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63" w:type="dxa"/>
        <w:tblInd w:w="-51" w:type="dxa"/>
        <w:tblLayout w:type="fixed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1347"/>
        <w:gridCol w:w="7516"/>
      </w:tblGrid>
      <w:tr w:rsidR="00C775C7" w:rsidRPr="00C775C7" w14:paraId="40D8D819" w14:textId="77777777" w:rsidTr="00C775C7">
        <w:trPr>
          <w:trHeight w:val="1080"/>
        </w:trPr>
        <w:tc>
          <w:tcPr>
            <w:tcW w:w="1347" w:type="dxa"/>
            <w:vAlign w:val="center"/>
            <w:hideMark/>
          </w:tcPr>
          <w:p w14:paraId="5B12B9E2" w14:textId="77777777" w:rsidR="00C775C7" w:rsidRPr="00C775C7" w:rsidRDefault="00C775C7" w:rsidP="007A785A">
            <w:pPr>
              <w:pStyle w:val="Corpodetexto"/>
              <w:rPr>
                <w:rFonts w:ascii="Times New Roman" w:hAnsi="Times New Roman" w:cs="Times New Roman"/>
                <w:b/>
                <w:lang w:val="pt-BR"/>
              </w:rPr>
            </w:pPr>
            <w:r w:rsidRPr="00C775C7">
              <w:rPr>
                <w:rFonts w:ascii="Times New Roman" w:hAnsi="Times New Roman" w:cs="Times New Roman"/>
                <w:b/>
                <w:noProof/>
                <w:lang w:val="pt-BR" w:eastAsia="pt-BR" w:bidi="ar-SA"/>
              </w:rPr>
              <w:drawing>
                <wp:anchor distT="0" distB="0" distL="114300" distR="114300" simplePos="0" relativeHeight="251660288" behindDoc="0" locked="0" layoutInCell="1" allowOverlap="1" wp14:anchorId="2BAE75D2" wp14:editId="5EEAD17A">
                  <wp:simplePos x="0" y="0"/>
                  <wp:positionH relativeFrom="margin">
                    <wp:posOffset>-133350</wp:posOffset>
                  </wp:positionH>
                  <wp:positionV relativeFrom="margin">
                    <wp:posOffset>-323850</wp:posOffset>
                  </wp:positionV>
                  <wp:extent cx="790575" cy="946785"/>
                  <wp:effectExtent l="19050" t="0" r="9525" b="0"/>
                  <wp:wrapNone/>
                  <wp:docPr id="10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46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16" w:type="dxa"/>
            <w:vAlign w:val="center"/>
          </w:tcPr>
          <w:p w14:paraId="7871F328" w14:textId="77777777" w:rsidR="00C775C7" w:rsidRPr="001D4C9E" w:rsidRDefault="00C775C7" w:rsidP="001D4C9E">
            <w:pPr>
              <w:pStyle w:val="Corpodetexto"/>
              <w:ind w:left="-162" w:right="-195"/>
              <w:rPr>
                <w:rFonts w:ascii="Times New Roman" w:hAnsi="Times New Roman" w:cs="Times New Roman"/>
                <w:sz w:val="36"/>
                <w:szCs w:val="36"/>
                <w:lang w:val="pt-BR"/>
              </w:rPr>
            </w:pPr>
            <w:r w:rsidRPr="001D4C9E">
              <w:rPr>
                <w:rFonts w:ascii="Times New Roman" w:hAnsi="Times New Roman" w:cs="Times New Roman"/>
                <w:sz w:val="36"/>
                <w:szCs w:val="36"/>
                <w:lang w:val="pt-BR"/>
              </w:rPr>
              <w:t>PREFEITURA MUNICIPAL DE SETE LAGOAS</w:t>
            </w:r>
          </w:p>
          <w:p w14:paraId="468A407D" w14:textId="77777777" w:rsidR="00C775C7" w:rsidRPr="001D4C9E" w:rsidRDefault="00C775C7" w:rsidP="001D4C9E">
            <w:pPr>
              <w:pStyle w:val="Corpodetexto"/>
              <w:ind w:left="-162" w:right="-195"/>
              <w:rPr>
                <w:rFonts w:ascii="Times New Roman" w:hAnsi="Times New Roman" w:cs="Times New Roman"/>
                <w:sz w:val="36"/>
                <w:szCs w:val="36"/>
                <w:lang w:val="pt-BR"/>
              </w:rPr>
            </w:pPr>
          </w:p>
        </w:tc>
      </w:tr>
    </w:tbl>
    <w:p w14:paraId="71AA1FA3" w14:textId="77777777" w:rsidR="001574DF" w:rsidRDefault="001574DF" w:rsidP="001D4C9E">
      <w:pPr>
        <w:pStyle w:val="Corpodetexto"/>
        <w:ind w:left="2268"/>
        <w:jc w:val="both"/>
        <w:rPr>
          <w:rFonts w:ascii="Times New Roman" w:hAnsi="Times New Roman" w:cs="Times New Roman"/>
          <w:b/>
          <w:bCs/>
          <w:lang w:bidi="pt-BR"/>
        </w:rPr>
      </w:pPr>
    </w:p>
    <w:p w14:paraId="59E70502" w14:textId="080CE497" w:rsidR="00C775C7" w:rsidRPr="007A785A" w:rsidRDefault="00C775C7" w:rsidP="001D4C9E">
      <w:pPr>
        <w:pStyle w:val="Corpodetexto"/>
        <w:ind w:left="2268"/>
        <w:jc w:val="both"/>
        <w:rPr>
          <w:rFonts w:ascii="Times New Roman" w:hAnsi="Times New Roman" w:cs="Times New Roman"/>
          <w:b/>
          <w:bCs/>
          <w:lang w:bidi="pt-BR"/>
        </w:rPr>
      </w:pPr>
      <w:r w:rsidRPr="007A785A">
        <w:rPr>
          <w:rFonts w:ascii="Times New Roman" w:hAnsi="Times New Roman" w:cs="Times New Roman"/>
          <w:b/>
          <w:bCs/>
          <w:lang w:bidi="pt-BR"/>
        </w:rPr>
        <w:t>PROJETO DE LEI COMPLEMENTAR Nº           /20</w:t>
      </w:r>
      <w:r w:rsidR="00A95165">
        <w:rPr>
          <w:rFonts w:ascii="Times New Roman" w:hAnsi="Times New Roman" w:cs="Times New Roman"/>
          <w:b/>
          <w:bCs/>
          <w:lang w:bidi="pt-BR"/>
        </w:rPr>
        <w:t>21</w:t>
      </w:r>
      <w:r w:rsidRPr="007A785A">
        <w:rPr>
          <w:rFonts w:ascii="Times New Roman" w:hAnsi="Times New Roman" w:cs="Times New Roman"/>
          <w:b/>
          <w:bCs/>
          <w:lang w:bidi="pt-BR"/>
        </w:rPr>
        <w:t>.</w:t>
      </w:r>
    </w:p>
    <w:p w14:paraId="0EB7F3F9" w14:textId="77777777" w:rsidR="00EF1E92" w:rsidRPr="007A785A" w:rsidRDefault="00EF1E92" w:rsidP="001D4C9E">
      <w:pPr>
        <w:pStyle w:val="Corpodetexto"/>
        <w:jc w:val="both"/>
        <w:rPr>
          <w:rFonts w:ascii="Times New Roman" w:hAnsi="Times New Roman" w:cs="Times New Roman"/>
          <w:b/>
        </w:rPr>
      </w:pPr>
    </w:p>
    <w:p w14:paraId="42174D8E" w14:textId="77777777" w:rsidR="00EF1E92" w:rsidRPr="007A785A" w:rsidRDefault="00531747" w:rsidP="001D4C9E">
      <w:pPr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 xml:space="preserve">ALTERA A </w:t>
      </w:r>
      <w:r w:rsidR="00050A85" w:rsidRPr="007A785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LEI Nº 1.040 DE 06 DE NOVEMBRO DE 1964 </w:t>
      </w:r>
      <w:r w:rsidR="00CA28E0" w:rsidRPr="007A785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QUE </w:t>
      </w:r>
      <w:r w:rsidR="00CA28E0" w:rsidRPr="007A785A">
        <w:rPr>
          <w:rFonts w:ascii="Times New Roman" w:hAnsi="Times New Roman" w:cs="Times New Roman"/>
          <w:b/>
          <w:bCs/>
          <w:i/>
          <w:sz w:val="24"/>
          <w:szCs w:val="24"/>
          <w:lang w:val="pt-BR"/>
        </w:rPr>
        <w:t>“INSTITUI</w:t>
      </w:r>
      <w:r w:rsidR="00050A85" w:rsidRPr="007A785A">
        <w:rPr>
          <w:rFonts w:ascii="Times New Roman" w:hAnsi="Times New Roman" w:cs="Times New Roman"/>
          <w:b/>
          <w:bCs/>
          <w:i/>
          <w:sz w:val="24"/>
          <w:szCs w:val="24"/>
          <w:lang w:val="pt-BR"/>
        </w:rPr>
        <w:t xml:space="preserve"> O CÓDIGO DE POSTURAS DO MUNICÍPIO DE SETE LAGOA</w:t>
      </w:r>
      <w:r w:rsidR="00CA28E0" w:rsidRPr="007A785A">
        <w:rPr>
          <w:rFonts w:ascii="Times New Roman" w:hAnsi="Times New Roman" w:cs="Times New Roman"/>
          <w:b/>
          <w:bCs/>
          <w:i/>
          <w:sz w:val="24"/>
          <w:szCs w:val="24"/>
          <w:lang w:val="pt-BR"/>
        </w:rPr>
        <w:t>S E CONTÉM OUTRAS PROVIDÊNCIAS”</w:t>
      </w:r>
      <w:r w:rsidR="00CA28E0" w:rsidRPr="007A785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</w:t>
      </w:r>
      <w:r w:rsidRPr="007A785A">
        <w:rPr>
          <w:rFonts w:ascii="Times New Roman" w:hAnsi="Times New Roman" w:cs="Times New Roman"/>
          <w:b/>
          <w:sz w:val="24"/>
          <w:szCs w:val="24"/>
        </w:rPr>
        <w:t>REGULA O COMÉRCIO AMBULANTE E ATIVIDADES AFINS NAS VIAS E LOGRADOUROS PÚBLICO</w:t>
      </w:r>
      <w:r w:rsidR="00955033">
        <w:rPr>
          <w:rFonts w:ascii="Times New Roman" w:hAnsi="Times New Roman" w:cs="Times New Roman"/>
          <w:b/>
          <w:sz w:val="24"/>
          <w:szCs w:val="24"/>
        </w:rPr>
        <w:t>S DO MUNICÍPIO DE SETE LAGOAS</w:t>
      </w:r>
      <w:r w:rsidRPr="007A785A">
        <w:rPr>
          <w:rFonts w:ascii="Times New Roman" w:hAnsi="Times New Roman" w:cs="Times New Roman"/>
          <w:b/>
          <w:sz w:val="24"/>
          <w:szCs w:val="24"/>
        </w:rPr>
        <w:t xml:space="preserve"> E DÁ OUTRAS PROVIDÊNCIAS.</w:t>
      </w:r>
    </w:p>
    <w:p w14:paraId="13071FF9" w14:textId="77777777" w:rsidR="00EF1E92" w:rsidRPr="007A785A" w:rsidRDefault="00EF1E92" w:rsidP="001D4C9E">
      <w:pPr>
        <w:pStyle w:val="Corpodetexto"/>
        <w:jc w:val="both"/>
        <w:rPr>
          <w:rFonts w:ascii="Times New Roman" w:hAnsi="Times New Roman" w:cs="Times New Roman"/>
          <w:b/>
        </w:rPr>
      </w:pPr>
    </w:p>
    <w:p w14:paraId="13624FB4" w14:textId="77777777" w:rsidR="00996DAD" w:rsidRPr="007A785A" w:rsidRDefault="00996DAD" w:rsidP="001D4C9E">
      <w:pPr>
        <w:pStyle w:val="Corpodetexto"/>
        <w:ind w:firstLine="2268"/>
        <w:jc w:val="both"/>
        <w:rPr>
          <w:rFonts w:ascii="Times New Roman" w:hAnsi="Times New Roman" w:cs="Times New Roman"/>
          <w:bCs/>
          <w:lang w:val="pt-BR"/>
        </w:rPr>
      </w:pPr>
      <w:r w:rsidRPr="007A785A">
        <w:rPr>
          <w:rFonts w:ascii="Times New Roman" w:hAnsi="Times New Roman" w:cs="Times New Roman"/>
        </w:rPr>
        <w:t>Art. 1º Fica</w:t>
      </w:r>
      <w:r w:rsidR="00996487" w:rsidRPr="007A785A">
        <w:rPr>
          <w:rFonts w:ascii="Times New Roman" w:hAnsi="Times New Roman" w:cs="Times New Roman"/>
        </w:rPr>
        <w:t>m</w:t>
      </w:r>
      <w:r w:rsidRPr="007A785A">
        <w:rPr>
          <w:rFonts w:ascii="Times New Roman" w:hAnsi="Times New Roman" w:cs="Times New Roman"/>
        </w:rPr>
        <w:t xml:space="preserve"> incluído</w:t>
      </w:r>
      <w:r w:rsidR="00996487" w:rsidRPr="007A785A">
        <w:rPr>
          <w:rFonts w:ascii="Times New Roman" w:hAnsi="Times New Roman" w:cs="Times New Roman"/>
        </w:rPr>
        <w:t>s</w:t>
      </w:r>
      <w:r w:rsidRPr="007A785A">
        <w:rPr>
          <w:rFonts w:ascii="Times New Roman" w:hAnsi="Times New Roman" w:cs="Times New Roman"/>
        </w:rPr>
        <w:t xml:space="preserve"> o</w:t>
      </w:r>
      <w:r w:rsidR="00996487" w:rsidRPr="007A785A">
        <w:rPr>
          <w:rFonts w:ascii="Times New Roman" w:hAnsi="Times New Roman" w:cs="Times New Roman"/>
        </w:rPr>
        <w:t>s</w:t>
      </w:r>
      <w:r w:rsidR="00531747" w:rsidRPr="007A785A">
        <w:rPr>
          <w:rFonts w:ascii="Times New Roman" w:hAnsi="Times New Roman" w:cs="Times New Roman"/>
        </w:rPr>
        <w:t xml:space="preserve"> </w:t>
      </w:r>
      <w:r w:rsidRPr="007A785A">
        <w:rPr>
          <w:rFonts w:ascii="Times New Roman" w:hAnsi="Times New Roman" w:cs="Times New Roman"/>
        </w:rPr>
        <w:t>a</w:t>
      </w:r>
      <w:r w:rsidR="00531747" w:rsidRPr="007A785A">
        <w:rPr>
          <w:rFonts w:ascii="Times New Roman" w:hAnsi="Times New Roman" w:cs="Times New Roman"/>
        </w:rPr>
        <w:t>rtigo</w:t>
      </w:r>
      <w:r w:rsidR="00996487" w:rsidRPr="007A785A">
        <w:rPr>
          <w:rFonts w:ascii="Times New Roman" w:hAnsi="Times New Roman" w:cs="Times New Roman"/>
        </w:rPr>
        <w:t>s</w:t>
      </w:r>
      <w:r w:rsidR="00531747" w:rsidRPr="007A785A">
        <w:rPr>
          <w:rFonts w:ascii="Times New Roman" w:hAnsi="Times New Roman" w:cs="Times New Roman"/>
        </w:rPr>
        <w:t xml:space="preserve"> 199</w:t>
      </w:r>
      <w:r w:rsidRPr="007A785A">
        <w:rPr>
          <w:rFonts w:ascii="Times New Roman" w:hAnsi="Times New Roman" w:cs="Times New Roman"/>
        </w:rPr>
        <w:t>-A</w:t>
      </w:r>
      <w:r w:rsidR="00531747" w:rsidRPr="007A785A">
        <w:rPr>
          <w:rFonts w:ascii="Times New Roman" w:hAnsi="Times New Roman" w:cs="Times New Roman"/>
        </w:rPr>
        <w:t xml:space="preserve"> </w:t>
      </w:r>
      <w:r w:rsidR="00996487" w:rsidRPr="007A785A">
        <w:rPr>
          <w:rFonts w:ascii="Times New Roman" w:hAnsi="Times New Roman" w:cs="Times New Roman"/>
        </w:rPr>
        <w:t xml:space="preserve">a </w:t>
      </w:r>
      <w:r w:rsidR="00FE6C09" w:rsidRPr="007A785A">
        <w:rPr>
          <w:rFonts w:ascii="Times New Roman" w:hAnsi="Times New Roman" w:cs="Times New Roman"/>
        </w:rPr>
        <w:t>199-</w:t>
      </w:r>
      <w:r w:rsidR="008D3DC4">
        <w:rPr>
          <w:rFonts w:ascii="Times New Roman" w:hAnsi="Times New Roman" w:cs="Times New Roman"/>
        </w:rPr>
        <w:t>M</w:t>
      </w:r>
      <w:r w:rsidR="00FE6C09" w:rsidRPr="007A785A">
        <w:rPr>
          <w:rFonts w:ascii="Times New Roman" w:hAnsi="Times New Roman" w:cs="Times New Roman"/>
        </w:rPr>
        <w:t xml:space="preserve"> </w:t>
      </w:r>
      <w:r w:rsidRPr="007A785A">
        <w:rPr>
          <w:rFonts w:ascii="Times New Roman" w:hAnsi="Times New Roman" w:cs="Times New Roman"/>
        </w:rPr>
        <w:t xml:space="preserve">à </w:t>
      </w:r>
      <w:r w:rsidR="00531747" w:rsidRPr="007A785A">
        <w:rPr>
          <w:rFonts w:ascii="Times New Roman" w:hAnsi="Times New Roman" w:cs="Times New Roman"/>
        </w:rPr>
        <w:t>Lei</w:t>
      </w:r>
      <w:r w:rsidRPr="007A785A">
        <w:rPr>
          <w:rFonts w:ascii="Times New Roman" w:hAnsi="Times New Roman" w:cs="Times New Roman"/>
        </w:rPr>
        <w:t xml:space="preserve"> n° </w:t>
      </w:r>
      <w:r w:rsidRPr="007A785A">
        <w:rPr>
          <w:rFonts w:ascii="Times New Roman" w:hAnsi="Times New Roman" w:cs="Times New Roman"/>
          <w:bCs/>
          <w:lang w:val="pt-BR"/>
        </w:rPr>
        <w:t xml:space="preserve">1.040 de 06 de novembro de 1964 que </w:t>
      </w:r>
      <w:r w:rsidRPr="007A785A">
        <w:rPr>
          <w:rFonts w:ascii="Times New Roman" w:hAnsi="Times New Roman" w:cs="Times New Roman"/>
          <w:bCs/>
          <w:i/>
          <w:lang w:val="pt-BR"/>
        </w:rPr>
        <w:t>“Institui o Código de Posturas do Município de Sete Lagoas e contém outras providências”</w:t>
      </w:r>
      <w:r w:rsidR="00996487" w:rsidRPr="007A785A">
        <w:rPr>
          <w:rFonts w:ascii="Times New Roman" w:hAnsi="Times New Roman" w:cs="Times New Roman"/>
          <w:bCs/>
          <w:lang w:val="pt-BR"/>
        </w:rPr>
        <w:t>, com a seguinte redação:</w:t>
      </w:r>
    </w:p>
    <w:p w14:paraId="3D98615E" w14:textId="77777777" w:rsidR="00996487" w:rsidRPr="007A785A" w:rsidRDefault="00996487" w:rsidP="001D4C9E">
      <w:pPr>
        <w:pStyle w:val="Corpodetexto"/>
        <w:ind w:firstLine="2268"/>
        <w:jc w:val="both"/>
        <w:rPr>
          <w:rFonts w:ascii="Times New Roman" w:hAnsi="Times New Roman" w:cs="Times New Roman"/>
          <w:bCs/>
          <w:lang w:val="pt-BR"/>
        </w:rPr>
      </w:pPr>
    </w:p>
    <w:p w14:paraId="19DC16BD" w14:textId="77777777" w:rsidR="00EF1E92" w:rsidRPr="00711014" w:rsidRDefault="00996487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11014">
        <w:rPr>
          <w:rFonts w:ascii="Times New Roman" w:hAnsi="Times New Roman" w:cs="Times New Roman"/>
          <w:bCs/>
          <w:i/>
          <w:lang w:val="pt-BR"/>
        </w:rPr>
        <w:t>“</w:t>
      </w:r>
      <w:r w:rsidR="00531747" w:rsidRPr="00711014">
        <w:rPr>
          <w:rFonts w:ascii="Times New Roman" w:hAnsi="Times New Roman" w:cs="Times New Roman"/>
          <w:i/>
        </w:rPr>
        <w:t>Art. 199-</w:t>
      </w:r>
      <w:r w:rsidRPr="00711014">
        <w:rPr>
          <w:rFonts w:ascii="Times New Roman" w:hAnsi="Times New Roman" w:cs="Times New Roman"/>
          <w:i/>
        </w:rPr>
        <w:t>A</w:t>
      </w:r>
      <w:r w:rsidR="00531747" w:rsidRPr="00711014">
        <w:rPr>
          <w:rFonts w:ascii="Times New Roman" w:hAnsi="Times New Roman" w:cs="Times New Roman"/>
          <w:i/>
        </w:rPr>
        <w:t xml:space="preserve"> Fica autorizado o exercício do comércio ambulante e atividades afins nas vias e logradouros públicos do Município de Sete Lagoas, observados os critérios e as disposições instituídos nesta Lei.</w:t>
      </w:r>
    </w:p>
    <w:p w14:paraId="2B60FDFE" w14:textId="77777777" w:rsidR="00996487" w:rsidRPr="00711014" w:rsidRDefault="00996487" w:rsidP="001D4C9E">
      <w:pPr>
        <w:pStyle w:val="Corpodetexto"/>
        <w:ind w:firstLine="2268"/>
        <w:jc w:val="both"/>
        <w:rPr>
          <w:rFonts w:ascii="Times New Roman" w:hAnsi="Times New Roman" w:cs="Times New Roman"/>
          <w:bCs/>
          <w:i/>
          <w:lang w:val="pt-BR"/>
        </w:rPr>
      </w:pPr>
    </w:p>
    <w:p w14:paraId="42FCCEFE" w14:textId="77777777" w:rsidR="00EF1E92" w:rsidRPr="00711014" w:rsidRDefault="00FE6C09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11014">
        <w:rPr>
          <w:rFonts w:ascii="Times New Roman" w:hAnsi="Times New Roman" w:cs="Times New Roman"/>
          <w:i/>
        </w:rPr>
        <w:t>Art. 199-B</w:t>
      </w:r>
      <w:r w:rsidR="00531747" w:rsidRPr="00711014">
        <w:rPr>
          <w:rFonts w:ascii="Times New Roman" w:hAnsi="Times New Roman" w:cs="Times New Roman"/>
          <w:i/>
        </w:rPr>
        <w:t xml:space="preserve"> Para fins de aplicação desta Lei, considerar-se à comércio ambulante a ativida</w:t>
      </w:r>
      <w:r w:rsidRPr="00711014">
        <w:rPr>
          <w:rFonts w:ascii="Times New Roman" w:hAnsi="Times New Roman" w:cs="Times New Roman"/>
          <w:i/>
        </w:rPr>
        <w:t>de temporária de venda a varejo</w:t>
      </w:r>
      <w:r w:rsidR="00531747" w:rsidRPr="00711014">
        <w:rPr>
          <w:rFonts w:ascii="Times New Roman" w:hAnsi="Times New Roman" w:cs="Times New Roman"/>
          <w:i/>
        </w:rPr>
        <w:t xml:space="preserve"> de mercadorias, realizada em vias e logradouros públicos, por profissional autônomo, sem vinculação com terceiros, seja pessoa jurídica ou física.</w:t>
      </w:r>
    </w:p>
    <w:p w14:paraId="779DB851" w14:textId="77777777" w:rsidR="00FE6C09" w:rsidRPr="00711014" w:rsidRDefault="00FE6C09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78B4F7A7" w14:textId="77777777" w:rsidR="00EF1E92" w:rsidRPr="00711014" w:rsidRDefault="00531747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11014">
        <w:rPr>
          <w:rFonts w:ascii="Times New Roman" w:hAnsi="Times New Roman" w:cs="Times New Roman"/>
          <w:i/>
        </w:rPr>
        <w:t xml:space="preserve">Parágrafo </w:t>
      </w:r>
      <w:r w:rsidR="00F90ADD" w:rsidRPr="00711014">
        <w:rPr>
          <w:rFonts w:ascii="Times New Roman" w:hAnsi="Times New Roman" w:cs="Times New Roman"/>
          <w:i/>
        </w:rPr>
        <w:t>ú</w:t>
      </w:r>
      <w:r w:rsidRPr="00711014">
        <w:rPr>
          <w:rFonts w:ascii="Times New Roman" w:hAnsi="Times New Roman" w:cs="Times New Roman"/>
          <w:i/>
        </w:rPr>
        <w:t>nico</w:t>
      </w:r>
      <w:r w:rsidR="00F90ADD" w:rsidRPr="00711014">
        <w:rPr>
          <w:rFonts w:ascii="Times New Roman" w:hAnsi="Times New Roman" w:cs="Times New Roman"/>
          <w:i/>
        </w:rPr>
        <w:t>.</w:t>
      </w:r>
      <w:r w:rsidRPr="00711014">
        <w:rPr>
          <w:rFonts w:ascii="Times New Roman" w:hAnsi="Times New Roman" w:cs="Times New Roman"/>
          <w:i/>
        </w:rPr>
        <w:t xml:space="preserve"> A autorização de que trata o caput do artigo anterior será válida somente para os locais e horários previamente determinados pela Administração Pública Municipal.</w:t>
      </w:r>
    </w:p>
    <w:p w14:paraId="518DC82A" w14:textId="77777777" w:rsidR="00F90ADD" w:rsidRPr="00711014" w:rsidRDefault="00F90ADD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4744CEE5" w14:textId="77777777" w:rsidR="00EF1E92" w:rsidRPr="00711014" w:rsidRDefault="00F90ADD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11014">
        <w:rPr>
          <w:rFonts w:ascii="Times New Roman" w:hAnsi="Times New Roman" w:cs="Times New Roman"/>
          <w:i/>
        </w:rPr>
        <w:t>Art. 199-C</w:t>
      </w:r>
      <w:r w:rsidR="00531747" w:rsidRPr="00711014">
        <w:rPr>
          <w:rFonts w:ascii="Times New Roman" w:hAnsi="Times New Roman" w:cs="Times New Roman"/>
          <w:i/>
        </w:rPr>
        <w:t xml:space="preserve"> Não será permitida a atividade de comércio ambulante nos seguintes locais:</w:t>
      </w:r>
    </w:p>
    <w:p w14:paraId="35C206A7" w14:textId="77777777" w:rsidR="00F90ADD" w:rsidRPr="00711014" w:rsidRDefault="00F90ADD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6F85F7E0" w14:textId="77777777" w:rsidR="00EF1E92" w:rsidRPr="00711014" w:rsidRDefault="00F90ADD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11014">
        <w:rPr>
          <w:rFonts w:ascii="Times New Roman" w:hAnsi="Times New Roman" w:cs="Times New Roman"/>
          <w:i/>
        </w:rPr>
        <w:t xml:space="preserve">I - </w:t>
      </w:r>
      <w:r w:rsidR="00531747" w:rsidRPr="00711014">
        <w:rPr>
          <w:rFonts w:ascii="Times New Roman" w:hAnsi="Times New Roman" w:cs="Times New Roman"/>
          <w:i/>
        </w:rPr>
        <w:t xml:space="preserve">na </w:t>
      </w:r>
      <w:r w:rsidR="00531747" w:rsidRPr="00711014">
        <w:rPr>
          <w:rFonts w:ascii="Times New Roman" w:hAnsi="Times New Roman" w:cs="Times New Roman"/>
          <w:i/>
          <w:spacing w:val="-3"/>
        </w:rPr>
        <w:t xml:space="preserve">Avenida </w:t>
      </w:r>
      <w:r w:rsidR="00531747" w:rsidRPr="00711014">
        <w:rPr>
          <w:rFonts w:ascii="Times New Roman" w:hAnsi="Times New Roman" w:cs="Times New Roman"/>
          <w:i/>
        </w:rPr>
        <w:t>Monsenhor</w:t>
      </w:r>
      <w:r w:rsidR="00531747" w:rsidRPr="00711014">
        <w:rPr>
          <w:rFonts w:ascii="Times New Roman" w:hAnsi="Times New Roman" w:cs="Times New Roman"/>
          <w:i/>
          <w:spacing w:val="-2"/>
        </w:rPr>
        <w:t xml:space="preserve"> </w:t>
      </w:r>
      <w:r w:rsidR="00531747" w:rsidRPr="00711014">
        <w:rPr>
          <w:rFonts w:ascii="Times New Roman" w:hAnsi="Times New Roman" w:cs="Times New Roman"/>
          <w:i/>
        </w:rPr>
        <w:t>Messiais;</w:t>
      </w:r>
    </w:p>
    <w:p w14:paraId="018349F5" w14:textId="77777777" w:rsidR="00F90ADD" w:rsidRPr="00711014" w:rsidRDefault="00F90ADD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24B8FFF7" w14:textId="77777777" w:rsidR="00EF1E92" w:rsidRPr="00711014" w:rsidRDefault="00F90ADD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11014">
        <w:rPr>
          <w:rFonts w:ascii="Times New Roman" w:hAnsi="Times New Roman" w:cs="Times New Roman"/>
          <w:i/>
        </w:rPr>
        <w:t xml:space="preserve">II - </w:t>
      </w:r>
      <w:r w:rsidR="00531747" w:rsidRPr="00711014">
        <w:rPr>
          <w:rFonts w:ascii="Times New Roman" w:hAnsi="Times New Roman" w:cs="Times New Roman"/>
          <w:i/>
        </w:rPr>
        <w:t xml:space="preserve">no </w:t>
      </w:r>
      <w:r w:rsidR="00924D6F" w:rsidRPr="00711014">
        <w:rPr>
          <w:rFonts w:ascii="Times New Roman" w:hAnsi="Times New Roman" w:cs="Times New Roman"/>
          <w:i/>
        </w:rPr>
        <w:t xml:space="preserve">perímetro </w:t>
      </w:r>
      <w:r w:rsidR="00531747" w:rsidRPr="00711014">
        <w:rPr>
          <w:rFonts w:ascii="Times New Roman" w:hAnsi="Times New Roman" w:cs="Times New Roman"/>
          <w:i/>
        </w:rPr>
        <w:t xml:space="preserve">do anel do </w:t>
      </w:r>
      <w:r w:rsidR="00531747" w:rsidRPr="00711014">
        <w:rPr>
          <w:rFonts w:ascii="Times New Roman" w:hAnsi="Times New Roman" w:cs="Times New Roman"/>
          <w:i/>
          <w:spacing w:val="-5"/>
        </w:rPr>
        <w:t xml:space="preserve">Terminal </w:t>
      </w:r>
      <w:r w:rsidR="00531747" w:rsidRPr="00711014">
        <w:rPr>
          <w:rFonts w:ascii="Times New Roman" w:hAnsi="Times New Roman" w:cs="Times New Roman"/>
          <w:i/>
        </w:rPr>
        <w:t xml:space="preserve">de Transbordo Urbano, compreendido entre </w:t>
      </w:r>
      <w:r w:rsidR="002F538D" w:rsidRPr="00711014">
        <w:rPr>
          <w:rFonts w:ascii="Times New Roman" w:hAnsi="Times New Roman" w:cs="Times New Roman"/>
          <w:i/>
        </w:rPr>
        <w:t>as</w:t>
      </w:r>
      <w:r w:rsidR="00531747" w:rsidRPr="00711014">
        <w:rPr>
          <w:rFonts w:ascii="Times New Roman" w:hAnsi="Times New Roman" w:cs="Times New Roman"/>
          <w:i/>
        </w:rPr>
        <w:t xml:space="preserve"> </w:t>
      </w:r>
      <w:r w:rsidR="00531747" w:rsidRPr="00711014">
        <w:rPr>
          <w:rFonts w:ascii="Times New Roman" w:hAnsi="Times New Roman" w:cs="Times New Roman"/>
          <w:i/>
          <w:spacing w:val="-7"/>
        </w:rPr>
        <w:t>Av</w:t>
      </w:r>
      <w:r w:rsidRPr="00711014">
        <w:rPr>
          <w:rFonts w:ascii="Times New Roman" w:hAnsi="Times New Roman" w:cs="Times New Roman"/>
          <w:i/>
          <w:spacing w:val="-7"/>
        </w:rPr>
        <w:t>enida</w:t>
      </w:r>
      <w:r w:rsidR="00531747" w:rsidRPr="00711014">
        <w:rPr>
          <w:rFonts w:ascii="Times New Roman" w:hAnsi="Times New Roman" w:cs="Times New Roman"/>
          <w:i/>
          <w:spacing w:val="-7"/>
        </w:rPr>
        <w:t xml:space="preserve"> </w:t>
      </w:r>
      <w:r w:rsidR="00531747" w:rsidRPr="00711014">
        <w:rPr>
          <w:rFonts w:ascii="Times New Roman" w:hAnsi="Times New Roman" w:cs="Times New Roman"/>
          <w:i/>
        </w:rPr>
        <w:t xml:space="preserve">Múcio José Reis e </w:t>
      </w:r>
      <w:r w:rsidR="00531747" w:rsidRPr="00711014">
        <w:rPr>
          <w:rFonts w:ascii="Times New Roman" w:hAnsi="Times New Roman" w:cs="Times New Roman"/>
          <w:i/>
          <w:spacing w:val="-7"/>
        </w:rPr>
        <w:t>Av</w:t>
      </w:r>
      <w:r w:rsidRPr="00711014">
        <w:rPr>
          <w:rFonts w:ascii="Times New Roman" w:hAnsi="Times New Roman" w:cs="Times New Roman"/>
          <w:i/>
          <w:spacing w:val="-7"/>
        </w:rPr>
        <w:t>enida</w:t>
      </w:r>
      <w:r w:rsidR="00531747" w:rsidRPr="00711014">
        <w:rPr>
          <w:rFonts w:ascii="Times New Roman" w:hAnsi="Times New Roman" w:cs="Times New Roman"/>
          <w:i/>
          <w:spacing w:val="-7"/>
        </w:rPr>
        <w:t xml:space="preserve"> </w:t>
      </w:r>
      <w:r w:rsidR="00531747" w:rsidRPr="00711014">
        <w:rPr>
          <w:rFonts w:ascii="Times New Roman" w:hAnsi="Times New Roman" w:cs="Times New Roman"/>
          <w:i/>
        </w:rPr>
        <w:t xml:space="preserve">Antônio Olinto, </w:t>
      </w:r>
      <w:r w:rsidR="00677D3E" w:rsidRPr="00711014">
        <w:rPr>
          <w:rFonts w:ascii="Times New Roman" w:hAnsi="Times New Roman" w:cs="Times New Roman"/>
          <w:i/>
        </w:rPr>
        <w:t>nos trechos</w:t>
      </w:r>
      <w:r w:rsidR="00531747" w:rsidRPr="00711014">
        <w:rPr>
          <w:rFonts w:ascii="Times New Roman" w:hAnsi="Times New Roman" w:cs="Times New Roman"/>
          <w:i/>
        </w:rPr>
        <w:t xml:space="preserve"> entre </w:t>
      </w:r>
      <w:r w:rsidR="008B65BB" w:rsidRPr="00711014">
        <w:rPr>
          <w:rFonts w:ascii="Times New Roman" w:hAnsi="Times New Roman" w:cs="Times New Roman"/>
          <w:i/>
        </w:rPr>
        <w:t xml:space="preserve">a </w:t>
      </w:r>
      <w:r w:rsidR="00531747" w:rsidRPr="00711014">
        <w:rPr>
          <w:rFonts w:ascii="Times New Roman" w:hAnsi="Times New Roman" w:cs="Times New Roman"/>
          <w:i/>
        </w:rPr>
        <w:t xml:space="preserve">Rua Souza Viana e </w:t>
      </w:r>
      <w:r w:rsidR="008B65BB" w:rsidRPr="00711014">
        <w:rPr>
          <w:rFonts w:ascii="Times New Roman" w:hAnsi="Times New Roman" w:cs="Times New Roman"/>
          <w:i/>
        </w:rPr>
        <w:t xml:space="preserve">Rua </w:t>
      </w:r>
      <w:r w:rsidR="00531747" w:rsidRPr="00711014">
        <w:rPr>
          <w:rFonts w:ascii="Times New Roman" w:hAnsi="Times New Roman" w:cs="Times New Roman"/>
          <w:i/>
        </w:rPr>
        <w:t xml:space="preserve">Lassance Cunha, Rua </w:t>
      </w:r>
      <w:r w:rsidR="00531747" w:rsidRPr="00711014">
        <w:rPr>
          <w:rFonts w:ascii="Times New Roman" w:hAnsi="Times New Roman" w:cs="Times New Roman"/>
          <w:i/>
          <w:spacing w:val="-3"/>
        </w:rPr>
        <w:t xml:space="preserve">Dr. </w:t>
      </w:r>
      <w:r w:rsidR="00531747" w:rsidRPr="00711014">
        <w:rPr>
          <w:rFonts w:ascii="Times New Roman" w:hAnsi="Times New Roman" w:cs="Times New Roman"/>
          <w:i/>
          <w:spacing w:val="-4"/>
        </w:rPr>
        <w:t xml:space="preserve">Avelar, </w:t>
      </w:r>
      <w:r w:rsidR="00531747" w:rsidRPr="00711014">
        <w:rPr>
          <w:rFonts w:ascii="Times New Roman" w:hAnsi="Times New Roman" w:cs="Times New Roman"/>
          <w:i/>
        </w:rPr>
        <w:t xml:space="preserve">Rua </w:t>
      </w:r>
      <w:r w:rsidR="00531747" w:rsidRPr="00711014">
        <w:rPr>
          <w:rFonts w:ascii="Times New Roman" w:hAnsi="Times New Roman" w:cs="Times New Roman"/>
          <w:i/>
          <w:spacing w:val="-3"/>
        </w:rPr>
        <w:t xml:space="preserve">Dr. </w:t>
      </w:r>
      <w:r w:rsidR="00531747" w:rsidRPr="00711014">
        <w:rPr>
          <w:rFonts w:ascii="Times New Roman" w:hAnsi="Times New Roman" w:cs="Times New Roman"/>
          <w:i/>
        </w:rPr>
        <w:t xml:space="preserve">Pedro Luiz, Rua Emílio de </w:t>
      </w:r>
      <w:r w:rsidR="00531747" w:rsidRPr="00711014">
        <w:rPr>
          <w:rFonts w:ascii="Times New Roman" w:hAnsi="Times New Roman" w:cs="Times New Roman"/>
          <w:i/>
          <w:spacing w:val="-3"/>
        </w:rPr>
        <w:t xml:space="preserve">Vasconcelos </w:t>
      </w:r>
      <w:r w:rsidR="00531747" w:rsidRPr="00711014">
        <w:rPr>
          <w:rFonts w:ascii="Times New Roman" w:hAnsi="Times New Roman" w:cs="Times New Roman"/>
          <w:i/>
        </w:rPr>
        <w:t>e Rua Senhor dos</w:t>
      </w:r>
      <w:r w:rsidR="00531747" w:rsidRPr="00711014">
        <w:rPr>
          <w:rFonts w:ascii="Times New Roman" w:hAnsi="Times New Roman" w:cs="Times New Roman"/>
          <w:i/>
          <w:spacing w:val="-1"/>
        </w:rPr>
        <w:t xml:space="preserve"> </w:t>
      </w:r>
      <w:r w:rsidR="00531747" w:rsidRPr="00711014">
        <w:rPr>
          <w:rFonts w:ascii="Times New Roman" w:hAnsi="Times New Roman" w:cs="Times New Roman"/>
          <w:i/>
        </w:rPr>
        <w:t>Passos;</w:t>
      </w:r>
    </w:p>
    <w:p w14:paraId="684076E7" w14:textId="77777777" w:rsidR="008B65BB" w:rsidRPr="00711014" w:rsidRDefault="008B65BB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0C1E6EE6" w14:textId="02FEC3F4" w:rsidR="00EF1E92" w:rsidRPr="00711014" w:rsidRDefault="008B65BB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E2CBC">
        <w:rPr>
          <w:rFonts w:ascii="Times New Roman" w:hAnsi="Times New Roman" w:cs="Times New Roman"/>
          <w:i/>
        </w:rPr>
        <w:t xml:space="preserve">III - </w:t>
      </w:r>
      <w:r w:rsidR="00AD0D3F" w:rsidRPr="007E2CBC">
        <w:rPr>
          <w:rFonts w:ascii="Times New Roman" w:hAnsi="Times New Roman" w:cs="Times New Roman"/>
          <w:i/>
        </w:rPr>
        <w:t>no entorno de monumentos históricos e paisagísticos</w:t>
      </w:r>
      <w:r w:rsidR="00531747" w:rsidRPr="007E2CBC">
        <w:rPr>
          <w:rFonts w:ascii="Times New Roman" w:hAnsi="Times New Roman" w:cs="Times New Roman"/>
          <w:i/>
        </w:rPr>
        <w:t xml:space="preserve"> de Sete</w:t>
      </w:r>
      <w:r w:rsidR="00531747" w:rsidRPr="007E2CBC">
        <w:rPr>
          <w:rFonts w:ascii="Times New Roman" w:hAnsi="Times New Roman" w:cs="Times New Roman"/>
          <w:i/>
          <w:spacing w:val="-3"/>
        </w:rPr>
        <w:t xml:space="preserve"> </w:t>
      </w:r>
      <w:r w:rsidR="00531747" w:rsidRPr="007E2CBC">
        <w:rPr>
          <w:rFonts w:ascii="Times New Roman" w:hAnsi="Times New Roman" w:cs="Times New Roman"/>
          <w:i/>
        </w:rPr>
        <w:t>Lagoas</w:t>
      </w:r>
      <w:r w:rsidR="008E17FB" w:rsidRPr="007E2CBC">
        <w:rPr>
          <w:rFonts w:ascii="Times New Roman" w:hAnsi="Times New Roman" w:cs="Times New Roman"/>
          <w:i/>
        </w:rPr>
        <w:t>, salvo se devidamente autorizado pelo Conselho Municipal do Patrimônio Cultural - COMPAC</w:t>
      </w:r>
      <w:r w:rsidR="00531747" w:rsidRPr="007E2CBC">
        <w:rPr>
          <w:rFonts w:ascii="Times New Roman" w:hAnsi="Times New Roman" w:cs="Times New Roman"/>
          <w:i/>
        </w:rPr>
        <w:t>;</w:t>
      </w:r>
    </w:p>
    <w:p w14:paraId="069129CD" w14:textId="77777777" w:rsidR="008B65BB" w:rsidRPr="00711014" w:rsidRDefault="008B65BB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7449C87A" w14:textId="33A8E51D" w:rsidR="00EF1E92" w:rsidRDefault="001574DF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I</w:t>
      </w:r>
      <w:r w:rsidR="00680CD8" w:rsidRPr="00711014">
        <w:rPr>
          <w:rFonts w:ascii="Times New Roman" w:hAnsi="Times New Roman" w:cs="Times New Roman"/>
          <w:i/>
        </w:rPr>
        <w:t xml:space="preserve">V - </w:t>
      </w:r>
      <w:r w:rsidR="00531747" w:rsidRPr="00711014">
        <w:rPr>
          <w:rFonts w:ascii="Times New Roman" w:hAnsi="Times New Roman" w:cs="Times New Roman"/>
          <w:i/>
        </w:rPr>
        <w:t xml:space="preserve">em distância inferior a </w:t>
      </w:r>
      <w:r w:rsidR="00680CD8" w:rsidRPr="00711014">
        <w:rPr>
          <w:rFonts w:ascii="Times New Roman" w:hAnsi="Times New Roman" w:cs="Times New Roman"/>
          <w:i/>
        </w:rPr>
        <w:t>0</w:t>
      </w:r>
      <w:r w:rsidR="00531747" w:rsidRPr="00711014">
        <w:rPr>
          <w:rFonts w:ascii="Times New Roman" w:hAnsi="Times New Roman" w:cs="Times New Roman"/>
          <w:i/>
        </w:rPr>
        <w:t>5 (cinco) metros das esquinas e dos abrigos de passageiro do transporte</w:t>
      </w:r>
      <w:r w:rsidR="00531747" w:rsidRPr="00711014">
        <w:rPr>
          <w:rFonts w:ascii="Times New Roman" w:hAnsi="Times New Roman" w:cs="Times New Roman"/>
          <w:i/>
          <w:spacing w:val="-2"/>
        </w:rPr>
        <w:t xml:space="preserve"> </w:t>
      </w:r>
      <w:r w:rsidR="00531747" w:rsidRPr="00711014">
        <w:rPr>
          <w:rFonts w:ascii="Times New Roman" w:hAnsi="Times New Roman" w:cs="Times New Roman"/>
          <w:i/>
        </w:rPr>
        <w:t>coletivo;</w:t>
      </w:r>
    </w:p>
    <w:p w14:paraId="4D9CEC67" w14:textId="77777777" w:rsidR="00A02A67" w:rsidRPr="00711014" w:rsidRDefault="00A02A67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1825FD78" w14:textId="716A4EC4" w:rsidR="00EF1E92" w:rsidRPr="007E2CBC" w:rsidRDefault="0012355B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1574DF">
        <w:rPr>
          <w:rFonts w:ascii="Times New Roman" w:hAnsi="Times New Roman" w:cs="Times New Roman"/>
          <w:i/>
        </w:rPr>
        <w:t>V - na</w:t>
      </w:r>
      <w:r w:rsidR="00B95559" w:rsidRPr="001574DF">
        <w:rPr>
          <w:rFonts w:ascii="Times New Roman" w:hAnsi="Times New Roman" w:cs="Times New Roman"/>
          <w:i/>
        </w:rPr>
        <w:t>s</w:t>
      </w:r>
      <w:r w:rsidRPr="001574DF">
        <w:rPr>
          <w:rFonts w:ascii="Times New Roman" w:hAnsi="Times New Roman" w:cs="Times New Roman"/>
          <w:i/>
        </w:rPr>
        <w:t xml:space="preserve"> orla</w:t>
      </w:r>
      <w:r w:rsidR="00B95559" w:rsidRPr="001574DF">
        <w:rPr>
          <w:rFonts w:ascii="Times New Roman" w:hAnsi="Times New Roman" w:cs="Times New Roman"/>
          <w:i/>
        </w:rPr>
        <w:t>s</w:t>
      </w:r>
      <w:r w:rsidRPr="001574DF">
        <w:rPr>
          <w:rFonts w:ascii="Times New Roman" w:hAnsi="Times New Roman" w:cs="Times New Roman"/>
          <w:i/>
        </w:rPr>
        <w:t xml:space="preserve"> das L</w:t>
      </w:r>
      <w:r w:rsidR="00531747" w:rsidRPr="001574DF">
        <w:rPr>
          <w:rFonts w:ascii="Times New Roman" w:hAnsi="Times New Roman" w:cs="Times New Roman"/>
          <w:i/>
        </w:rPr>
        <w:t>agoas Paulino, Boa Vista, Catarina, Cercadinho e</w:t>
      </w:r>
      <w:r w:rsidR="00531747" w:rsidRPr="001574DF">
        <w:rPr>
          <w:rFonts w:ascii="Times New Roman" w:hAnsi="Times New Roman" w:cs="Times New Roman"/>
          <w:i/>
          <w:spacing w:val="-14"/>
        </w:rPr>
        <w:t xml:space="preserve"> </w:t>
      </w:r>
      <w:r w:rsidR="00A02A67" w:rsidRPr="001574DF">
        <w:rPr>
          <w:rFonts w:ascii="Times New Roman" w:hAnsi="Times New Roman" w:cs="Times New Roman"/>
          <w:i/>
        </w:rPr>
        <w:t>Mucuri</w:t>
      </w:r>
      <w:r w:rsidR="008E17FB" w:rsidRPr="001574DF">
        <w:rPr>
          <w:rFonts w:ascii="Times New Roman" w:hAnsi="Times New Roman" w:cs="Times New Roman"/>
          <w:i/>
        </w:rPr>
        <w:t>, salvo em eventos devidamente autorizados pel</w:t>
      </w:r>
      <w:r w:rsidR="00D14C13" w:rsidRPr="001574DF">
        <w:rPr>
          <w:rFonts w:ascii="Times New Roman" w:hAnsi="Times New Roman" w:cs="Times New Roman"/>
          <w:i/>
        </w:rPr>
        <w:t>os órgãos municipais competentes</w:t>
      </w:r>
      <w:r w:rsidR="0068737A" w:rsidRPr="001574DF">
        <w:rPr>
          <w:rFonts w:ascii="Times New Roman" w:hAnsi="Times New Roman" w:cs="Times New Roman"/>
          <w:i/>
        </w:rPr>
        <w:t>.</w:t>
      </w:r>
    </w:p>
    <w:p w14:paraId="0479941A" w14:textId="77777777" w:rsidR="0012355B" w:rsidRPr="007E2CBC" w:rsidRDefault="0012355B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47336311" w14:textId="77777777" w:rsidR="00EF1E92" w:rsidRPr="00711014" w:rsidRDefault="0012355B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E2CBC">
        <w:rPr>
          <w:rFonts w:ascii="Times New Roman" w:hAnsi="Times New Roman" w:cs="Times New Roman"/>
          <w:i/>
        </w:rPr>
        <w:lastRenderedPageBreak/>
        <w:t>Parágrafo único.</w:t>
      </w:r>
      <w:r w:rsidR="00531747" w:rsidRPr="007E2CBC">
        <w:rPr>
          <w:rFonts w:ascii="Times New Roman" w:hAnsi="Times New Roman" w:cs="Times New Roman"/>
          <w:i/>
        </w:rPr>
        <w:t xml:space="preserve"> Nos locais a que alude o inciso VI</w:t>
      </w:r>
      <w:r w:rsidR="0043254B" w:rsidRPr="007E2CBC">
        <w:rPr>
          <w:rFonts w:ascii="Times New Roman" w:hAnsi="Times New Roman" w:cs="Times New Roman"/>
          <w:i/>
        </w:rPr>
        <w:t xml:space="preserve"> deste artigo</w:t>
      </w:r>
      <w:r w:rsidR="00531747" w:rsidRPr="007E2CBC">
        <w:rPr>
          <w:rFonts w:ascii="Times New Roman" w:hAnsi="Times New Roman" w:cs="Times New Roman"/>
          <w:i/>
        </w:rPr>
        <w:t>, poderá ser autorizada excepcionalmente a</w:t>
      </w:r>
      <w:r w:rsidRPr="007E2CBC">
        <w:rPr>
          <w:rFonts w:ascii="Times New Roman" w:hAnsi="Times New Roman" w:cs="Times New Roman"/>
          <w:i/>
        </w:rPr>
        <w:t xml:space="preserve"> </w:t>
      </w:r>
      <w:r w:rsidR="00531747" w:rsidRPr="007E2CBC">
        <w:rPr>
          <w:rFonts w:ascii="Times New Roman" w:hAnsi="Times New Roman" w:cs="Times New Roman"/>
          <w:i/>
        </w:rPr>
        <w:t>atividade de comércio ambulante em food</w:t>
      </w:r>
      <w:r w:rsidR="00531747" w:rsidRPr="00711014">
        <w:rPr>
          <w:rFonts w:ascii="Times New Roman" w:hAnsi="Times New Roman" w:cs="Times New Roman"/>
          <w:i/>
        </w:rPr>
        <w:t xml:space="preserve"> trucks, desde que obedecido</w:t>
      </w:r>
      <w:r w:rsidR="00361D17" w:rsidRPr="00711014">
        <w:rPr>
          <w:rFonts w:ascii="Times New Roman" w:hAnsi="Times New Roman" w:cs="Times New Roman"/>
          <w:i/>
        </w:rPr>
        <w:t>s os critérios previstos nesta L</w:t>
      </w:r>
      <w:r w:rsidR="00531747" w:rsidRPr="00711014">
        <w:rPr>
          <w:rFonts w:ascii="Times New Roman" w:hAnsi="Times New Roman" w:cs="Times New Roman"/>
          <w:i/>
        </w:rPr>
        <w:t>ei e regulamentos específicos.</w:t>
      </w:r>
    </w:p>
    <w:p w14:paraId="196C50CE" w14:textId="77777777" w:rsidR="0012355B" w:rsidRPr="00711014" w:rsidRDefault="0012355B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6B64A934" w14:textId="77777777" w:rsidR="00EF1E92" w:rsidRPr="00711014" w:rsidRDefault="00531747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11014">
        <w:rPr>
          <w:rFonts w:ascii="Times New Roman" w:hAnsi="Times New Roman" w:cs="Times New Roman"/>
          <w:i/>
        </w:rPr>
        <w:t>Art. 199-D Fica autorizada a utilização de veículos de tração humana para os ambulantes que vierem a comercializar alimentos e bebidas.</w:t>
      </w:r>
    </w:p>
    <w:p w14:paraId="0FBC1CD7" w14:textId="77777777" w:rsidR="0012355B" w:rsidRPr="00711014" w:rsidRDefault="0012355B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3EAB1BC7" w14:textId="16581E6A" w:rsidR="00EF1E92" w:rsidRPr="00711014" w:rsidRDefault="00361D17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E2CBC">
        <w:rPr>
          <w:rFonts w:ascii="Times New Roman" w:hAnsi="Times New Roman" w:cs="Times New Roman"/>
          <w:i/>
        </w:rPr>
        <w:t>§ 1º</w:t>
      </w:r>
      <w:r w:rsidR="00531747" w:rsidRPr="007E2CBC">
        <w:rPr>
          <w:rFonts w:ascii="Times New Roman" w:hAnsi="Times New Roman" w:cs="Times New Roman"/>
          <w:i/>
        </w:rPr>
        <w:t xml:space="preserve"> Fica expressamente proibido o comércio de bebidas, eletroeletrônicos e industrializados similares</w:t>
      </w:r>
      <w:r w:rsidR="007E2CBC" w:rsidRPr="007E2CBC">
        <w:rPr>
          <w:rFonts w:ascii="Times New Roman" w:hAnsi="Times New Roman" w:cs="Times New Roman"/>
          <w:i/>
        </w:rPr>
        <w:t xml:space="preserve"> importados</w:t>
      </w:r>
      <w:r w:rsidR="008E17FB" w:rsidRPr="007E2CBC">
        <w:rPr>
          <w:rFonts w:ascii="Times New Roman" w:hAnsi="Times New Roman" w:cs="Times New Roman"/>
          <w:i/>
        </w:rPr>
        <w:t xml:space="preserve"> sem a devida comprovação de origem mediante apresentação de Nota Fiscal.</w:t>
      </w:r>
    </w:p>
    <w:p w14:paraId="4555798F" w14:textId="77777777" w:rsidR="00361D17" w:rsidRPr="00711014" w:rsidRDefault="00361D17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7B253BBC" w14:textId="77777777" w:rsidR="00EF1E92" w:rsidRPr="00711014" w:rsidRDefault="00531747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11014">
        <w:rPr>
          <w:rFonts w:ascii="Times New Roman" w:hAnsi="Times New Roman" w:cs="Times New Roman"/>
          <w:i/>
        </w:rPr>
        <w:t xml:space="preserve">§ 2º </w:t>
      </w:r>
      <w:r w:rsidRPr="00711014">
        <w:rPr>
          <w:rFonts w:ascii="Times New Roman" w:hAnsi="Times New Roman" w:cs="Times New Roman"/>
          <w:i/>
          <w:spacing w:val="-3"/>
        </w:rPr>
        <w:t xml:space="preserve">As </w:t>
      </w:r>
      <w:r w:rsidRPr="00711014">
        <w:rPr>
          <w:rFonts w:ascii="Times New Roman" w:hAnsi="Times New Roman" w:cs="Times New Roman"/>
          <w:i/>
        </w:rPr>
        <w:t>características e medidas dos veículos a que alude o caput deste artigo serão definidas pela Secretaria Municipal de Meio Ambiente, Desenvolvimento Econômico e</w:t>
      </w:r>
      <w:r w:rsidRPr="00711014">
        <w:rPr>
          <w:rFonts w:ascii="Times New Roman" w:hAnsi="Times New Roman" w:cs="Times New Roman"/>
          <w:i/>
          <w:spacing w:val="-5"/>
        </w:rPr>
        <w:t xml:space="preserve"> </w:t>
      </w:r>
      <w:r w:rsidRPr="00711014">
        <w:rPr>
          <w:rFonts w:ascii="Times New Roman" w:hAnsi="Times New Roman" w:cs="Times New Roman"/>
          <w:i/>
        </w:rPr>
        <w:t>Turismo.</w:t>
      </w:r>
    </w:p>
    <w:p w14:paraId="5E71A4DD" w14:textId="77777777" w:rsidR="00361D17" w:rsidRPr="00711014" w:rsidRDefault="00361D17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48CE9F02" w14:textId="77777777" w:rsidR="00EF1E92" w:rsidRPr="00711014" w:rsidRDefault="00531747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11014">
        <w:rPr>
          <w:rFonts w:ascii="Times New Roman" w:hAnsi="Times New Roman" w:cs="Times New Roman"/>
          <w:i/>
        </w:rPr>
        <w:t>Art. 199-E O exercício da atividade de comércio ambulante e atividades afins será precedido de seleção pública, mediante critérios a serem definidos pela Secretaria Municipal de Meio Ambiente, Desenvolvimento Econômico e Turismo, por modalidade mais conveniente à Administração, observados os princípios básicos de gestão pública.</w:t>
      </w:r>
    </w:p>
    <w:p w14:paraId="39B6D8B5" w14:textId="77777777" w:rsidR="00361D17" w:rsidRPr="00711014" w:rsidRDefault="00361D17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36A46E72" w14:textId="77777777" w:rsidR="00EF1E92" w:rsidRPr="00711014" w:rsidRDefault="00531747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11014">
        <w:rPr>
          <w:rFonts w:ascii="Times New Roman" w:hAnsi="Times New Roman" w:cs="Times New Roman"/>
          <w:i/>
        </w:rPr>
        <w:t>§ 1º A autorização de uso do esp</w:t>
      </w:r>
      <w:r w:rsidR="00FD509E" w:rsidRPr="00711014">
        <w:rPr>
          <w:rFonts w:ascii="Times New Roman" w:hAnsi="Times New Roman" w:cs="Times New Roman"/>
          <w:i/>
        </w:rPr>
        <w:t>aço público</w:t>
      </w:r>
      <w:r w:rsidR="00C775C7" w:rsidRPr="00711014">
        <w:rPr>
          <w:rFonts w:ascii="Times New Roman" w:hAnsi="Times New Roman" w:cs="Times New Roman"/>
          <w:i/>
        </w:rPr>
        <w:t xml:space="preserve"> será concedida pelo </w:t>
      </w:r>
      <w:r w:rsidRPr="00711014">
        <w:rPr>
          <w:rFonts w:ascii="Times New Roman" w:hAnsi="Times New Roman" w:cs="Times New Roman"/>
          <w:i/>
        </w:rPr>
        <w:t>prazo</w:t>
      </w:r>
      <w:r w:rsidR="00C775C7" w:rsidRPr="00711014">
        <w:rPr>
          <w:rFonts w:ascii="Times New Roman" w:hAnsi="Times New Roman" w:cs="Times New Roman"/>
          <w:i/>
        </w:rPr>
        <w:t xml:space="preserve"> máximo de 180 (cento e oitenta) dias, podendo ser prorrogado por igual período,</w:t>
      </w:r>
      <w:r w:rsidRPr="00711014">
        <w:rPr>
          <w:rFonts w:ascii="Times New Roman" w:hAnsi="Times New Roman" w:cs="Times New Roman"/>
          <w:i/>
        </w:rPr>
        <w:t xml:space="preserve"> </w:t>
      </w:r>
      <w:r w:rsidR="00C775C7" w:rsidRPr="00711014">
        <w:rPr>
          <w:rFonts w:ascii="Times New Roman" w:hAnsi="Times New Roman" w:cs="Times New Roman"/>
          <w:i/>
        </w:rPr>
        <w:t xml:space="preserve">nos termos do parágrafo 3° do artigo 29 da Lei Orgânica do Município, </w:t>
      </w:r>
      <w:r w:rsidRPr="00711014">
        <w:rPr>
          <w:rFonts w:ascii="Times New Roman" w:hAnsi="Times New Roman" w:cs="Times New Roman"/>
          <w:i/>
        </w:rPr>
        <w:t>sendo de caráter pessoal e intransferível, servindo exclusivamente para o fim nela indicado, e somente será expedida em favor de pessoas que forem selecionadas no processo seletivo.</w:t>
      </w:r>
    </w:p>
    <w:p w14:paraId="5D2DEB52" w14:textId="77777777" w:rsidR="00FD509E" w:rsidRPr="00711014" w:rsidRDefault="00FD509E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45A995CF" w14:textId="4D8753F3" w:rsidR="00EF1E92" w:rsidRPr="00711014" w:rsidRDefault="00531747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1574DF">
        <w:rPr>
          <w:rFonts w:ascii="Times New Roman" w:hAnsi="Times New Roman" w:cs="Times New Roman"/>
          <w:i/>
        </w:rPr>
        <w:t>§ 2º O comércio ambulante e as atividades afins serão exercidas exclusivamente por residentes e domiciliados</w:t>
      </w:r>
      <w:r w:rsidR="00792D72" w:rsidRPr="001574DF">
        <w:rPr>
          <w:rFonts w:ascii="Times New Roman" w:hAnsi="Times New Roman" w:cs="Times New Roman"/>
          <w:i/>
        </w:rPr>
        <w:t xml:space="preserve"> há, no mínimo, um ano</w:t>
      </w:r>
      <w:r w:rsidRPr="001574DF">
        <w:rPr>
          <w:rFonts w:ascii="Times New Roman" w:hAnsi="Times New Roman" w:cs="Times New Roman"/>
          <w:i/>
        </w:rPr>
        <w:t xml:space="preserve"> no </w:t>
      </w:r>
      <w:r w:rsidR="000409EB" w:rsidRPr="001574DF">
        <w:rPr>
          <w:rFonts w:ascii="Times New Roman" w:hAnsi="Times New Roman" w:cs="Times New Roman"/>
          <w:i/>
        </w:rPr>
        <w:t>M</w:t>
      </w:r>
      <w:r w:rsidRPr="001574DF">
        <w:rPr>
          <w:rFonts w:ascii="Times New Roman" w:hAnsi="Times New Roman" w:cs="Times New Roman"/>
          <w:i/>
        </w:rPr>
        <w:t>unicípio de Sete</w:t>
      </w:r>
      <w:r w:rsidRPr="001574DF">
        <w:rPr>
          <w:rFonts w:ascii="Times New Roman" w:hAnsi="Times New Roman" w:cs="Times New Roman"/>
          <w:i/>
          <w:spacing w:val="1"/>
        </w:rPr>
        <w:t xml:space="preserve"> </w:t>
      </w:r>
      <w:r w:rsidRPr="001574DF">
        <w:rPr>
          <w:rFonts w:ascii="Times New Roman" w:hAnsi="Times New Roman" w:cs="Times New Roman"/>
          <w:i/>
        </w:rPr>
        <w:t>Lagoas</w:t>
      </w:r>
      <w:r w:rsidR="00792D72" w:rsidRPr="001574DF">
        <w:rPr>
          <w:rFonts w:ascii="Times New Roman" w:hAnsi="Times New Roman" w:cs="Times New Roman"/>
          <w:i/>
        </w:rPr>
        <w:t>,</w:t>
      </w:r>
      <w:r w:rsidR="008E17FB" w:rsidRPr="001574DF">
        <w:rPr>
          <w:rFonts w:ascii="Times New Roman" w:hAnsi="Times New Roman" w:cs="Times New Roman"/>
          <w:i/>
        </w:rPr>
        <w:t xml:space="preserve"> mediamte comprovação documental.</w:t>
      </w:r>
    </w:p>
    <w:p w14:paraId="15E50B0E" w14:textId="77777777" w:rsidR="00FD509E" w:rsidRPr="00711014" w:rsidRDefault="00FD509E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0EE5DE4C" w14:textId="77777777" w:rsidR="000409EB" w:rsidRPr="00711014" w:rsidRDefault="00531747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11014">
        <w:rPr>
          <w:rFonts w:ascii="Times New Roman" w:hAnsi="Times New Roman" w:cs="Times New Roman"/>
          <w:i/>
        </w:rPr>
        <w:t>§ 3º Da autorização constarão os seguintes elementos</w:t>
      </w:r>
      <w:r w:rsidRPr="00711014">
        <w:rPr>
          <w:rFonts w:ascii="Times New Roman" w:hAnsi="Times New Roman" w:cs="Times New Roman"/>
          <w:i/>
          <w:spacing w:val="-24"/>
        </w:rPr>
        <w:t xml:space="preserve"> </w:t>
      </w:r>
      <w:r w:rsidRPr="00711014">
        <w:rPr>
          <w:rFonts w:ascii="Times New Roman" w:hAnsi="Times New Roman" w:cs="Times New Roman"/>
          <w:i/>
        </w:rPr>
        <w:t>essenciais</w:t>
      </w:r>
      <w:r w:rsidR="000409EB" w:rsidRPr="00711014">
        <w:rPr>
          <w:rFonts w:ascii="Times New Roman" w:hAnsi="Times New Roman" w:cs="Times New Roman"/>
          <w:i/>
        </w:rPr>
        <w:t>:</w:t>
      </w:r>
    </w:p>
    <w:p w14:paraId="238DC4A8" w14:textId="77777777" w:rsidR="000409EB" w:rsidRPr="00711014" w:rsidRDefault="000409EB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10BE199B" w14:textId="77777777" w:rsidR="00EF1E92" w:rsidRPr="00711014" w:rsidRDefault="00531747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11014">
        <w:rPr>
          <w:rFonts w:ascii="Times New Roman" w:hAnsi="Times New Roman" w:cs="Times New Roman"/>
          <w:i/>
        </w:rPr>
        <w:t>I - nome do vendedor ambulante e respectivo</w:t>
      </w:r>
      <w:r w:rsidRPr="00711014">
        <w:rPr>
          <w:rFonts w:ascii="Times New Roman" w:hAnsi="Times New Roman" w:cs="Times New Roman"/>
          <w:i/>
          <w:spacing w:val="-12"/>
        </w:rPr>
        <w:t xml:space="preserve"> </w:t>
      </w:r>
      <w:r w:rsidRPr="00711014">
        <w:rPr>
          <w:rFonts w:ascii="Times New Roman" w:hAnsi="Times New Roman" w:cs="Times New Roman"/>
          <w:i/>
        </w:rPr>
        <w:t>endereço;</w:t>
      </w:r>
    </w:p>
    <w:p w14:paraId="67E9081A" w14:textId="77777777" w:rsidR="000409EB" w:rsidRPr="00711014" w:rsidRDefault="000409EB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71E8C182" w14:textId="77777777" w:rsidR="00EF1E92" w:rsidRPr="00711014" w:rsidRDefault="000409EB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11014">
        <w:rPr>
          <w:rFonts w:ascii="Times New Roman" w:hAnsi="Times New Roman" w:cs="Times New Roman"/>
          <w:i/>
        </w:rPr>
        <w:t xml:space="preserve">II - </w:t>
      </w:r>
      <w:r w:rsidR="00531747" w:rsidRPr="00711014">
        <w:rPr>
          <w:rFonts w:ascii="Times New Roman" w:hAnsi="Times New Roman" w:cs="Times New Roman"/>
          <w:i/>
        </w:rPr>
        <w:t>número de</w:t>
      </w:r>
      <w:r w:rsidR="00531747" w:rsidRPr="00711014">
        <w:rPr>
          <w:rFonts w:ascii="Times New Roman" w:hAnsi="Times New Roman" w:cs="Times New Roman"/>
          <w:i/>
          <w:spacing w:val="-2"/>
        </w:rPr>
        <w:t xml:space="preserve"> </w:t>
      </w:r>
      <w:r w:rsidR="00531747" w:rsidRPr="00711014">
        <w:rPr>
          <w:rFonts w:ascii="Times New Roman" w:hAnsi="Times New Roman" w:cs="Times New Roman"/>
          <w:i/>
        </w:rPr>
        <w:t>inscrição;</w:t>
      </w:r>
    </w:p>
    <w:p w14:paraId="09547FEE" w14:textId="77777777" w:rsidR="000409EB" w:rsidRPr="00711014" w:rsidRDefault="000409EB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09BC8FED" w14:textId="77777777" w:rsidR="000409EB" w:rsidRPr="00711014" w:rsidRDefault="000409EB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11014">
        <w:rPr>
          <w:rFonts w:ascii="Times New Roman" w:hAnsi="Times New Roman" w:cs="Times New Roman"/>
          <w:i/>
        </w:rPr>
        <w:t xml:space="preserve">III - </w:t>
      </w:r>
      <w:r w:rsidR="00531747" w:rsidRPr="00711014">
        <w:rPr>
          <w:rFonts w:ascii="Times New Roman" w:hAnsi="Times New Roman" w:cs="Times New Roman"/>
          <w:i/>
        </w:rPr>
        <w:t>indicação das mercadorias objeto da</w:t>
      </w:r>
      <w:r w:rsidR="00531747" w:rsidRPr="00711014">
        <w:rPr>
          <w:rFonts w:ascii="Times New Roman" w:hAnsi="Times New Roman" w:cs="Times New Roman"/>
          <w:i/>
          <w:spacing w:val="-18"/>
        </w:rPr>
        <w:t xml:space="preserve"> </w:t>
      </w:r>
      <w:r w:rsidR="00531747" w:rsidRPr="00711014">
        <w:rPr>
          <w:rFonts w:ascii="Times New Roman" w:hAnsi="Times New Roman" w:cs="Times New Roman"/>
          <w:i/>
        </w:rPr>
        <w:t>autorização;</w:t>
      </w:r>
    </w:p>
    <w:p w14:paraId="21EA2EFF" w14:textId="77777777" w:rsidR="000409EB" w:rsidRPr="00711014" w:rsidRDefault="000409EB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3019B372" w14:textId="77777777" w:rsidR="00EF1E92" w:rsidRPr="00711014" w:rsidRDefault="00531747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11014">
        <w:rPr>
          <w:rFonts w:ascii="Times New Roman" w:hAnsi="Times New Roman" w:cs="Times New Roman"/>
          <w:i/>
        </w:rPr>
        <w:t>IV - horário e local da</w:t>
      </w:r>
      <w:r w:rsidRPr="00711014">
        <w:rPr>
          <w:rFonts w:ascii="Times New Roman" w:hAnsi="Times New Roman" w:cs="Times New Roman"/>
          <w:i/>
          <w:spacing w:val="-5"/>
        </w:rPr>
        <w:t xml:space="preserve"> </w:t>
      </w:r>
      <w:r w:rsidRPr="00711014">
        <w:rPr>
          <w:rFonts w:ascii="Times New Roman" w:hAnsi="Times New Roman" w:cs="Times New Roman"/>
          <w:i/>
        </w:rPr>
        <w:t>autorização.</w:t>
      </w:r>
    </w:p>
    <w:p w14:paraId="6505E8D7" w14:textId="77777777" w:rsidR="000409EB" w:rsidRPr="00711014" w:rsidRDefault="000409EB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2EC26470" w14:textId="0D5F285C" w:rsidR="00EF1E92" w:rsidRPr="00711014" w:rsidRDefault="00531747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506523">
        <w:rPr>
          <w:rFonts w:ascii="Times New Roman" w:hAnsi="Times New Roman" w:cs="Times New Roman"/>
          <w:i/>
        </w:rPr>
        <w:t>§ 4º A Secretaria Municipal de Meio Ambiente</w:t>
      </w:r>
      <w:r w:rsidR="000409EB" w:rsidRPr="00506523">
        <w:rPr>
          <w:rFonts w:ascii="Times New Roman" w:hAnsi="Times New Roman" w:cs="Times New Roman"/>
          <w:i/>
        </w:rPr>
        <w:t>,</w:t>
      </w:r>
      <w:r w:rsidRPr="00506523">
        <w:rPr>
          <w:rFonts w:ascii="Times New Roman" w:hAnsi="Times New Roman" w:cs="Times New Roman"/>
          <w:i/>
        </w:rPr>
        <w:t xml:space="preserve"> Desenvolvimento Econômico e Turismo fornecerá a cada ambulante </w:t>
      </w:r>
      <w:r w:rsidR="00506523">
        <w:rPr>
          <w:rFonts w:ascii="Times New Roman" w:hAnsi="Times New Roman" w:cs="Times New Roman"/>
          <w:i/>
        </w:rPr>
        <w:t>um alvará contendo as informações previstas no</w:t>
      </w:r>
      <w:r w:rsidR="00506523" w:rsidRPr="00506523">
        <w:rPr>
          <w:rFonts w:ascii="Times New Roman" w:hAnsi="Times New Roman" w:cs="Times New Roman"/>
          <w:i/>
        </w:rPr>
        <w:t xml:space="preserve"> parágrafo anterior, bem como </w:t>
      </w:r>
      <w:r w:rsidR="00F071DC" w:rsidRPr="00506523">
        <w:rPr>
          <w:rFonts w:ascii="Times New Roman" w:hAnsi="Times New Roman" w:cs="Times New Roman"/>
          <w:i/>
        </w:rPr>
        <w:t xml:space="preserve">outro meio </w:t>
      </w:r>
      <w:r w:rsidRPr="00506523">
        <w:rPr>
          <w:rFonts w:ascii="Times New Roman" w:hAnsi="Times New Roman" w:cs="Times New Roman"/>
          <w:i/>
        </w:rPr>
        <w:t>de id</w:t>
      </w:r>
      <w:r w:rsidR="000409EB" w:rsidRPr="00506523">
        <w:rPr>
          <w:rFonts w:ascii="Times New Roman" w:hAnsi="Times New Roman" w:cs="Times New Roman"/>
          <w:i/>
        </w:rPr>
        <w:t xml:space="preserve">entificação </w:t>
      </w:r>
      <w:r w:rsidR="00F071DC" w:rsidRPr="00506523">
        <w:rPr>
          <w:rFonts w:ascii="Times New Roman" w:hAnsi="Times New Roman" w:cs="Times New Roman"/>
          <w:i/>
        </w:rPr>
        <w:t xml:space="preserve">visual </w:t>
      </w:r>
      <w:r w:rsidR="000409EB" w:rsidRPr="00506523">
        <w:rPr>
          <w:rFonts w:ascii="Times New Roman" w:hAnsi="Times New Roman" w:cs="Times New Roman"/>
          <w:i/>
        </w:rPr>
        <w:t>para os fins desta L</w:t>
      </w:r>
      <w:r w:rsidRPr="00506523">
        <w:rPr>
          <w:rFonts w:ascii="Times New Roman" w:hAnsi="Times New Roman" w:cs="Times New Roman"/>
          <w:i/>
        </w:rPr>
        <w:t xml:space="preserve">ei, </w:t>
      </w:r>
      <w:r w:rsidR="00506523">
        <w:rPr>
          <w:rFonts w:ascii="Times New Roman" w:hAnsi="Times New Roman" w:cs="Times New Roman"/>
          <w:i/>
        </w:rPr>
        <w:t>os quais</w:t>
      </w:r>
      <w:r w:rsidRPr="00506523">
        <w:rPr>
          <w:rFonts w:ascii="Times New Roman" w:hAnsi="Times New Roman" w:cs="Times New Roman"/>
          <w:i/>
        </w:rPr>
        <w:t xml:space="preserve"> ser</w:t>
      </w:r>
      <w:r w:rsidR="00506523" w:rsidRPr="00506523">
        <w:rPr>
          <w:rFonts w:ascii="Times New Roman" w:hAnsi="Times New Roman" w:cs="Times New Roman"/>
          <w:i/>
        </w:rPr>
        <w:t>ão</w:t>
      </w:r>
      <w:r w:rsidRPr="00506523">
        <w:rPr>
          <w:rFonts w:ascii="Times New Roman" w:hAnsi="Times New Roman" w:cs="Times New Roman"/>
          <w:i/>
        </w:rPr>
        <w:t xml:space="preserve"> de porte obrigatório.</w:t>
      </w:r>
    </w:p>
    <w:p w14:paraId="7293D87A" w14:textId="77777777" w:rsidR="000409EB" w:rsidRPr="00711014" w:rsidRDefault="000409EB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2CE4BE93" w14:textId="77777777" w:rsidR="00EF1E92" w:rsidRPr="00711014" w:rsidRDefault="00634D71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11014">
        <w:rPr>
          <w:rFonts w:ascii="Times New Roman" w:hAnsi="Times New Roman" w:cs="Times New Roman"/>
          <w:i/>
        </w:rPr>
        <w:t>§ 5º O</w:t>
      </w:r>
      <w:r w:rsidR="00531747" w:rsidRPr="00711014">
        <w:rPr>
          <w:rFonts w:ascii="Times New Roman" w:hAnsi="Times New Roman" w:cs="Times New Roman"/>
          <w:i/>
        </w:rPr>
        <w:t xml:space="preserve"> número de autorizações a serem concedidas ficará limitado, inicialmente</w:t>
      </w:r>
      <w:r w:rsidRPr="00711014">
        <w:rPr>
          <w:rFonts w:ascii="Times New Roman" w:hAnsi="Times New Roman" w:cs="Times New Roman"/>
          <w:i/>
        </w:rPr>
        <w:t>, a 50 (cinquenta),</w:t>
      </w:r>
      <w:r w:rsidR="00531747" w:rsidRPr="00711014">
        <w:rPr>
          <w:rFonts w:ascii="Times New Roman" w:hAnsi="Times New Roman" w:cs="Times New Roman"/>
          <w:i/>
        </w:rPr>
        <w:t xml:space="preserve"> podendo o </w:t>
      </w:r>
      <w:r w:rsidRPr="00711014">
        <w:rPr>
          <w:rFonts w:ascii="Times New Roman" w:hAnsi="Times New Roman" w:cs="Times New Roman"/>
          <w:i/>
        </w:rPr>
        <w:t xml:space="preserve">Poder </w:t>
      </w:r>
      <w:r w:rsidR="00531747" w:rsidRPr="00711014">
        <w:rPr>
          <w:rFonts w:ascii="Times New Roman" w:hAnsi="Times New Roman" w:cs="Times New Roman"/>
          <w:i/>
        </w:rPr>
        <w:t>Executivo ampliar gradativamente este número, na proporção em que se verificar a disponibilidade de espaços próprios à</w:t>
      </w:r>
      <w:r w:rsidR="00531747" w:rsidRPr="00711014">
        <w:rPr>
          <w:rFonts w:ascii="Times New Roman" w:hAnsi="Times New Roman" w:cs="Times New Roman"/>
          <w:i/>
          <w:spacing w:val="-20"/>
        </w:rPr>
        <w:t xml:space="preserve"> </w:t>
      </w:r>
      <w:r w:rsidR="00531747" w:rsidRPr="00711014">
        <w:rPr>
          <w:rFonts w:ascii="Times New Roman" w:hAnsi="Times New Roman" w:cs="Times New Roman"/>
          <w:i/>
        </w:rPr>
        <w:t>atividade.</w:t>
      </w:r>
    </w:p>
    <w:p w14:paraId="5E6FE9CA" w14:textId="77777777" w:rsidR="00C03CCD" w:rsidRPr="00711014" w:rsidRDefault="00C03CCD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0668C2CD" w14:textId="77777777" w:rsidR="00EF1E92" w:rsidRPr="00711014" w:rsidRDefault="00531747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11014">
        <w:rPr>
          <w:rFonts w:ascii="Times New Roman" w:hAnsi="Times New Roman" w:cs="Times New Roman"/>
          <w:i/>
        </w:rPr>
        <w:t>§ 6º A autorização a que se refere o presente artigo somente poderá ser transferida no caso de falecimento do titular, à viúva ou ao filho maior, se comprovado o desemprego e a dependência econômica familiar daquela atividade.</w:t>
      </w:r>
    </w:p>
    <w:p w14:paraId="7C05F2D5" w14:textId="77777777" w:rsidR="00EF1E92" w:rsidRPr="00711014" w:rsidRDefault="00EF1E92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0B41D6B5" w14:textId="77777777" w:rsidR="00EF1E92" w:rsidRPr="005E2139" w:rsidRDefault="00634D71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5E2139">
        <w:rPr>
          <w:rFonts w:ascii="Times New Roman" w:hAnsi="Times New Roman" w:cs="Times New Roman"/>
          <w:i/>
        </w:rPr>
        <w:t>Art. 199-F</w:t>
      </w:r>
      <w:r w:rsidR="00531747" w:rsidRPr="005E2139">
        <w:rPr>
          <w:rFonts w:ascii="Times New Roman" w:hAnsi="Times New Roman" w:cs="Times New Roman"/>
          <w:i/>
        </w:rPr>
        <w:t xml:space="preserve"> </w:t>
      </w:r>
      <w:r w:rsidR="00AF378D" w:rsidRPr="005E2139">
        <w:rPr>
          <w:rFonts w:ascii="Times New Roman" w:hAnsi="Times New Roman" w:cs="Times New Roman"/>
          <w:i/>
        </w:rPr>
        <w:t xml:space="preserve">Fica assegurado à pessoa com deficiência </w:t>
      </w:r>
      <w:r w:rsidR="00FA7F3A" w:rsidRPr="005E2139">
        <w:rPr>
          <w:rFonts w:ascii="Times New Roman" w:hAnsi="Times New Roman" w:cs="Times New Roman"/>
          <w:i/>
        </w:rPr>
        <w:t xml:space="preserve">com condições para exercer suas atribuições </w:t>
      </w:r>
      <w:r w:rsidR="00AF378D" w:rsidRPr="005E2139">
        <w:rPr>
          <w:rFonts w:ascii="Times New Roman" w:hAnsi="Times New Roman" w:cs="Times New Roman"/>
          <w:i/>
        </w:rPr>
        <w:t xml:space="preserve">o direito de </w:t>
      </w:r>
      <w:r w:rsidR="00FE488A" w:rsidRPr="005E2139">
        <w:rPr>
          <w:rFonts w:ascii="Times New Roman" w:hAnsi="Times New Roman" w:cs="Times New Roman"/>
          <w:i/>
        </w:rPr>
        <w:t>participa</w:t>
      </w:r>
      <w:r w:rsidR="00FA7F3A" w:rsidRPr="005E2139">
        <w:rPr>
          <w:rFonts w:ascii="Times New Roman" w:hAnsi="Times New Roman" w:cs="Times New Roman"/>
          <w:i/>
        </w:rPr>
        <w:t>r</w:t>
      </w:r>
      <w:r w:rsidR="00FE488A" w:rsidRPr="005E2139">
        <w:rPr>
          <w:rFonts w:ascii="Times New Roman" w:hAnsi="Times New Roman" w:cs="Times New Roman"/>
          <w:i/>
        </w:rPr>
        <w:t xml:space="preserve">, </w:t>
      </w:r>
      <w:r w:rsidR="00AF378D" w:rsidRPr="005E2139">
        <w:rPr>
          <w:rFonts w:ascii="Times New Roman" w:hAnsi="Times New Roman" w:cs="Times New Roman"/>
          <w:i/>
        </w:rPr>
        <w:t xml:space="preserve">em igualdade de oportunidade com os demais candidatos, </w:t>
      </w:r>
      <w:r w:rsidR="00FE488A" w:rsidRPr="005E2139">
        <w:rPr>
          <w:rFonts w:ascii="Times New Roman" w:hAnsi="Times New Roman" w:cs="Times New Roman"/>
          <w:i/>
        </w:rPr>
        <w:t xml:space="preserve">no processo de seleção </w:t>
      </w:r>
      <w:r w:rsidR="00531747" w:rsidRPr="005E2139">
        <w:rPr>
          <w:rFonts w:ascii="Times New Roman" w:hAnsi="Times New Roman" w:cs="Times New Roman"/>
          <w:i/>
        </w:rPr>
        <w:t xml:space="preserve">de </w:t>
      </w:r>
      <w:r w:rsidR="00FA6259" w:rsidRPr="005E2139">
        <w:rPr>
          <w:rFonts w:ascii="Times New Roman" w:hAnsi="Times New Roman" w:cs="Times New Roman"/>
          <w:i/>
        </w:rPr>
        <w:t>ambulantes</w:t>
      </w:r>
      <w:r w:rsidR="00531747" w:rsidRPr="005E2139">
        <w:rPr>
          <w:rFonts w:ascii="Times New Roman" w:hAnsi="Times New Roman" w:cs="Times New Roman"/>
          <w:i/>
        </w:rPr>
        <w:t xml:space="preserve"> e ocupação dos locais a s</w:t>
      </w:r>
      <w:r w:rsidR="00FA7F3A" w:rsidRPr="005E2139">
        <w:rPr>
          <w:rFonts w:ascii="Times New Roman" w:hAnsi="Times New Roman" w:cs="Times New Roman"/>
          <w:i/>
        </w:rPr>
        <w:t>erem fixados para esse comércio</w:t>
      </w:r>
      <w:r w:rsidR="00531747" w:rsidRPr="005E2139">
        <w:rPr>
          <w:rFonts w:ascii="Times New Roman" w:hAnsi="Times New Roman" w:cs="Times New Roman"/>
          <w:i/>
        </w:rPr>
        <w:t>.</w:t>
      </w:r>
    </w:p>
    <w:p w14:paraId="77D6A502" w14:textId="77777777" w:rsidR="00634D71" w:rsidRPr="005E2139" w:rsidRDefault="00634D71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008533F8" w14:textId="77777777" w:rsidR="00EF1E92" w:rsidRPr="005E2139" w:rsidRDefault="00634D71" w:rsidP="005E2139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5E2139">
        <w:rPr>
          <w:rFonts w:ascii="Times New Roman" w:hAnsi="Times New Roman" w:cs="Times New Roman"/>
          <w:i/>
        </w:rPr>
        <w:t>§ 1º</w:t>
      </w:r>
      <w:r w:rsidR="00531747" w:rsidRPr="005E2139">
        <w:rPr>
          <w:rFonts w:ascii="Times New Roman" w:hAnsi="Times New Roman" w:cs="Times New Roman"/>
          <w:i/>
        </w:rPr>
        <w:t xml:space="preserve"> </w:t>
      </w:r>
      <w:r w:rsidR="00412FDB" w:rsidRPr="005E2139">
        <w:rPr>
          <w:rFonts w:ascii="Times New Roman" w:hAnsi="Times New Roman" w:cs="Times New Roman"/>
          <w:i/>
        </w:rPr>
        <w:t xml:space="preserve">Ficam reservadas às pessoas com deficiência ou pessoas com mobilidade reduzida, </w:t>
      </w:r>
      <w:r w:rsidR="005E2139" w:rsidRPr="005E2139">
        <w:rPr>
          <w:rFonts w:ascii="Times New Roman" w:hAnsi="Times New Roman" w:cs="Times New Roman"/>
          <w:i/>
        </w:rPr>
        <w:t xml:space="preserve">devidamente comprovados por laudo médico, </w:t>
      </w:r>
      <w:r w:rsidR="00412FDB" w:rsidRPr="005E2139">
        <w:rPr>
          <w:rFonts w:ascii="Times New Roman" w:hAnsi="Times New Roman" w:cs="Times New Roman"/>
          <w:i/>
        </w:rPr>
        <w:t xml:space="preserve">no mínimo, </w:t>
      </w:r>
      <w:r w:rsidR="005E2139" w:rsidRPr="005E2139">
        <w:rPr>
          <w:rFonts w:ascii="Times New Roman" w:hAnsi="Times New Roman" w:cs="Times New Roman"/>
          <w:i/>
        </w:rPr>
        <w:t>10% (dez</w:t>
      </w:r>
      <w:r w:rsidR="00412FDB" w:rsidRPr="005E2139">
        <w:rPr>
          <w:rFonts w:ascii="Times New Roman" w:hAnsi="Times New Roman" w:cs="Times New Roman"/>
          <w:i/>
        </w:rPr>
        <w:t xml:space="preserve"> por cento</w:t>
      </w:r>
      <w:r w:rsidR="005E2139" w:rsidRPr="005E2139">
        <w:rPr>
          <w:rFonts w:ascii="Times New Roman" w:hAnsi="Times New Roman" w:cs="Times New Roman"/>
          <w:i/>
        </w:rPr>
        <w:t>) das vagas oferecidas.</w:t>
      </w:r>
    </w:p>
    <w:p w14:paraId="1127567C" w14:textId="77777777" w:rsidR="005E2139" w:rsidRPr="005E2139" w:rsidRDefault="005E2139" w:rsidP="005E2139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2D2D9F07" w14:textId="77777777" w:rsidR="00973943" w:rsidRDefault="00531747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5E2139">
        <w:rPr>
          <w:rFonts w:ascii="Times New Roman" w:hAnsi="Times New Roman" w:cs="Times New Roman"/>
          <w:i/>
        </w:rPr>
        <w:t xml:space="preserve">§ 2º </w:t>
      </w:r>
      <w:r w:rsidR="00973943" w:rsidRPr="00973943">
        <w:rPr>
          <w:rFonts w:ascii="Times New Roman" w:hAnsi="Times New Roman" w:cs="Times New Roman"/>
          <w:i/>
        </w:rPr>
        <w:t xml:space="preserve">As vagas reservadas às pessoas com deficiência nos termos do disposto </w:t>
      </w:r>
      <w:r w:rsidR="00F14F43">
        <w:rPr>
          <w:rFonts w:ascii="Times New Roman" w:hAnsi="Times New Roman" w:cs="Times New Roman"/>
          <w:i/>
        </w:rPr>
        <w:t>no parágrafo anterior</w:t>
      </w:r>
      <w:r w:rsidR="00973943" w:rsidRPr="00973943">
        <w:rPr>
          <w:rFonts w:ascii="Times New Roman" w:hAnsi="Times New Roman" w:cs="Times New Roman"/>
          <w:i/>
        </w:rPr>
        <w:t xml:space="preserve"> poderão ser ocupadas por </w:t>
      </w:r>
      <w:r w:rsidR="00F14F43">
        <w:rPr>
          <w:rFonts w:ascii="Times New Roman" w:hAnsi="Times New Roman" w:cs="Times New Roman"/>
          <w:i/>
        </w:rPr>
        <w:t xml:space="preserve">outros </w:t>
      </w:r>
      <w:r w:rsidR="00973943" w:rsidRPr="00973943">
        <w:rPr>
          <w:rFonts w:ascii="Times New Roman" w:hAnsi="Times New Roman" w:cs="Times New Roman"/>
          <w:i/>
        </w:rPr>
        <w:t>candidatos na hipótese de não haver inscrição ou aprovação de candidatos com deficiência</w:t>
      </w:r>
      <w:r w:rsidR="00F14F43">
        <w:rPr>
          <w:rFonts w:ascii="Times New Roman" w:hAnsi="Times New Roman" w:cs="Times New Roman"/>
          <w:i/>
        </w:rPr>
        <w:t>.</w:t>
      </w:r>
    </w:p>
    <w:p w14:paraId="4A3A9590" w14:textId="77777777" w:rsidR="00973943" w:rsidRDefault="00973943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4488987B" w14:textId="70DF05CC" w:rsidR="00EF1E92" w:rsidRPr="00711014" w:rsidRDefault="00531747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11014">
        <w:rPr>
          <w:rFonts w:ascii="Times New Roman" w:hAnsi="Times New Roman" w:cs="Times New Roman"/>
          <w:i/>
        </w:rPr>
        <w:t>Art. 199-</w:t>
      </w:r>
      <w:r w:rsidR="00220E0C" w:rsidRPr="00711014">
        <w:rPr>
          <w:rFonts w:ascii="Times New Roman" w:hAnsi="Times New Roman" w:cs="Times New Roman"/>
          <w:i/>
        </w:rPr>
        <w:t>G</w:t>
      </w:r>
      <w:r w:rsidRPr="00711014">
        <w:rPr>
          <w:rFonts w:ascii="Times New Roman" w:hAnsi="Times New Roman" w:cs="Times New Roman"/>
          <w:i/>
        </w:rPr>
        <w:t xml:space="preserve"> </w:t>
      </w:r>
      <w:r w:rsidR="00A42858" w:rsidRPr="00711014">
        <w:rPr>
          <w:rFonts w:ascii="Times New Roman" w:hAnsi="Times New Roman" w:cs="Times New Roman"/>
          <w:i/>
        </w:rPr>
        <w:t>O</w:t>
      </w:r>
      <w:r w:rsidRPr="00711014">
        <w:rPr>
          <w:rFonts w:ascii="Times New Roman" w:hAnsi="Times New Roman" w:cs="Times New Roman"/>
          <w:i/>
        </w:rPr>
        <w:t xml:space="preserve"> não comparecimento, sem justa causa, do comerciante ambulante habilitado aos locais autorizados, por prazo superior a </w:t>
      </w:r>
      <w:r w:rsidR="00F20D2D">
        <w:rPr>
          <w:rFonts w:ascii="Times New Roman" w:hAnsi="Times New Roman" w:cs="Times New Roman"/>
          <w:i/>
        </w:rPr>
        <w:t>30</w:t>
      </w:r>
      <w:r w:rsidRPr="00711014">
        <w:rPr>
          <w:rFonts w:ascii="Times New Roman" w:hAnsi="Times New Roman" w:cs="Times New Roman"/>
          <w:i/>
        </w:rPr>
        <w:t xml:space="preserve"> </w:t>
      </w:r>
      <w:r w:rsidR="00F20D2D">
        <w:rPr>
          <w:rFonts w:ascii="Times New Roman" w:hAnsi="Times New Roman" w:cs="Times New Roman"/>
          <w:i/>
        </w:rPr>
        <w:t>(trinta</w:t>
      </w:r>
      <w:r w:rsidRPr="00711014">
        <w:rPr>
          <w:rFonts w:ascii="Times New Roman" w:hAnsi="Times New Roman" w:cs="Times New Roman"/>
          <w:i/>
        </w:rPr>
        <w:t>) dias, implicará na substituição por outro comerciante ambulante habilitado, de acordo com a lista de classificação.</w:t>
      </w:r>
    </w:p>
    <w:p w14:paraId="474E7CB3" w14:textId="77777777" w:rsidR="00220E0C" w:rsidRPr="00711014" w:rsidRDefault="00220E0C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2912CCF3" w14:textId="77777777" w:rsidR="00EF1E92" w:rsidRPr="00711014" w:rsidRDefault="00531747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11014">
        <w:rPr>
          <w:rFonts w:ascii="Times New Roman" w:hAnsi="Times New Roman" w:cs="Times New Roman"/>
          <w:i/>
        </w:rPr>
        <w:t xml:space="preserve">§ 1º O comerciante ambulante com idade igual ou </w:t>
      </w:r>
      <w:r w:rsidR="006C14FB" w:rsidRPr="00711014">
        <w:rPr>
          <w:rFonts w:ascii="Times New Roman" w:hAnsi="Times New Roman" w:cs="Times New Roman"/>
          <w:i/>
        </w:rPr>
        <w:t xml:space="preserve">superior a 60 (sessenta) anos, </w:t>
      </w:r>
      <w:r w:rsidR="00FA6259">
        <w:rPr>
          <w:rFonts w:ascii="Times New Roman" w:hAnsi="Times New Roman" w:cs="Times New Roman"/>
          <w:i/>
        </w:rPr>
        <w:t>as pessoas com deficiência</w:t>
      </w:r>
      <w:r w:rsidR="006C14FB" w:rsidRPr="00711014">
        <w:rPr>
          <w:rFonts w:ascii="Times New Roman" w:hAnsi="Times New Roman" w:cs="Times New Roman"/>
          <w:i/>
        </w:rPr>
        <w:t xml:space="preserve"> e </w:t>
      </w:r>
      <w:r w:rsidR="006C14FB" w:rsidRPr="00FA6259">
        <w:rPr>
          <w:rFonts w:ascii="Times New Roman" w:hAnsi="Times New Roman" w:cs="Times New Roman"/>
          <w:i/>
        </w:rPr>
        <w:t xml:space="preserve">os </w:t>
      </w:r>
      <w:r w:rsidRPr="00FA6259">
        <w:rPr>
          <w:rFonts w:ascii="Times New Roman" w:hAnsi="Times New Roman" w:cs="Times New Roman"/>
          <w:i/>
        </w:rPr>
        <w:t>enfermos</w:t>
      </w:r>
      <w:r w:rsidRPr="00711014">
        <w:rPr>
          <w:rFonts w:ascii="Times New Roman" w:hAnsi="Times New Roman" w:cs="Times New Roman"/>
          <w:i/>
        </w:rPr>
        <w:t xml:space="preserve"> poderão ter um ajuda</w:t>
      </w:r>
      <w:r w:rsidR="006C14FB" w:rsidRPr="00711014">
        <w:rPr>
          <w:rFonts w:ascii="Times New Roman" w:hAnsi="Times New Roman" w:cs="Times New Roman"/>
          <w:i/>
        </w:rPr>
        <w:t>nte, sem a obrigatoriedade de ví</w:t>
      </w:r>
      <w:r w:rsidRPr="00711014">
        <w:rPr>
          <w:rFonts w:ascii="Times New Roman" w:hAnsi="Times New Roman" w:cs="Times New Roman"/>
          <w:i/>
        </w:rPr>
        <w:t>nculo</w:t>
      </w:r>
      <w:r w:rsidRPr="00711014">
        <w:rPr>
          <w:rFonts w:ascii="Times New Roman" w:hAnsi="Times New Roman" w:cs="Times New Roman"/>
          <w:i/>
          <w:spacing w:val="-26"/>
        </w:rPr>
        <w:t xml:space="preserve"> </w:t>
      </w:r>
      <w:r w:rsidRPr="00711014">
        <w:rPr>
          <w:rFonts w:ascii="Times New Roman" w:hAnsi="Times New Roman" w:cs="Times New Roman"/>
          <w:i/>
        </w:rPr>
        <w:t>parentesco.</w:t>
      </w:r>
    </w:p>
    <w:p w14:paraId="514D4BA9" w14:textId="77777777" w:rsidR="00220E0C" w:rsidRPr="00711014" w:rsidRDefault="00220E0C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1D5C73E1" w14:textId="77777777" w:rsidR="00EF1E92" w:rsidRPr="00711014" w:rsidRDefault="00531747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11014">
        <w:rPr>
          <w:rFonts w:ascii="Times New Roman" w:hAnsi="Times New Roman" w:cs="Times New Roman"/>
          <w:i/>
        </w:rPr>
        <w:t>§ 2º O ajudante</w:t>
      </w:r>
      <w:r w:rsidR="00123974" w:rsidRPr="00711014">
        <w:rPr>
          <w:rFonts w:ascii="Times New Roman" w:hAnsi="Times New Roman" w:cs="Times New Roman"/>
          <w:i/>
        </w:rPr>
        <w:t xml:space="preserve"> sem parentesco de que trata o parágrafo anterior</w:t>
      </w:r>
      <w:r w:rsidRPr="00711014">
        <w:rPr>
          <w:rFonts w:ascii="Times New Roman" w:hAnsi="Times New Roman" w:cs="Times New Roman"/>
          <w:i/>
        </w:rPr>
        <w:t xml:space="preserve"> deve re</w:t>
      </w:r>
      <w:r w:rsidR="00DD5CA9" w:rsidRPr="00711014">
        <w:rPr>
          <w:rFonts w:ascii="Times New Roman" w:hAnsi="Times New Roman" w:cs="Times New Roman"/>
          <w:i/>
        </w:rPr>
        <w:t xml:space="preserve">querer sua autorização junto a Secretaria </w:t>
      </w:r>
      <w:r w:rsidR="00DD5CA9" w:rsidRPr="00711014">
        <w:rPr>
          <w:rFonts w:ascii="Times New Roman" w:hAnsi="Times New Roman" w:cs="Times New Roman"/>
          <w:i/>
          <w:lang w:val="pt-BR"/>
        </w:rPr>
        <w:t>Municipal de Meio Ambiente, Desenvolvimento Econômico e Turismo</w:t>
      </w:r>
      <w:r w:rsidR="0095725E" w:rsidRPr="00711014">
        <w:rPr>
          <w:rFonts w:ascii="Times New Roman" w:hAnsi="Times New Roman" w:cs="Times New Roman"/>
          <w:i/>
        </w:rPr>
        <w:t xml:space="preserve"> para emissão</w:t>
      </w:r>
      <w:r w:rsidRPr="00711014">
        <w:rPr>
          <w:rFonts w:ascii="Times New Roman" w:hAnsi="Times New Roman" w:cs="Times New Roman"/>
          <w:i/>
        </w:rPr>
        <w:t xml:space="preserve"> </w:t>
      </w:r>
      <w:r w:rsidR="0095725E" w:rsidRPr="00711014">
        <w:rPr>
          <w:rFonts w:ascii="Times New Roman" w:hAnsi="Times New Roman" w:cs="Times New Roman"/>
          <w:i/>
        </w:rPr>
        <w:t>d</w:t>
      </w:r>
      <w:r w:rsidRPr="00711014">
        <w:rPr>
          <w:rFonts w:ascii="Times New Roman" w:hAnsi="Times New Roman" w:cs="Times New Roman"/>
          <w:i/>
        </w:rPr>
        <w:t xml:space="preserve">a Licença Provisória, mediante cumprimento e apresentação dos requisitos </w:t>
      </w:r>
      <w:r w:rsidR="0095725E" w:rsidRPr="00711014">
        <w:rPr>
          <w:rFonts w:ascii="Times New Roman" w:hAnsi="Times New Roman" w:cs="Times New Roman"/>
          <w:i/>
        </w:rPr>
        <w:t>ex</w:t>
      </w:r>
      <w:r w:rsidR="00DE3CDE" w:rsidRPr="00711014">
        <w:rPr>
          <w:rFonts w:ascii="Times New Roman" w:hAnsi="Times New Roman" w:cs="Times New Roman"/>
          <w:i/>
        </w:rPr>
        <w:t>i</w:t>
      </w:r>
      <w:r w:rsidR="0095725E" w:rsidRPr="00711014">
        <w:rPr>
          <w:rFonts w:ascii="Times New Roman" w:hAnsi="Times New Roman" w:cs="Times New Roman"/>
          <w:i/>
        </w:rPr>
        <w:t xml:space="preserve">gidos nesta Lei, bem como </w:t>
      </w:r>
      <w:r w:rsidR="00DE3CDE" w:rsidRPr="00711014">
        <w:rPr>
          <w:rFonts w:ascii="Times New Roman" w:hAnsi="Times New Roman" w:cs="Times New Roman"/>
          <w:i/>
        </w:rPr>
        <w:t>em regulamento específico</w:t>
      </w:r>
      <w:r w:rsidRPr="00711014">
        <w:rPr>
          <w:rFonts w:ascii="Times New Roman" w:hAnsi="Times New Roman" w:cs="Times New Roman"/>
          <w:i/>
        </w:rPr>
        <w:t>.</w:t>
      </w:r>
    </w:p>
    <w:p w14:paraId="7ED63E46" w14:textId="77777777" w:rsidR="00220E0C" w:rsidRPr="00711014" w:rsidRDefault="00220E0C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7C2004D4" w14:textId="77777777" w:rsidR="00EF1E92" w:rsidRPr="00711014" w:rsidRDefault="00531747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11014">
        <w:rPr>
          <w:rFonts w:ascii="Times New Roman" w:hAnsi="Times New Roman" w:cs="Times New Roman"/>
          <w:i/>
        </w:rPr>
        <w:t>Art. 199-</w:t>
      </w:r>
      <w:r w:rsidR="00220E0C" w:rsidRPr="00711014">
        <w:rPr>
          <w:rFonts w:ascii="Times New Roman" w:hAnsi="Times New Roman" w:cs="Times New Roman"/>
          <w:i/>
        </w:rPr>
        <w:t>H</w:t>
      </w:r>
      <w:r w:rsidRPr="00711014">
        <w:rPr>
          <w:rFonts w:ascii="Times New Roman" w:hAnsi="Times New Roman" w:cs="Times New Roman"/>
          <w:i/>
        </w:rPr>
        <w:t xml:space="preserve"> Fica o comércio ambulante sujeito à legislação fiscal e sanitária do Município e no que couber</w:t>
      </w:r>
      <w:r w:rsidR="0038736F" w:rsidRPr="00711014">
        <w:rPr>
          <w:rFonts w:ascii="Times New Roman" w:hAnsi="Times New Roman" w:cs="Times New Roman"/>
          <w:i/>
        </w:rPr>
        <w:t>, a legislação estadual e federal correlata.</w:t>
      </w:r>
    </w:p>
    <w:p w14:paraId="73662D87" w14:textId="77777777" w:rsidR="00220E0C" w:rsidRPr="00711014" w:rsidRDefault="00220E0C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31ED7F44" w14:textId="77777777" w:rsidR="00EF1E92" w:rsidRPr="00711014" w:rsidRDefault="00531747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11014">
        <w:rPr>
          <w:rFonts w:ascii="Times New Roman" w:hAnsi="Times New Roman" w:cs="Times New Roman"/>
          <w:i/>
        </w:rPr>
        <w:t xml:space="preserve">Parágrafo </w:t>
      </w:r>
      <w:r w:rsidR="003B64B5" w:rsidRPr="00711014">
        <w:rPr>
          <w:rFonts w:ascii="Times New Roman" w:hAnsi="Times New Roman" w:cs="Times New Roman"/>
          <w:i/>
        </w:rPr>
        <w:t>ú</w:t>
      </w:r>
      <w:r w:rsidRPr="00711014">
        <w:rPr>
          <w:rFonts w:ascii="Times New Roman" w:hAnsi="Times New Roman" w:cs="Times New Roman"/>
          <w:i/>
        </w:rPr>
        <w:t>nico. Os vendedores que comercializarem produtos alimentícios ou qualquer outro de interesse da saúde pública, deverão possuir curso de capacitação de boas práticas de fabricação e manipulação</w:t>
      </w:r>
      <w:r w:rsidR="00DD5CA9" w:rsidRPr="00711014">
        <w:rPr>
          <w:rFonts w:ascii="Times New Roman" w:hAnsi="Times New Roman" w:cs="Times New Roman"/>
          <w:i/>
        </w:rPr>
        <w:t>, conforme disposto no artigo 65 da Lei Complementar n° 69/2002</w:t>
      </w:r>
      <w:r w:rsidRPr="00711014">
        <w:rPr>
          <w:rFonts w:ascii="Times New Roman" w:hAnsi="Times New Roman" w:cs="Times New Roman"/>
          <w:i/>
        </w:rPr>
        <w:t>.</w:t>
      </w:r>
    </w:p>
    <w:p w14:paraId="7F382AD7" w14:textId="77777777" w:rsidR="003B64B5" w:rsidRPr="00711014" w:rsidRDefault="003B64B5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28D083D3" w14:textId="77777777" w:rsidR="00EF1E92" w:rsidRPr="00711014" w:rsidRDefault="00281132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11014">
        <w:rPr>
          <w:rFonts w:ascii="Times New Roman" w:hAnsi="Times New Roman" w:cs="Times New Roman"/>
          <w:i/>
        </w:rPr>
        <w:t>Art. 199-I</w:t>
      </w:r>
      <w:r w:rsidR="00531747" w:rsidRPr="00711014">
        <w:rPr>
          <w:rFonts w:ascii="Times New Roman" w:hAnsi="Times New Roman" w:cs="Times New Roman"/>
          <w:i/>
        </w:rPr>
        <w:t xml:space="preserve"> São obrigações do vendedor ambulante:</w:t>
      </w:r>
    </w:p>
    <w:p w14:paraId="625E0A18" w14:textId="77777777" w:rsidR="005D7329" w:rsidRPr="00711014" w:rsidRDefault="005D7329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4CB62FC2" w14:textId="77777777" w:rsidR="00EF1E92" w:rsidRPr="00711014" w:rsidRDefault="005D7329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11014">
        <w:rPr>
          <w:rFonts w:ascii="Times New Roman" w:hAnsi="Times New Roman" w:cs="Times New Roman"/>
          <w:i/>
        </w:rPr>
        <w:t xml:space="preserve">I - </w:t>
      </w:r>
      <w:r w:rsidR="00531747" w:rsidRPr="00711014">
        <w:rPr>
          <w:rFonts w:ascii="Times New Roman" w:hAnsi="Times New Roman" w:cs="Times New Roman"/>
          <w:i/>
        </w:rPr>
        <w:t>comercializar somente mercadorias especificadas no alvará, e exercer a atividade nos limites do local demarcado, e dentro do horário</w:t>
      </w:r>
      <w:r w:rsidR="00531747" w:rsidRPr="00711014">
        <w:rPr>
          <w:rFonts w:ascii="Times New Roman" w:hAnsi="Times New Roman" w:cs="Times New Roman"/>
          <w:i/>
          <w:spacing w:val="-12"/>
        </w:rPr>
        <w:t xml:space="preserve"> </w:t>
      </w:r>
      <w:r w:rsidR="00531747" w:rsidRPr="00711014">
        <w:rPr>
          <w:rFonts w:ascii="Times New Roman" w:hAnsi="Times New Roman" w:cs="Times New Roman"/>
          <w:i/>
        </w:rPr>
        <w:t>estipulado;</w:t>
      </w:r>
    </w:p>
    <w:p w14:paraId="0452F4AE" w14:textId="77777777" w:rsidR="005D7329" w:rsidRPr="00711014" w:rsidRDefault="005D7329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7D816A75" w14:textId="77777777" w:rsidR="00EF1E92" w:rsidRPr="00711014" w:rsidRDefault="005D7329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11014">
        <w:rPr>
          <w:rFonts w:ascii="Times New Roman" w:hAnsi="Times New Roman" w:cs="Times New Roman"/>
          <w:i/>
        </w:rPr>
        <w:t xml:space="preserve">II - </w:t>
      </w:r>
      <w:r w:rsidR="00531747" w:rsidRPr="00711014">
        <w:rPr>
          <w:rFonts w:ascii="Times New Roman" w:hAnsi="Times New Roman" w:cs="Times New Roman"/>
          <w:i/>
        </w:rPr>
        <w:t xml:space="preserve">colocar à venda mercadorias em perfeitas condições de consumo, atendido, quanto aos produtos alimentícios ou qualquer outro de interesse da saúde pública, o disposto no Código </w:t>
      </w:r>
      <w:r w:rsidR="00AC6BA7" w:rsidRPr="00711014">
        <w:rPr>
          <w:rFonts w:ascii="Times New Roman" w:hAnsi="Times New Roman" w:cs="Times New Roman"/>
          <w:i/>
        </w:rPr>
        <w:t>de Saúde</w:t>
      </w:r>
      <w:r w:rsidR="00531747" w:rsidRPr="00711014">
        <w:rPr>
          <w:rFonts w:ascii="Times New Roman" w:hAnsi="Times New Roman" w:cs="Times New Roman"/>
          <w:i/>
        </w:rPr>
        <w:t xml:space="preserve"> do Município, e respectivos</w:t>
      </w:r>
      <w:r w:rsidR="00531747" w:rsidRPr="00711014">
        <w:rPr>
          <w:rFonts w:ascii="Times New Roman" w:hAnsi="Times New Roman" w:cs="Times New Roman"/>
          <w:i/>
          <w:spacing w:val="-11"/>
        </w:rPr>
        <w:t xml:space="preserve"> </w:t>
      </w:r>
      <w:r w:rsidR="00531747" w:rsidRPr="00711014">
        <w:rPr>
          <w:rFonts w:ascii="Times New Roman" w:hAnsi="Times New Roman" w:cs="Times New Roman"/>
          <w:i/>
        </w:rPr>
        <w:t>regulamentos;</w:t>
      </w:r>
    </w:p>
    <w:p w14:paraId="68DE13FF" w14:textId="77777777" w:rsidR="00C232FF" w:rsidRPr="00711014" w:rsidRDefault="00C232FF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2AB20377" w14:textId="77777777" w:rsidR="00EF1E92" w:rsidRPr="00711014" w:rsidRDefault="00C232FF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11014">
        <w:rPr>
          <w:rFonts w:ascii="Times New Roman" w:hAnsi="Times New Roman" w:cs="Times New Roman"/>
          <w:i/>
        </w:rPr>
        <w:t xml:space="preserve">III - </w:t>
      </w:r>
      <w:r w:rsidR="00531747" w:rsidRPr="00711014">
        <w:rPr>
          <w:rFonts w:ascii="Times New Roman" w:hAnsi="Times New Roman" w:cs="Times New Roman"/>
          <w:i/>
        </w:rPr>
        <w:t xml:space="preserve">portar-se com urbanidade, tanto em relação ao público em </w:t>
      </w:r>
      <w:r w:rsidR="00531747" w:rsidRPr="00711014">
        <w:rPr>
          <w:rFonts w:ascii="Times New Roman" w:hAnsi="Times New Roman" w:cs="Times New Roman"/>
          <w:i/>
        </w:rPr>
        <w:lastRenderedPageBreak/>
        <w:t>geral, quanto aos colegas de profissão, de forma a não perturbar a tranquilidade</w:t>
      </w:r>
      <w:r w:rsidR="00531747" w:rsidRPr="00711014">
        <w:rPr>
          <w:rFonts w:ascii="Times New Roman" w:hAnsi="Times New Roman" w:cs="Times New Roman"/>
          <w:i/>
          <w:spacing w:val="-12"/>
        </w:rPr>
        <w:t xml:space="preserve"> </w:t>
      </w:r>
      <w:r w:rsidR="00531747" w:rsidRPr="00711014">
        <w:rPr>
          <w:rFonts w:ascii="Times New Roman" w:hAnsi="Times New Roman" w:cs="Times New Roman"/>
          <w:i/>
        </w:rPr>
        <w:t>pública;</w:t>
      </w:r>
    </w:p>
    <w:p w14:paraId="0A3BC04E" w14:textId="77777777" w:rsidR="00DD5CA9" w:rsidRPr="00711014" w:rsidRDefault="00DD5CA9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314D1C2C" w14:textId="77777777" w:rsidR="00EF1E92" w:rsidRPr="00711014" w:rsidRDefault="006352DC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11014">
        <w:rPr>
          <w:rFonts w:ascii="Times New Roman" w:hAnsi="Times New Roman" w:cs="Times New Roman"/>
          <w:i/>
        </w:rPr>
        <w:t xml:space="preserve">IV - </w:t>
      </w:r>
      <w:r w:rsidR="00531747" w:rsidRPr="00711014">
        <w:rPr>
          <w:rFonts w:ascii="Times New Roman" w:hAnsi="Times New Roman" w:cs="Times New Roman"/>
          <w:i/>
        </w:rPr>
        <w:t>transportar os bens de forma a não i</w:t>
      </w:r>
      <w:r w:rsidR="0017541A" w:rsidRPr="00711014">
        <w:rPr>
          <w:rFonts w:ascii="Times New Roman" w:hAnsi="Times New Roman" w:cs="Times New Roman"/>
          <w:i/>
        </w:rPr>
        <w:t>mpedir ou dificultar o trânsito,</w:t>
      </w:r>
      <w:r w:rsidR="00531747" w:rsidRPr="00711014">
        <w:rPr>
          <w:rFonts w:ascii="Times New Roman" w:hAnsi="Times New Roman" w:cs="Times New Roman"/>
          <w:i/>
        </w:rPr>
        <w:t xml:space="preserve"> sendo proibido conduzir, pelos passeios, volumes que atrapalhem a circulação de pedestres;</w:t>
      </w:r>
    </w:p>
    <w:p w14:paraId="763E816C" w14:textId="77777777" w:rsidR="0017541A" w:rsidRPr="00711014" w:rsidRDefault="0017541A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56F80A56" w14:textId="77777777" w:rsidR="00EF1E92" w:rsidRPr="00711014" w:rsidRDefault="0017541A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11014">
        <w:rPr>
          <w:rFonts w:ascii="Times New Roman" w:hAnsi="Times New Roman" w:cs="Times New Roman"/>
          <w:i/>
        </w:rPr>
        <w:t xml:space="preserve">V - </w:t>
      </w:r>
      <w:r w:rsidR="00531747" w:rsidRPr="00711014">
        <w:rPr>
          <w:rFonts w:ascii="Times New Roman" w:hAnsi="Times New Roman" w:cs="Times New Roman"/>
          <w:i/>
        </w:rPr>
        <w:t>acatar ordens da fiscalização, exibindo, quando for o caso, o respectivo</w:t>
      </w:r>
      <w:r w:rsidR="00531747" w:rsidRPr="00711014">
        <w:rPr>
          <w:rFonts w:ascii="Times New Roman" w:hAnsi="Times New Roman" w:cs="Times New Roman"/>
          <w:i/>
          <w:spacing w:val="-21"/>
        </w:rPr>
        <w:t xml:space="preserve"> </w:t>
      </w:r>
      <w:r w:rsidR="00531747" w:rsidRPr="00711014">
        <w:rPr>
          <w:rFonts w:ascii="Times New Roman" w:hAnsi="Times New Roman" w:cs="Times New Roman"/>
          <w:i/>
        </w:rPr>
        <w:t>alvará.</w:t>
      </w:r>
    </w:p>
    <w:p w14:paraId="04B17A0F" w14:textId="77777777" w:rsidR="0017541A" w:rsidRPr="00711014" w:rsidRDefault="0017541A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27A44BBF" w14:textId="77777777" w:rsidR="00EF1E92" w:rsidRPr="00711014" w:rsidRDefault="006264BD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11014">
        <w:rPr>
          <w:rFonts w:ascii="Times New Roman" w:hAnsi="Times New Roman" w:cs="Times New Roman"/>
          <w:i/>
        </w:rPr>
        <w:t>§ 1º</w:t>
      </w:r>
      <w:r w:rsidR="00531747" w:rsidRPr="00711014">
        <w:rPr>
          <w:rFonts w:ascii="Times New Roman" w:hAnsi="Times New Roman" w:cs="Times New Roman"/>
          <w:i/>
        </w:rPr>
        <w:t xml:space="preserve"> Fica vedada a emissão sonora para fins de atrair clientela, bem como qualquer tipo de publicidade no local autorizado, ressalvados os anúncios regulamentados por lei.</w:t>
      </w:r>
    </w:p>
    <w:p w14:paraId="64FA9E00" w14:textId="77777777" w:rsidR="006264BD" w:rsidRPr="00711014" w:rsidRDefault="006264BD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7D8C4801" w14:textId="77777777" w:rsidR="00EF1E92" w:rsidRPr="00711014" w:rsidRDefault="00531747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11014">
        <w:rPr>
          <w:rFonts w:ascii="Times New Roman" w:hAnsi="Times New Roman" w:cs="Times New Roman"/>
          <w:i/>
        </w:rPr>
        <w:t xml:space="preserve">§ 2º Fica vedado o comércio ambulante nas feiras livres do </w:t>
      </w:r>
      <w:r w:rsidR="006264BD" w:rsidRPr="00711014">
        <w:rPr>
          <w:rFonts w:ascii="Times New Roman" w:hAnsi="Times New Roman" w:cs="Times New Roman"/>
          <w:i/>
        </w:rPr>
        <w:t>M</w:t>
      </w:r>
      <w:r w:rsidRPr="00711014">
        <w:rPr>
          <w:rFonts w:ascii="Times New Roman" w:hAnsi="Times New Roman" w:cs="Times New Roman"/>
          <w:i/>
        </w:rPr>
        <w:t>unicípio</w:t>
      </w:r>
      <w:r w:rsidR="006264BD" w:rsidRPr="00711014">
        <w:rPr>
          <w:rFonts w:ascii="Times New Roman" w:hAnsi="Times New Roman" w:cs="Times New Roman"/>
          <w:i/>
        </w:rPr>
        <w:t xml:space="preserve"> de Sete Lagoas</w:t>
      </w:r>
      <w:r w:rsidRPr="00711014">
        <w:rPr>
          <w:rFonts w:ascii="Times New Roman" w:hAnsi="Times New Roman" w:cs="Times New Roman"/>
          <w:i/>
        </w:rPr>
        <w:t>.</w:t>
      </w:r>
    </w:p>
    <w:p w14:paraId="09B33EAF" w14:textId="77777777" w:rsidR="006264BD" w:rsidRPr="00711014" w:rsidRDefault="006264BD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3C787DD7" w14:textId="77777777" w:rsidR="00EF1E92" w:rsidRPr="00711014" w:rsidRDefault="00531747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11014">
        <w:rPr>
          <w:rFonts w:ascii="Times New Roman" w:hAnsi="Times New Roman" w:cs="Times New Roman"/>
          <w:i/>
        </w:rPr>
        <w:t>§ 3º Somente poderão participar de eventos públicos e privados realizados no Município de Sete Lagoas os comerciantes a</w:t>
      </w:r>
      <w:r w:rsidR="00AF6A2D" w:rsidRPr="00711014">
        <w:rPr>
          <w:rFonts w:ascii="Times New Roman" w:hAnsi="Times New Roman" w:cs="Times New Roman"/>
          <w:i/>
        </w:rPr>
        <w:t>mbulantes autorizados por esta L</w:t>
      </w:r>
      <w:r w:rsidRPr="00711014">
        <w:rPr>
          <w:rFonts w:ascii="Times New Roman" w:hAnsi="Times New Roman" w:cs="Times New Roman"/>
          <w:i/>
        </w:rPr>
        <w:t>ei, sendo a Secretaria Municipal de Meio Ambiente</w:t>
      </w:r>
      <w:r w:rsidR="00AD4633" w:rsidRPr="00711014">
        <w:rPr>
          <w:rFonts w:ascii="Times New Roman" w:hAnsi="Times New Roman" w:cs="Times New Roman"/>
          <w:i/>
        </w:rPr>
        <w:t>,</w:t>
      </w:r>
      <w:r w:rsidRPr="00711014">
        <w:rPr>
          <w:rFonts w:ascii="Times New Roman" w:hAnsi="Times New Roman" w:cs="Times New Roman"/>
          <w:i/>
        </w:rPr>
        <w:t xml:space="preserve"> Desenvolvimento Econômico e Turismo responsável pela organização da atividade.</w:t>
      </w:r>
    </w:p>
    <w:p w14:paraId="758078C5" w14:textId="77777777" w:rsidR="006264BD" w:rsidRPr="00711014" w:rsidRDefault="006264BD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5CA60B56" w14:textId="4CEC9ECD" w:rsidR="00EF1E92" w:rsidRDefault="00531747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11014">
        <w:rPr>
          <w:rFonts w:ascii="Times New Roman" w:hAnsi="Times New Roman" w:cs="Times New Roman"/>
          <w:i/>
        </w:rPr>
        <w:t>§ 4º Não serão permitidos a utilização de mesas e assentos, bem como utilização de qualquer espaço público para fins de depósito de mercadorias.</w:t>
      </w:r>
    </w:p>
    <w:p w14:paraId="2C94EDE6" w14:textId="1A88F8DB" w:rsidR="00BC0E31" w:rsidRDefault="00BC0E31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13BFB7B6" w14:textId="0D3DA169" w:rsidR="001574DF" w:rsidRDefault="001574DF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1574DF">
        <w:rPr>
          <w:rFonts w:ascii="Times New Roman" w:hAnsi="Times New Roman" w:cs="Times New Roman"/>
          <w:i/>
        </w:rPr>
        <w:t>§ 5º No caso de solicitação de alteração para comercialização de mercadorias diversas daquelas especificadas no alvará ou para exercer a atividade em local e horário diversos dos estipulados, somente será permitida mediante autorização da secretaria responsável.</w:t>
      </w:r>
    </w:p>
    <w:p w14:paraId="1065FD08" w14:textId="77777777" w:rsidR="001574DF" w:rsidRDefault="001574DF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559544EF" w14:textId="62FD494B" w:rsidR="00D14C13" w:rsidRPr="001574DF" w:rsidRDefault="00281132" w:rsidP="00D14C13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1574DF">
        <w:rPr>
          <w:rFonts w:ascii="Times New Roman" w:hAnsi="Times New Roman" w:cs="Times New Roman"/>
          <w:i/>
        </w:rPr>
        <w:t>Art. 199-J</w:t>
      </w:r>
      <w:r w:rsidR="00531747" w:rsidRPr="001574DF">
        <w:rPr>
          <w:rFonts w:ascii="Times New Roman" w:hAnsi="Times New Roman" w:cs="Times New Roman"/>
          <w:i/>
        </w:rPr>
        <w:t xml:space="preserve"> </w:t>
      </w:r>
      <w:r w:rsidR="00D14C13" w:rsidRPr="001574DF">
        <w:rPr>
          <w:rFonts w:ascii="Times New Roman" w:hAnsi="Times New Roman" w:cs="Times New Roman"/>
          <w:i/>
        </w:rPr>
        <w:t>A</w:t>
      </w:r>
      <w:r w:rsidR="00531747" w:rsidRPr="001574DF">
        <w:rPr>
          <w:rFonts w:ascii="Times New Roman" w:hAnsi="Times New Roman" w:cs="Times New Roman"/>
          <w:i/>
        </w:rPr>
        <w:t xml:space="preserve"> fiscalização do comércio ambulante </w:t>
      </w:r>
      <w:r w:rsidR="00D14C13" w:rsidRPr="001574DF">
        <w:rPr>
          <w:rFonts w:ascii="Times New Roman" w:hAnsi="Times New Roman" w:cs="Times New Roman"/>
          <w:i/>
        </w:rPr>
        <w:t>será exercida pelos agentes de fiscalização municipais, no âmbito de suas competências.</w:t>
      </w:r>
    </w:p>
    <w:p w14:paraId="175DFA7D" w14:textId="77777777" w:rsidR="00D14C13" w:rsidRPr="001574DF" w:rsidRDefault="00D14C13" w:rsidP="00D14C13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51CA3AF5" w14:textId="3F27F20F" w:rsidR="00EF1E92" w:rsidRPr="00711014" w:rsidRDefault="003514C6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1574DF">
        <w:rPr>
          <w:rFonts w:ascii="Times New Roman" w:hAnsi="Times New Roman" w:cs="Times New Roman"/>
          <w:i/>
        </w:rPr>
        <w:t>Parágrafo único.</w:t>
      </w:r>
      <w:r w:rsidR="00531747" w:rsidRPr="001574DF">
        <w:rPr>
          <w:rFonts w:ascii="Times New Roman" w:hAnsi="Times New Roman" w:cs="Times New Roman"/>
          <w:i/>
        </w:rPr>
        <w:t xml:space="preserve"> Para cumprimento </w:t>
      </w:r>
      <w:r w:rsidR="00624A6B" w:rsidRPr="001574DF">
        <w:rPr>
          <w:rFonts w:ascii="Times New Roman" w:hAnsi="Times New Roman" w:cs="Times New Roman"/>
          <w:i/>
        </w:rPr>
        <w:t>das disposições contidas nesta L</w:t>
      </w:r>
      <w:r w:rsidR="00531747" w:rsidRPr="001574DF">
        <w:rPr>
          <w:rFonts w:ascii="Times New Roman" w:hAnsi="Times New Roman" w:cs="Times New Roman"/>
          <w:i/>
        </w:rPr>
        <w:t xml:space="preserve">ei, </w:t>
      </w:r>
      <w:r w:rsidR="0047355A" w:rsidRPr="001574DF">
        <w:rPr>
          <w:rFonts w:ascii="Times New Roman" w:hAnsi="Times New Roman" w:cs="Times New Roman"/>
          <w:i/>
        </w:rPr>
        <w:t>os agentes de fiscalização municipais</w:t>
      </w:r>
      <w:r w:rsidR="005C0264" w:rsidRPr="001574DF">
        <w:rPr>
          <w:rFonts w:ascii="Times New Roman" w:hAnsi="Times New Roman" w:cs="Times New Roman"/>
          <w:i/>
        </w:rPr>
        <w:t xml:space="preserve"> </w:t>
      </w:r>
      <w:r w:rsidR="00531747" w:rsidRPr="001574DF">
        <w:rPr>
          <w:rFonts w:ascii="Times New Roman" w:hAnsi="Times New Roman" w:cs="Times New Roman"/>
          <w:i/>
        </w:rPr>
        <w:t>fica</w:t>
      </w:r>
      <w:r w:rsidR="0047355A" w:rsidRPr="001574DF">
        <w:rPr>
          <w:rFonts w:ascii="Times New Roman" w:hAnsi="Times New Roman" w:cs="Times New Roman"/>
          <w:i/>
        </w:rPr>
        <w:t>m</w:t>
      </w:r>
      <w:r w:rsidR="00531747" w:rsidRPr="001574DF">
        <w:rPr>
          <w:rFonts w:ascii="Times New Roman" w:hAnsi="Times New Roman" w:cs="Times New Roman"/>
          <w:i/>
        </w:rPr>
        <w:t xml:space="preserve"> autorizad</w:t>
      </w:r>
      <w:r w:rsidR="0047355A" w:rsidRPr="001574DF">
        <w:rPr>
          <w:rFonts w:ascii="Times New Roman" w:hAnsi="Times New Roman" w:cs="Times New Roman"/>
          <w:i/>
        </w:rPr>
        <w:t>os</w:t>
      </w:r>
      <w:r w:rsidR="00531747" w:rsidRPr="001574DF">
        <w:rPr>
          <w:rFonts w:ascii="Times New Roman" w:hAnsi="Times New Roman" w:cs="Times New Roman"/>
          <w:i/>
        </w:rPr>
        <w:t xml:space="preserve"> a requisitar força policial, quando se fizer necessário.</w:t>
      </w:r>
    </w:p>
    <w:p w14:paraId="5644BCEB" w14:textId="77777777" w:rsidR="003514C6" w:rsidRPr="00711014" w:rsidRDefault="003514C6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26105D23" w14:textId="77777777" w:rsidR="00EF1E92" w:rsidRPr="00711014" w:rsidRDefault="00281132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11014">
        <w:rPr>
          <w:rFonts w:ascii="Times New Roman" w:hAnsi="Times New Roman" w:cs="Times New Roman"/>
          <w:i/>
        </w:rPr>
        <w:t>Art. 199-K</w:t>
      </w:r>
      <w:r w:rsidR="00531747" w:rsidRPr="00711014">
        <w:rPr>
          <w:rFonts w:ascii="Times New Roman" w:hAnsi="Times New Roman" w:cs="Times New Roman"/>
          <w:i/>
        </w:rPr>
        <w:t xml:space="preserve"> Pela inobs</w:t>
      </w:r>
      <w:r w:rsidR="001F680F" w:rsidRPr="00711014">
        <w:rPr>
          <w:rFonts w:ascii="Times New Roman" w:hAnsi="Times New Roman" w:cs="Times New Roman"/>
          <w:i/>
        </w:rPr>
        <w:t>ervância das disposições desta L</w:t>
      </w:r>
      <w:r w:rsidR="00531747" w:rsidRPr="00711014">
        <w:rPr>
          <w:rFonts w:ascii="Times New Roman" w:hAnsi="Times New Roman" w:cs="Times New Roman"/>
          <w:i/>
        </w:rPr>
        <w:t>ei, aplicam-se as seguintes sanções:</w:t>
      </w:r>
    </w:p>
    <w:p w14:paraId="5CD1D26B" w14:textId="77777777" w:rsidR="00EF1E92" w:rsidRPr="00711014" w:rsidRDefault="00EF1E92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403C734D" w14:textId="69A37FF8" w:rsidR="00E6434A" w:rsidRPr="007E2CBC" w:rsidRDefault="00531747" w:rsidP="00E6434A">
      <w:pPr>
        <w:pStyle w:val="Corpodetexto"/>
        <w:ind w:firstLine="2268"/>
        <w:jc w:val="both"/>
        <w:rPr>
          <w:rFonts w:ascii="Times New Roman" w:hAnsi="Times New Roman" w:cs="Times New Roman"/>
          <w:i/>
          <w:iCs/>
          <w:lang w:val="pt-BR"/>
        </w:rPr>
      </w:pPr>
      <w:r w:rsidRPr="00711014">
        <w:rPr>
          <w:rFonts w:ascii="Times New Roman" w:hAnsi="Times New Roman" w:cs="Times New Roman"/>
          <w:i/>
        </w:rPr>
        <w:t xml:space="preserve">I - multa, </w:t>
      </w:r>
      <w:r w:rsidR="00E6434A" w:rsidRPr="007E2CBC">
        <w:rPr>
          <w:rFonts w:ascii="Times New Roman" w:hAnsi="Times New Roman" w:cs="Times New Roman"/>
          <w:i/>
          <w:iCs/>
          <w:lang w:val="pt-BR"/>
        </w:rPr>
        <w:t>no valor de R$350,00 (trezentos e cinquenta reais) a R$5.000,00 (cinco mil reais), variável segundo a gravidade da infração, a critério da autoridade competente, sendo elevadas ao dobro, no caso de reincidência</w:t>
      </w:r>
      <w:r w:rsidR="00E6434A">
        <w:rPr>
          <w:rFonts w:ascii="Times New Roman" w:hAnsi="Times New Roman" w:cs="Times New Roman"/>
          <w:i/>
          <w:iCs/>
          <w:lang w:val="pt-BR"/>
        </w:rPr>
        <w:t>;</w:t>
      </w:r>
    </w:p>
    <w:p w14:paraId="3586ED74" w14:textId="77777777" w:rsidR="004A7623" w:rsidRPr="00711014" w:rsidRDefault="004A7623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14504A7E" w14:textId="77777777" w:rsidR="00EF1E92" w:rsidRPr="00711014" w:rsidRDefault="00531747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11014">
        <w:rPr>
          <w:rFonts w:ascii="Times New Roman" w:hAnsi="Times New Roman" w:cs="Times New Roman"/>
          <w:i/>
        </w:rPr>
        <w:t>II - apreensão de mercadorias;</w:t>
      </w:r>
    </w:p>
    <w:p w14:paraId="674684F5" w14:textId="77777777" w:rsidR="004A7623" w:rsidRPr="00711014" w:rsidRDefault="004A7623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1767AC42" w14:textId="77777777" w:rsidR="001F680F" w:rsidRPr="00711014" w:rsidRDefault="00531747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11014">
        <w:rPr>
          <w:rFonts w:ascii="Times New Roman" w:hAnsi="Times New Roman" w:cs="Times New Roman"/>
          <w:i/>
        </w:rPr>
        <w:t>III -</w:t>
      </w:r>
      <w:r w:rsidR="00624A6B" w:rsidRPr="00711014">
        <w:rPr>
          <w:rFonts w:ascii="Times New Roman" w:hAnsi="Times New Roman" w:cs="Times New Roman"/>
          <w:i/>
        </w:rPr>
        <w:t xml:space="preserve"> </w:t>
      </w:r>
      <w:r w:rsidR="004A7623" w:rsidRPr="00711014">
        <w:rPr>
          <w:rFonts w:ascii="Times New Roman" w:hAnsi="Times New Roman" w:cs="Times New Roman"/>
          <w:i/>
        </w:rPr>
        <w:t>s</w:t>
      </w:r>
      <w:r w:rsidR="001F680F" w:rsidRPr="00711014">
        <w:rPr>
          <w:rFonts w:ascii="Times New Roman" w:hAnsi="Times New Roman" w:cs="Times New Roman"/>
          <w:i/>
        </w:rPr>
        <w:t>uspensão até 10 (dez) dias;</w:t>
      </w:r>
    </w:p>
    <w:p w14:paraId="7F48201D" w14:textId="77777777" w:rsidR="001F680F" w:rsidRPr="00711014" w:rsidRDefault="001F680F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0D04E4F6" w14:textId="1FC23ECB" w:rsidR="00EF1E92" w:rsidRPr="00711014" w:rsidRDefault="00531747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11014">
        <w:rPr>
          <w:rFonts w:ascii="Times New Roman" w:hAnsi="Times New Roman" w:cs="Times New Roman"/>
          <w:i/>
        </w:rPr>
        <w:t>IV - cassação da autorização.</w:t>
      </w:r>
    </w:p>
    <w:p w14:paraId="0FD05E8D" w14:textId="77777777" w:rsidR="00624A6B" w:rsidRPr="00711014" w:rsidRDefault="00624A6B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47C80F01" w14:textId="77777777" w:rsidR="001F680F" w:rsidRPr="00711014" w:rsidRDefault="00531747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11014">
        <w:rPr>
          <w:rFonts w:ascii="Times New Roman" w:hAnsi="Times New Roman" w:cs="Times New Roman"/>
          <w:i/>
        </w:rPr>
        <w:t>§ 1º Das sanções impostas cabe</w:t>
      </w:r>
      <w:r w:rsidR="004155B3" w:rsidRPr="00711014">
        <w:rPr>
          <w:rFonts w:ascii="Times New Roman" w:hAnsi="Times New Roman" w:cs="Times New Roman"/>
          <w:i/>
        </w:rPr>
        <w:t>m</w:t>
      </w:r>
      <w:r w:rsidRPr="00711014">
        <w:rPr>
          <w:rFonts w:ascii="Times New Roman" w:hAnsi="Times New Roman" w:cs="Times New Roman"/>
          <w:i/>
        </w:rPr>
        <w:t xml:space="preserve"> recurso, no prazo de 10 (dez) dias</w:t>
      </w:r>
      <w:r w:rsidR="003142DC" w:rsidRPr="00711014">
        <w:rPr>
          <w:rFonts w:ascii="Times New Roman" w:hAnsi="Times New Roman" w:cs="Times New Roman"/>
          <w:i/>
        </w:rPr>
        <w:t>,</w:t>
      </w:r>
      <w:r w:rsidRPr="00711014">
        <w:rPr>
          <w:rFonts w:ascii="Times New Roman" w:hAnsi="Times New Roman" w:cs="Times New Roman"/>
          <w:i/>
        </w:rPr>
        <w:t xml:space="preserve"> à Comissão de Recursos Administrativos </w:t>
      </w:r>
      <w:r w:rsidR="00F925C5" w:rsidRPr="00711014">
        <w:rPr>
          <w:rFonts w:ascii="Times New Roman" w:hAnsi="Times New Roman" w:cs="Times New Roman"/>
          <w:i/>
        </w:rPr>
        <w:t>–</w:t>
      </w:r>
      <w:r w:rsidR="003142DC" w:rsidRPr="00711014">
        <w:rPr>
          <w:rFonts w:ascii="Times New Roman" w:hAnsi="Times New Roman" w:cs="Times New Roman"/>
          <w:i/>
        </w:rPr>
        <w:t xml:space="preserve"> </w:t>
      </w:r>
      <w:r w:rsidR="00F925C5" w:rsidRPr="00711014">
        <w:rPr>
          <w:rFonts w:ascii="Times New Roman" w:hAnsi="Times New Roman" w:cs="Times New Roman"/>
          <w:i/>
        </w:rPr>
        <w:t>CRAD.</w:t>
      </w:r>
    </w:p>
    <w:p w14:paraId="60F473A6" w14:textId="77777777" w:rsidR="00F925C5" w:rsidRPr="00711014" w:rsidRDefault="00F925C5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2B9085F4" w14:textId="6926B195" w:rsidR="007E2CBC" w:rsidRPr="007E2CBC" w:rsidRDefault="00531747" w:rsidP="00E6434A">
      <w:pPr>
        <w:pStyle w:val="Corpodetexto"/>
        <w:ind w:firstLine="2268"/>
        <w:jc w:val="both"/>
        <w:rPr>
          <w:rFonts w:ascii="Times New Roman" w:hAnsi="Times New Roman" w:cs="Times New Roman"/>
          <w:i/>
          <w:iCs/>
          <w:lang w:val="pt-BR"/>
        </w:rPr>
      </w:pPr>
      <w:r w:rsidRPr="007E2CBC">
        <w:rPr>
          <w:rFonts w:ascii="Times New Roman" w:hAnsi="Times New Roman" w:cs="Times New Roman"/>
          <w:i/>
        </w:rPr>
        <w:lastRenderedPageBreak/>
        <w:t xml:space="preserve">§ 2º No caso de apreensão, lavrar-se-á auto próprio, em que se discriminará as mercadorias apreendidas, cuja devolução será feita imediatamente, </w:t>
      </w:r>
      <w:r w:rsidR="00092DCC" w:rsidRPr="007E2CBC">
        <w:rPr>
          <w:rFonts w:ascii="Times New Roman" w:hAnsi="Times New Roman" w:cs="Times New Roman"/>
          <w:i/>
        </w:rPr>
        <w:t>mediante apresentação de cópia de</w:t>
      </w:r>
      <w:r w:rsidRPr="007E2CBC">
        <w:rPr>
          <w:rFonts w:ascii="Times New Roman" w:hAnsi="Times New Roman" w:cs="Times New Roman"/>
          <w:i/>
        </w:rPr>
        <w:t xml:space="preserve"> documento de identidade e do auto de apreensão, </w:t>
      </w:r>
      <w:r w:rsidR="00826D0D" w:rsidRPr="007E2CBC">
        <w:rPr>
          <w:rFonts w:ascii="Times New Roman" w:hAnsi="Times New Roman" w:cs="Times New Roman"/>
          <w:i/>
        </w:rPr>
        <w:t>bem como de documento fiscal que comprove a origem da mercadoria,</w:t>
      </w:r>
      <w:r w:rsidR="00826D0D">
        <w:rPr>
          <w:rFonts w:ascii="Times New Roman" w:hAnsi="Times New Roman" w:cs="Times New Roman"/>
          <w:i/>
        </w:rPr>
        <w:t xml:space="preserve"> e o </w:t>
      </w:r>
      <w:r w:rsidR="00092DCC" w:rsidRPr="00711014">
        <w:rPr>
          <w:rFonts w:ascii="Times New Roman" w:hAnsi="Times New Roman" w:cs="Times New Roman"/>
          <w:i/>
        </w:rPr>
        <w:t>comprovante de pagamento</w:t>
      </w:r>
      <w:r w:rsidR="004578DE" w:rsidRPr="00711014">
        <w:rPr>
          <w:rFonts w:ascii="Times New Roman" w:hAnsi="Times New Roman" w:cs="Times New Roman"/>
          <w:i/>
        </w:rPr>
        <w:t xml:space="preserve"> </w:t>
      </w:r>
      <w:r w:rsidR="004E6825" w:rsidRPr="00711014">
        <w:rPr>
          <w:rFonts w:ascii="Times New Roman" w:hAnsi="Times New Roman" w:cs="Times New Roman"/>
          <w:i/>
        </w:rPr>
        <w:t>d</w:t>
      </w:r>
      <w:r w:rsidR="004578DE" w:rsidRPr="00711014">
        <w:rPr>
          <w:rFonts w:ascii="Times New Roman" w:hAnsi="Times New Roman" w:cs="Times New Roman"/>
          <w:i/>
        </w:rPr>
        <w:t xml:space="preserve">a multa e </w:t>
      </w:r>
      <w:r w:rsidR="00F53FFA" w:rsidRPr="00711014">
        <w:rPr>
          <w:rFonts w:ascii="Times New Roman" w:hAnsi="Times New Roman" w:cs="Times New Roman"/>
          <w:i/>
        </w:rPr>
        <w:t>d</w:t>
      </w:r>
      <w:r w:rsidR="00A02A67">
        <w:rPr>
          <w:rFonts w:ascii="Times New Roman" w:hAnsi="Times New Roman" w:cs="Times New Roman"/>
          <w:i/>
        </w:rPr>
        <w:t>e</w:t>
      </w:r>
      <w:r w:rsidR="004578DE" w:rsidRPr="00711014">
        <w:rPr>
          <w:rFonts w:ascii="Times New Roman" w:hAnsi="Times New Roman" w:cs="Times New Roman"/>
          <w:i/>
        </w:rPr>
        <w:t xml:space="preserve"> taxa </w:t>
      </w:r>
      <w:r w:rsidR="00A02A67">
        <w:rPr>
          <w:rFonts w:ascii="Times New Roman" w:hAnsi="Times New Roman" w:cs="Times New Roman"/>
          <w:i/>
        </w:rPr>
        <w:t>para liberação</w:t>
      </w:r>
      <w:r w:rsidR="004578DE" w:rsidRPr="00711014">
        <w:rPr>
          <w:rFonts w:ascii="Times New Roman" w:hAnsi="Times New Roman" w:cs="Times New Roman"/>
          <w:i/>
        </w:rPr>
        <w:t xml:space="preserve">, </w:t>
      </w:r>
      <w:r w:rsidR="00E6434A">
        <w:rPr>
          <w:rFonts w:ascii="Times New Roman" w:hAnsi="Times New Roman" w:cs="Times New Roman"/>
          <w:i/>
        </w:rPr>
        <w:t xml:space="preserve">fixada </w:t>
      </w:r>
      <w:r w:rsidR="007E2CBC" w:rsidRPr="007E2CBC">
        <w:rPr>
          <w:rFonts w:ascii="Times New Roman" w:hAnsi="Times New Roman" w:cs="Times New Roman"/>
          <w:i/>
          <w:iCs/>
          <w:lang w:val="pt-BR"/>
        </w:rPr>
        <w:t>no valor de R$</w:t>
      </w:r>
      <w:r w:rsidR="00E6434A">
        <w:rPr>
          <w:rFonts w:ascii="Times New Roman" w:hAnsi="Times New Roman" w:cs="Times New Roman"/>
          <w:i/>
          <w:iCs/>
          <w:lang w:val="pt-BR"/>
        </w:rPr>
        <w:t>400</w:t>
      </w:r>
      <w:r w:rsidR="007E2CBC" w:rsidRPr="007E2CBC">
        <w:rPr>
          <w:rFonts w:ascii="Times New Roman" w:hAnsi="Times New Roman" w:cs="Times New Roman"/>
          <w:i/>
          <w:iCs/>
          <w:lang w:val="pt-BR"/>
        </w:rPr>
        <w:t>,00 (</w:t>
      </w:r>
      <w:r w:rsidR="00E6434A">
        <w:rPr>
          <w:rFonts w:ascii="Times New Roman" w:hAnsi="Times New Roman" w:cs="Times New Roman"/>
          <w:i/>
          <w:iCs/>
          <w:lang w:val="pt-BR"/>
        </w:rPr>
        <w:t>quatrocentos reais</w:t>
      </w:r>
      <w:r w:rsidR="007E2CBC" w:rsidRPr="007E2CBC">
        <w:rPr>
          <w:rFonts w:ascii="Times New Roman" w:hAnsi="Times New Roman" w:cs="Times New Roman"/>
          <w:i/>
          <w:iCs/>
          <w:lang w:val="pt-BR"/>
        </w:rPr>
        <w:t>).</w:t>
      </w:r>
    </w:p>
    <w:p w14:paraId="7C42E00B" w14:textId="77777777" w:rsidR="00DB2929" w:rsidRPr="00711014" w:rsidRDefault="00DB2929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2C99FCD5" w14:textId="77777777" w:rsidR="00EF1E92" w:rsidRPr="00711014" w:rsidRDefault="00531747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11014">
        <w:rPr>
          <w:rFonts w:ascii="Times New Roman" w:hAnsi="Times New Roman" w:cs="Times New Roman"/>
          <w:i/>
        </w:rPr>
        <w:t>§ 3º No caso de apreensão de mercadoria perecível ou outra qualquer de interesse da saúde pública, será adotado o seguinte procedimento:</w:t>
      </w:r>
    </w:p>
    <w:p w14:paraId="2A855484" w14:textId="77777777" w:rsidR="00A02A67" w:rsidRDefault="00A02A67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58081D53" w14:textId="77777777" w:rsidR="00EF1E92" w:rsidRPr="00711014" w:rsidRDefault="002845A6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11014">
        <w:rPr>
          <w:rFonts w:ascii="Times New Roman" w:hAnsi="Times New Roman" w:cs="Times New Roman"/>
          <w:i/>
        </w:rPr>
        <w:t xml:space="preserve">I - </w:t>
      </w:r>
      <w:r w:rsidR="00531747" w:rsidRPr="00711014">
        <w:rPr>
          <w:rFonts w:ascii="Times New Roman" w:hAnsi="Times New Roman" w:cs="Times New Roman"/>
          <w:i/>
        </w:rPr>
        <w:t xml:space="preserve">submeter-se-á a </w:t>
      </w:r>
      <w:r w:rsidR="00CC6BD0" w:rsidRPr="00711014">
        <w:rPr>
          <w:rFonts w:ascii="Times New Roman" w:hAnsi="Times New Roman" w:cs="Times New Roman"/>
          <w:i/>
        </w:rPr>
        <w:t>mercadoria à inspeção sanitária</w:t>
      </w:r>
      <w:r w:rsidR="00531747" w:rsidRPr="00711014">
        <w:rPr>
          <w:rFonts w:ascii="Times New Roman" w:hAnsi="Times New Roman" w:cs="Times New Roman"/>
          <w:i/>
        </w:rPr>
        <w:t xml:space="preserve"> pelos técnicos da Secretaria </w:t>
      </w:r>
      <w:r w:rsidR="001371BF" w:rsidRPr="00711014">
        <w:rPr>
          <w:rFonts w:ascii="Times New Roman" w:hAnsi="Times New Roman" w:cs="Times New Roman"/>
          <w:i/>
        </w:rPr>
        <w:t xml:space="preserve">Municipal </w:t>
      </w:r>
      <w:r w:rsidR="00531747" w:rsidRPr="00711014">
        <w:rPr>
          <w:rFonts w:ascii="Times New Roman" w:hAnsi="Times New Roman" w:cs="Times New Roman"/>
          <w:i/>
        </w:rPr>
        <w:t>de Saúde</w:t>
      </w:r>
      <w:r w:rsidR="001371BF" w:rsidRPr="00711014">
        <w:rPr>
          <w:rFonts w:ascii="Times New Roman" w:hAnsi="Times New Roman" w:cs="Times New Roman"/>
          <w:i/>
        </w:rPr>
        <w:t>,</w:t>
      </w:r>
      <w:r w:rsidR="00531747" w:rsidRPr="00711014">
        <w:rPr>
          <w:rFonts w:ascii="Times New Roman" w:hAnsi="Times New Roman" w:cs="Times New Roman"/>
          <w:i/>
        </w:rPr>
        <w:t xml:space="preserve"> sendo que, se constatada deterioração ou outra qualquer irregularidade, dar-se-á destino adequado à</w:t>
      </w:r>
      <w:r w:rsidR="00531747" w:rsidRPr="00711014">
        <w:rPr>
          <w:rFonts w:ascii="Times New Roman" w:hAnsi="Times New Roman" w:cs="Times New Roman"/>
          <w:i/>
          <w:spacing w:val="-6"/>
        </w:rPr>
        <w:t xml:space="preserve"> </w:t>
      </w:r>
      <w:r w:rsidR="00531747" w:rsidRPr="00711014">
        <w:rPr>
          <w:rFonts w:ascii="Times New Roman" w:hAnsi="Times New Roman" w:cs="Times New Roman"/>
          <w:i/>
        </w:rPr>
        <w:t>mercadoria;</w:t>
      </w:r>
    </w:p>
    <w:p w14:paraId="4A59DD08" w14:textId="77777777" w:rsidR="00AB4F8E" w:rsidRPr="00711014" w:rsidRDefault="00AB4F8E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74815A9D" w14:textId="77777777" w:rsidR="00EF1E92" w:rsidRPr="00711014" w:rsidRDefault="00AB4F8E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11014">
        <w:rPr>
          <w:rFonts w:ascii="Times New Roman" w:hAnsi="Times New Roman" w:cs="Times New Roman"/>
          <w:i/>
        </w:rPr>
        <w:t xml:space="preserve">II - </w:t>
      </w:r>
      <w:r w:rsidR="00531747" w:rsidRPr="00711014">
        <w:rPr>
          <w:rFonts w:ascii="Times New Roman" w:hAnsi="Times New Roman" w:cs="Times New Roman"/>
          <w:i/>
        </w:rPr>
        <w:t xml:space="preserve">cumprido o disposto no inciso anterior, em caso de não ser apurada irregularidade quanto ao estado da mercadoria, dar-se-á prazo de </w:t>
      </w:r>
      <w:r w:rsidR="00813043" w:rsidRPr="00711014">
        <w:rPr>
          <w:rFonts w:ascii="Times New Roman" w:hAnsi="Times New Roman" w:cs="Times New Roman"/>
          <w:i/>
        </w:rPr>
        <w:t>até 48 (quarenta e oito) horas</w:t>
      </w:r>
      <w:r w:rsidR="00531747" w:rsidRPr="00711014">
        <w:rPr>
          <w:rFonts w:ascii="Times New Roman" w:hAnsi="Times New Roman" w:cs="Times New Roman"/>
          <w:i/>
        </w:rPr>
        <w:t xml:space="preserve"> para a sua retirada, desde que esteja em condições adequadas de conservação,</w:t>
      </w:r>
      <w:r w:rsidR="00813043" w:rsidRPr="00711014">
        <w:rPr>
          <w:rFonts w:ascii="Times New Roman" w:hAnsi="Times New Roman" w:cs="Times New Roman"/>
          <w:i/>
        </w:rPr>
        <w:t xml:space="preserve"> e</w:t>
      </w:r>
      <w:r w:rsidR="00531747" w:rsidRPr="00711014">
        <w:rPr>
          <w:rFonts w:ascii="Times New Roman" w:hAnsi="Times New Roman" w:cs="Times New Roman"/>
          <w:i/>
        </w:rPr>
        <w:t xml:space="preserve"> expirado</w:t>
      </w:r>
      <w:r w:rsidR="00813043" w:rsidRPr="00711014">
        <w:rPr>
          <w:rFonts w:ascii="Times New Roman" w:hAnsi="Times New Roman" w:cs="Times New Roman"/>
          <w:i/>
        </w:rPr>
        <w:t xml:space="preserve"> o referido prazo,</w:t>
      </w:r>
      <w:r w:rsidR="00531747" w:rsidRPr="00711014">
        <w:rPr>
          <w:rFonts w:ascii="Times New Roman" w:hAnsi="Times New Roman" w:cs="Times New Roman"/>
          <w:i/>
        </w:rPr>
        <w:t xml:space="preserve"> a mercadoria </w:t>
      </w:r>
      <w:r w:rsidR="00813043" w:rsidRPr="00711014">
        <w:rPr>
          <w:rFonts w:ascii="Times New Roman" w:hAnsi="Times New Roman" w:cs="Times New Roman"/>
          <w:i/>
        </w:rPr>
        <w:t xml:space="preserve">será </w:t>
      </w:r>
      <w:r w:rsidR="00531747" w:rsidRPr="00711014">
        <w:rPr>
          <w:rFonts w:ascii="Times New Roman" w:hAnsi="Times New Roman" w:cs="Times New Roman"/>
          <w:i/>
        </w:rPr>
        <w:t>entregue à instituição de caridade devidamente cadastrada na Secretaria Municipal de Assistência Social</w:t>
      </w:r>
      <w:r w:rsidR="00B13DA1" w:rsidRPr="00711014">
        <w:rPr>
          <w:rFonts w:ascii="Times New Roman" w:hAnsi="Times New Roman" w:cs="Times New Roman"/>
          <w:i/>
        </w:rPr>
        <w:t xml:space="preserve"> e Direitos Humanos</w:t>
      </w:r>
      <w:r w:rsidR="00531747" w:rsidRPr="00711014">
        <w:rPr>
          <w:rFonts w:ascii="Times New Roman" w:hAnsi="Times New Roman" w:cs="Times New Roman"/>
          <w:i/>
        </w:rPr>
        <w:t>, mediante</w:t>
      </w:r>
      <w:r w:rsidR="00531747" w:rsidRPr="00711014">
        <w:rPr>
          <w:rFonts w:ascii="Times New Roman" w:hAnsi="Times New Roman" w:cs="Times New Roman"/>
          <w:i/>
          <w:spacing w:val="-18"/>
        </w:rPr>
        <w:t xml:space="preserve"> </w:t>
      </w:r>
      <w:r w:rsidR="00E83DC6" w:rsidRPr="00711014">
        <w:rPr>
          <w:rFonts w:ascii="Times New Roman" w:hAnsi="Times New Roman" w:cs="Times New Roman"/>
          <w:i/>
        </w:rPr>
        <w:t>a lavratura de termo próprio</w:t>
      </w:r>
      <w:r w:rsidR="00531747" w:rsidRPr="00711014">
        <w:rPr>
          <w:rFonts w:ascii="Times New Roman" w:hAnsi="Times New Roman" w:cs="Times New Roman"/>
          <w:i/>
        </w:rPr>
        <w:t>.</w:t>
      </w:r>
    </w:p>
    <w:p w14:paraId="217E29A8" w14:textId="77777777" w:rsidR="00AB4F8E" w:rsidRPr="00711014" w:rsidRDefault="00AB4F8E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0010C5D0" w14:textId="77777777" w:rsidR="00EF1E92" w:rsidRPr="00711014" w:rsidRDefault="00531747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11014">
        <w:rPr>
          <w:rFonts w:ascii="Times New Roman" w:hAnsi="Times New Roman" w:cs="Times New Roman"/>
          <w:i/>
        </w:rPr>
        <w:t>§ 4º No caso de apreensão de mercadoria não perecível, dar-se-á prazo de 30 (trinta) dias para a sua retirada, mediante o pagamento das multas e taxas incidentes, sob pena de perda da propriedade a favor do Município, não sendo obrigatória in</w:t>
      </w:r>
      <w:r w:rsidR="00127677" w:rsidRPr="00711014">
        <w:rPr>
          <w:rFonts w:ascii="Times New Roman" w:hAnsi="Times New Roman" w:cs="Times New Roman"/>
          <w:i/>
        </w:rPr>
        <w:t>denização a qualquer título</w:t>
      </w:r>
      <w:r w:rsidRPr="00711014">
        <w:rPr>
          <w:rFonts w:ascii="Times New Roman" w:hAnsi="Times New Roman" w:cs="Times New Roman"/>
          <w:i/>
        </w:rPr>
        <w:t>.</w:t>
      </w:r>
    </w:p>
    <w:p w14:paraId="1E815D62" w14:textId="77777777" w:rsidR="00F57CCD" w:rsidRPr="00711014" w:rsidRDefault="00F57CCD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63E84182" w14:textId="77777777" w:rsidR="00BE2B6F" w:rsidRPr="00711014" w:rsidRDefault="00F57CCD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11014">
        <w:rPr>
          <w:rFonts w:ascii="Times New Roman" w:hAnsi="Times New Roman" w:cs="Times New Roman"/>
          <w:i/>
        </w:rPr>
        <w:t>§ 5º</w:t>
      </w:r>
      <w:r w:rsidR="00531747" w:rsidRPr="00711014">
        <w:rPr>
          <w:rFonts w:ascii="Times New Roman" w:hAnsi="Times New Roman" w:cs="Times New Roman"/>
          <w:i/>
        </w:rPr>
        <w:t xml:space="preserve"> Poderá o Município efetuar leilão público da mercadoria </w:t>
      </w:r>
      <w:r w:rsidR="002F601A" w:rsidRPr="00711014">
        <w:rPr>
          <w:rFonts w:ascii="Times New Roman" w:hAnsi="Times New Roman" w:cs="Times New Roman"/>
          <w:i/>
        </w:rPr>
        <w:t xml:space="preserve">não perecível </w:t>
      </w:r>
      <w:r w:rsidR="00531747" w:rsidRPr="00711014">
        <w:rPr>
          <w:rFonts w:ascii="Times New Roman" w:hAnsi="Times New Roman" w:cs="Times New Roman"/>
          <w:i/>
        </w:rPr>
        <w:t>apropriada</w:t>
      </w:r>
      <w:r w:rsidR="00BE2B6F" w:rsidRPr="00711014">
        <w:rPr>
          <w:rFonts w:ascii="Times New Roman" w:hAnsi="Times New Roman" w:cs="Times New Roman"/>
          <w:i/>
        </w:rPr>
        <w:t xml:space="preserve"> ou doá-la</w:t>
      </w:r>
      <w:r w:rsidR="00127677" w:rsidRPr="00711014">
        <w:rPr>
          <w:rFonts w:ascii="Times New Roman" w:hAnsi="Times New Roman" w:cs="Times New Roman"/>
          <w:i/>
        </w:rPr>
        <w:t>,</w:t>
      </w:r>
      <w:r w:rsidR="00BE2B6F" w:rsidRPr="00711014">
        <w:rPr>
          <w:rFonts w:ascii="Times New Roman" w:hAnsi="Times New Roman" w:cs="Times New Roman"/>
          <w:i/>
        </w:rPr>
        <w:t xml:space="preserve"> conforme </w:t>
      </w:r>
      <w:r w:rsidR="00B41DAD" w:rsidRPr="00711014">
        <w:rPr>
          <w:rFonts w:ascii="Times New Roman" w:hAnsi="Times New Roman" w:cs="Times New Roman"/>
          <w:i/>
        </w:rPr>
        <w:t xml:space="preserve">previsto no </w:t>
      </w:r>
      <w:r w:rsidR="00BE2B6F" w:rsidRPr="00711014">
        <w:rPr>
          <w:rFonts w:ascii="Times New Roman" w:hAnsi="Times New Roman" w:cs="Times New Roman"/>
          <w:i/>
        </w:rPr>
        <w:t>inciso II do parágrafo 3° deste artigo.</w:t>
      </w:r>
    </w:p>
    <w:p w14:paraId="6025F596" w14:textId="77777777" w:rsidR="00BE2B6F" w:rsidRPr="00711014" w:rsidRDefault="00BE2B6F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2B4B61C5" w14:textId="77777777" w:rsidR="008563EF" w:rsidRPr="00711014" w:rsidRDefault="003E45CC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11014">
        <w:rPr>
          <w:rFonts w:ascii="Times New Roman" w:hAnsi="Times New Roman" w:cs="Times New Roman"/>
          <w:i/>
        </w:rPr>
        <w:t>§ 6º</w:t>
      </w:r>
      <w:r w:rsidR="008563EF" w:rsidRPr="00711014">
        <w:rPr>
          <w:rFonts w:ascii="Times New Roman" w:hAnsi="Times New Roman" w:cs="Times New Roman"/>
          <w:i/>
        </w:rPr>
        <w:t xml:space="preserve"> A multa prevista neste artigo será </w:t>
      </w:r>
      <w:r w:rsidR="00E07963" w:rsidRPr="00711014">
        <w:rPr>
          <w:rFonts w:ascii="Times New Roman" w:hAnsi="Times New Roman" w:cs="Times New Roman"/>
          <w:i/>
        </w:rPr>
        <w:t>atualizada de acordo com o coeficiente de atualização monetária fixada em Decreto.</w:t>
      </w:r>
    </w:p>
    <w:p w14:paraId="05F29A16" w14:textId="77777777" w:rsidR="00F57CCD" w:rsidRPr="00711014" w:rsidRDefault="00F57CCD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470DF776" w14:textId="77777777" w:rsidR="00EF1E92" w:rsidRPr="00711014" w:rsidRDefault="00281132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11014">
        <w:rPr>
          <w:rFonts w:ascii="Times New Roman" w:hAnsi="Times New Roman" w:cs="Times New Roman"/>
          <w:i/>
        </w:rPr>
        <w:t>Art. 199-L</w:t>
      </w:r>
      <w:r w:rsidR="00531747" w:rsidRPr="00711014">
        <w:rPr>
          <w:rFonts w:ascii="Times New Roman" w:hAnsi="Times New Roman" w:cs="Times New Roman"/>
          <w:i/>
        </w:rPr>
        <w:t xml:space="preserve"> A</w:t>
      </w:r>
      <w:r w:rsidR="00531747" w:rsidRPr="00711014">
        <w:rPr>
          <w:rFonts w:ascii="Times New Roman" w:hAnsi="Times New Roman" w:cs="Times New Roman"/>
          <w:i/>
          <w:spacing w:val="-51"/>
        </w:rPr>
        <w:t xml:space="preserve"> </w:t>
      </w:r>
      <w:r w:rsidR="00531747" w:rsidRPr="00711014">
        <w:rPr>
          <w:rFonts w:ascii="Times New Roman" w:hAnsi="Times New Roman" w:cs="Times New Roman"/>
          <w:i/>
        </w:rPr>
        <w:t>atividade de engra</w:t>
      </w:r>
      <w:r w:rsidR="00F57CCD" w:rsidRPr="00711014">
        <w:rPr>
          <w:rFonts w:ascii="Times New Roman" w:hAnsi="Times New Roman" w:cs="Times New Roman"/>
          <w:i/>
        </w:rPr>
        <w:t>xate fica permitida</w:t>
      </w:r>
      <w:r w:rsidR="00C605AC" w:rsidRPr="00711014">
        <w:rPr>
          <w:rFonts w:ascii="Times New Roman" w:hAnsi="Times New Roman" w:cs="Times New Roman"/>
          <w:i/>
        </w:rPr>
        <w:t xml:space="preserve"> nos termos desta Lei, devendo </w:t>
      </w:r>
      <w:r w:rsidR="000A6738" w:rsidRPr="00711014">
        <w:rPr>
          <w:rFonts w:ascii="Times New Roman" w:hAnsi="Times New Roman" w:cs="Times New Roman"/>
          <w:i/>
        </w:rPr>
        <w:t xml:space="preserve">os autorizatários </w:t>
      </w:r>
      <w:r w:rsidR="00C605AC" w:rsidRPr="00711014">
        <w:rPr>
          <w:rFonts w:ascii="Times New Roman" w:hAnsi="Times New Roman" w:cs="Times New Roman"/>
          <w:i/>
        </w:rPr>
        <w:t xml:space="preserve">possuir </w:t>
      </w:r>
      <w:r w:rsidR="000A6738" w:rsidRPr="00711014">
        <w:rPr>
          <w:rFonts w:ascii="Times New Roman" w:hAnsi="Times New Roman" w:cs="Times New Roman"/>
          <w:i/>
        </w:rPr>
        <w:t xml:space="preserve">cadeira padronizada e </w:t>
      </w:r>
      <w:r w:rsidR="00531747" w:rsidRPr="00711014">
        <w:rPr>
          <w:rFonts w:ascii="Times New Roman" w:hAnsi="Times New Roman" w:cs="Times New Roman"/>
          <w:i/>
        </w:rPr>
        <w:t>pequeno módulo transportável</w:t>
      </w:r>
      <w:r w:rsidR="00E07963" w:rsidRPr="00711014">
        <w:rPr>
          <w:rFonts w:ascii="Times New Roman" w:hAnsi="Times New Roman" w:cs="Times New Roman"/>
          <w:i/>
        </w:rPr>
        <w:t>.</w:t>
      </w:r>
    </w:p>
    <w:p w14:paraId="7DDB4FEB" w14:textId="77777777" w:rsidR="00F57CCD" w:rsidRPr="00711014" w:rsidRDefault="00F57CCD" w:rsidP="001D4C9E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</w:p>
    <w:p w14:paraId="6195D358" w14:textId="675BAF12" w:rsidR="00EF1E92" w:rsidRPr="00711014" w:rsidRDefault="00127677" w:rsidP="00A95165">
      <w:pPr>
        <w:pStyle w:val="Corpodetexto"/>
        <w:ind w:firstLine="2268"/>
        <w:jc w:val="both"/>
        <w:rPr>
          <w:rFonts w:ascii="Times New Roman" w:hAnsi="Times New Roman" w:cs="Times New Roman"/>
          <w:i/>
        </w:rPr>
      </w:pPr>
      <w:r w:rsidRPr="00711014">
        <w:rPr>
          <w:rFonts w:ascii="Times New Roman" w:hAnsi="Times New Roman" w:cs="Times New Roman"/>
          <w:i/>
        </w:rPr>
        <w:t>Art. 199-M</w:t>
      </w:r>
      <w:r w:rsidR="00531747" w:rsidRPr="00711014">
        <w:rPr>
          <w:rFonts w:ascii="Times New Roman" w:hAnsi="Times New Roman" w:cs="Times New Roman"/>
          <w:i/>
        </w:rPr>
        <w:t xml:space="preserve"> Os </w:t>
      </w:r>
      <w:r w:rsidR="006635AA" w:rsidRPr="00711014">
        <w:rPr>
          <w:rFonts w:ascii="Times New Roman" w:hAnsi="Times New Roman" w:cs="Times New Roman"/>
          <w:i/>
        </w:rPr>
        <w:t>critérios para</w:t>
      </w:r>
      <w:r w:rsidR="00531747" w:rsidRPr="00711014">
        <w:rPr>
          <w:rFonts w:ascii="Times New Roman" w:hAnsi="Times New Roman" w:cs="Times New Roman"/>
          <w:i/>
        </w:rPr>
        <w:t xml:space="preserve"> </w:t>
      </w:r>
      <w:r w:rsidR="004A3D68" w:rsidRPr="00711014">
        <w:rPr>
          <w:rFonts w:ascii="Times New Roman" w:hAnsi="Times New Roman" w:cs="Times New Roman"/>
          <w:i/>
        </w:rPr>
        <w:t>o exercício do comércio</w:t>
      </w:r>
      <w:r w:rsidR="006635AA" w:rsidRPr="00711014">
        <w:rPr>
          <w:rFonts w:ascii="Times New Roman" w:hAnsi="Times New Roman" w:cs="Times New Roman"/>
          <w:i/>
        </w:rPr>
        <w:t xml:space="preserve"> ambulante de que</w:t>
      </w:r>
      <w:r w:rsidR="00C84CF6" w:rsidRPr="00711014">
        <w:rPr>
          <w:rFonts w:ascii="Times New Roman" w:hAnsi="Times New Roman" w:cs="Times New Roman"/>
          <w:i/>
        </w:rPr>
        <w:t xml:space="preserve"> trata esta L</w:t>
      </w:r>
      <w:r w:rsidR="00531747" w:rsidRPr="00711014">
        <w:rPr>
          <w:rFonts w:ascii="Times New Roman" w:hAnsi="Times New Roman" w:cs="Times New Roman"/>
          <w:i/>
        </w:rPr>
        <w:t>ei</w:t>
      </w:r>
      <w:r w:rsidR="00A95165">
        <w:rPr>
          <w:rFonts w:ascii="Times New Roman" w:hAnsi="Times New Roman" w:cs="Times New Roman"/>
          <w:i/>
        </w:rPr>
        <w:t xml:space="preserve"> </w:t>
      </w:r>
      <w:r w:rsidR="00531747" w:rsidRPr="00A95165">
        <w:rPr>
          <w:rFonts w:ascii="Times New Roman" w:hAnsi="Times New Roman" w:cs="Times New Roman"/>
          <w:i/>
        </w:rPr>
        <w:t xml:space="preserve">serão definidos </w:t>
      </w:r>
      <w:r w:rsidR="00A95165">
        <w:rPr>
          <w:rFonts w:ascii="Times New Roman" w:hAnsi="Times New Roman" w:cs="Times New Roman"/>
          <w:i/>
        </w:rPr>
        <w:t>no edital de seleção pública.</w:t>
      </w:r>
      <w:r w:rsidR="00140747" w:rsidRPr="00711014">
        <w:rPr>
          <w:rFonts w:ascii="Times New Roman" w:hAnsi="Times New Roman" w:cs="Times New Roman"/>
          <w:i/>
        </w:rPr>
        <w:t>”</w:t>
      </w:r>
    </w:p>
    <w:p w14:paraId="4BD9C33D" w14:textId="77777777" w:rsidR="00F57CCD" w:rsidRPr="007A785A" w:rsidRDefault="00F57CCD" w:rsidP="001D4C9E">
      <w:pPr>
        <w:pStyle w:val="Corpodetexto"/>
        <w:ind w:firstLine="2268"/>
        <w:jc w:val="both"/>
        <w:rPr>
          <w:rFonts w:ascii="Times New Roman" w:hAnsi="Times New Roman" w:cs="Times New Roman"/>
        </w:rPr>
      </w:pPr>
    </w:p>
    <w:p w14:paraId="7C23E70E" w14:textId="77777777" w:rsidR="00BE294B" w:rsidRPr="00BE294B" w:rsidRDefault="00531747" w:rsidP="001D4C9E">
      <w:pPr>
        <w:pStyle w:val="Corpodetexto"/>
        <w:ind w:firstLine="2268"/>
        <w:jc w:val="both"/>
        <w:rPr>
          <w:rFonts w:ascii="Times New Roman" w:hAnsi="Times New Roman" w:cs="Times New Roman"/>
          <w:b/>
          <w:bCs/>
          <w:lang w:val="pt-BR"/>
        </w:rPr>
      </w:pPr>
      <w:r w:rsidRPr="007A785A">
        <w:rPr>
          <w:rFonts w:ascii="Times New Roman" w:hAnsi="Times New Roman" w:cs="Times New Roman"/>
        </w:rPr>
        <w:t xml:space="preserve">Art. </w:t>
      </w:r>
      <w:r w:rsidR="00F56D16">
        <w:rPr>
          <w:rFonts w:ascii="Times New Roman" w:hAnsi="Times New Roman" w:cs="Times New Roman"/>
        </w:rPr>
        <w:t>2</w:t>
      </w:r>
      <w:r w:rsidRPr="007A785A">
        <w:rPr>
          <w:rFonts w:ascii="Times New Roman" w:hAnsi="Times New Roman" w:cs="Times New Roman"/>
        </w:rPr>
        <w:t>º Fica</w:t>
      </w:r>
      <w:r w:rsidR="00234BEC" w:rsidRPr="007A785A">
        <w:rPr>
          <w:rFonts w:ascii="Times New Roman" w:hAnsi="Times New Roman" w:cs="Times New Roman"/>
        </w:rPr>
        <w:t>m</w:t>
      </w:r>
      <w:r w:rsidRPr="007A785A">
        <w:rPr>
          <w:rFonts w:ascii="Times New Roman" w:hAnsi="Times New Roman" w:cs="Times New Roman"/>
        </w:rPr>
        <w:t xml:space="preserve"> revogada</w:t>
      </w:r>
      <w:r w:rsidR="00234BEC" w:rsidRPr="007A785A">
        <w:rPr>
          <w:rFonts w:ascii="Times New Roman" w:hAnsi="Times New Roman" w:cs="Times New Roman"/>
        </w:rPr>
        <w:t>s</w:t>
      </w:r>
      <w:r w:rsidRPr="007A785A">
        <w:rPr>
          <w:rFonts w:ascii="Times New Roman" w:hAnsi="Times New Roman" w:cs="Times New Roman"/>
        </w:rPr>
        <w:t xml:space="preserve"> </w:t>
      </w:r>
      <w:r w:rsidR="00234BEC" w:rsidRPr="007A785A">
        <w:rPr>
          <w:rFonts w:ascii="Times New Roman" w:hAnsi="Times New Roman" w:cs="Times New Roman"/>
        </w:rPr>
        <w:t>as</w:t>
      </w:r>
      <w:r w:rsidR="00FB5067">
        <w:rPr>
          <w:rFonts w:ascii="Times New Roman" w:hAnsi="Times New Roman" w:cs="Times New Roman"/>
        </w:rPr>
        <w:t xml:space="preserve"> disposições do parágrafo único do artigo 199 da Lei n° </w:t>
      </w:r>
      <w:r w:rsidR="00FB5067" w:rsidRPr="007A785A">
        <w:rPr>
          <w:rFonts w:ascii="Times New Roman" w:hAnsi="Times New Roman" w:cs="Times New Roman"/>
          <w:bCs/>
          <w:lang w:val="pt-BR"/>
        </w:rPr>
        <w:t xml:space="preserve">1.040 de 06 de novembro de 1964 </w:t>
      </w:r>
      <w:r w:rsidR="00FB5067">
        <w:rPr>
          <w:rFonts w:ascii="Times New Roman" w:hAnsi="Times New Roman" w:cs="Times New Roman"/>
          <w:bCs/>
          <w:lang w:val="pt-BR"/>
        </w:rPr>
        <w:t xml:space="preserve">e da </w:t>
      </w:r>
      <w:r w:rsidR="00BE294B">
        <w:rPr>
          <w:rFonts w:ascii="Times New Roman" w:hAnsi="Times New Roman" w:cs="Times New Roman"/>
        </w:rPr>
        <w:t xml:space="preserve">Lei nº 5.527 </w:t>
      </w:r>
      <w:r w:rsidR="00BE294B" w:rsidRPr="00BE294B">
        <w:rPr>
          <w:rFonts w:ascii="Times New Roman" w:hAnsi="Times New Roman" w:cs="Times New Roman"/>
          <w:bCs/>
          <w:lang w:val="pt-BR"/>
        </w:rPr>
        <w:t xml:space="preserve">de </w:t>
      </w:r>
      <w:r w:rsidR="00BE294B">
        <w:rPr>
          <w:rFonts w:ascii="Times New Roman" w:hAnsi="Times New Roman" w:cs="Times New Roman"/>
          <w:bCs/>
          <w:lang w:val="pt-BR"/>
        </w:rPr>
        <w:t>0</w:t>
      </w:r>
      <w:r w:rsidR="00BE294B" w:rsidRPr="00BE294B">
        <w:rPr>
          <w:rFonts w:ascii="Times New Roman" w:hAnsi="Times New Roman" w:cs="Times New Roman"/>
          <w:bCs/>
          <w:lang w:val="pt-BR"/>
        </w:rPr>
        <w:t>4 de março de 1998</w:t>
      </w:r>
      <w:r w:rsidR="00BE294B">
        <w:rPr>
          <w:rFonts w:ascii="Times New Roman" w:hAnsi="Times New Roman" w:cs="Times New Roman"/>
          <w:bCs/>
          <w:lang w:val="pt-BR"/>
        </w:rPr>
        <w:t>.</w:t>
      </w:r>
    </w:p>
    <w:p w14:paraId="0863F382" w14:textId="77777777" w:rsidR="00EF1E92" w:rsidRPr="00BE294B" w:rsidRDefault="00EF1E92" w:rsidP="001D4C9E">
      <w:pPr>
        <w:pStyle w:val="Corpodetexto"/>
        <w:ind w:firstLine="2268"/>
        <w:jc w:val="both"/>
        <w:rPr>
          <w:rFonts w:ascii="Times New Roman" w:hAnsi="Times New Roman" w:cs="Times New Roman"/>
          <w:lang w:val="pt-BR"/>
        </w:rPr>
      </w:pPr>
    </w:p>
    <w:p w14:paraId="7D817998" w14:textId="77777777" w:rsidR="00EF1E92" w:rsidRPr="007A785A" w:rsidRDefault="00531747" w:rsidP="001D4C9E">
      <w:pPr>
        <w:pStyle w:val="Corpodetexto"/>
        <w:ind w:firstLine="2268"/>
        <w:jc w:val="both"/>
        <w:rPr>
          <w:rFonts w:ascii="Times New Roman" w:hAnsi="Times New Roman" w:cs="Times New Roman"/>
        </w:rPr>
      </w:pPr>
      <w:r w:rsidRPr="007A785A">
        <w:rPr>
          <w:rFonts w:ascii="Times New Roman" w:hAnsi="Times New Roman" w:cs="Times New Roman"/>
        </w:rPr>
        <w:t xml:space="preserve">Art. </w:t>
      </w:r>
      <w:r w:rsidR="00F56D16">
        <w:rPr>
          <w:rFonts w:ascii="Times New Roman" w:hAnsi="Times New Roman" w:cs="Times New Roman"/>
        </w:rPr>
        <w:t>3</w:t>
      </w:r>
      <w:r w:rsidRPr="007A785A">
        <w:rPr>
          <w:rFonts w:ascii="Times New Roman" w:hAnsi="Times New Roman" w:cs="Times New Roman"/>
        </w:rPr>
        <w:t xml:space="preserve">º Esta Lei </w:t>
      </w:r>
      <w:r w:rsidR="007A785A" w:rsidRPr="007A785A">
        <w:rPr>
          <w:rFonts w:ascii="Times New Roman" w:hAnsi="Times New Roman" w:cs="Times New Roman"/>
        </w:rPr>
        <w:t xml:space="preserve">Complementar </w:t>
      </w:r>
      <w:r w:rsidRPr="007A785A">
        <w:rPr>
          <w:rFonts w:ascii="Times New Roman" w:hAnsi="Times New Roman" w:cs="Times New Roman"/>
        </w:rPr>
        <w:t>entra em vigor na data de sua publicação.</w:t>
      </w:r>
    </w:p>
    <w:p w14:paraId="6B22C556" w14:textId="77777777" w:rsidR="00F56D16" w:rsidRDefault="00F56D16" w:rsidP="001D4C9E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FF95DAB" w14:textId="6E58D535" w:rsidR="00EF1E92" w:rsidRDefault="007A785A" w:rsidP="001D4C9E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 xml:space="preserve">Prefeitura Municipal de </w:t>
      </w:r>
      <w:r w:rsidR="00531747" w:rsidRPr="007A785A">
        <w:rPr>
          <w:rFonts w:ascii="Times New Roman" w:hAnsi="Times New Roman" w:cs="Times New Roman"/>
          <w:sz w:val="24"/>
          <w:szCs w:val="24"/>
        </w:rPr>
        <w:t>Sete</w:t>
      </w:r>
      <w:r w:rsidRPr="007A785A">
        <w:rPr>
          <w:rFonts w:ascii="Times New Roman" w:hAnsi="Times New Roman" w:cs="Times New Roman"/>
          <w:sz w:val="24"/>
          <w:szCs w:val="24"/>
        </w:rPr>
        <w:t xml:space="preserve"> Lagoas, </w:t>
      </w:r>
      <w:r w:rsidR="00D14C13">
        <w:rPr>
          <w:rFonts w:ascii="Times New Roman" w:hAnsi="Times New Roman" w:cs="Times New Roman"/>
          <w:sz w:val="24"/>
          <w:szCs w:val="24"/>
        </w:rPr>
        <w:t>04</w:t>
      </w:r>
      <w:r w:rsidR="00A95165">
        <w:rPr>
          <w:rFonts w:ascii="Times New Roman" w:hAnsi="Times New Roman" w:cs="Times New Roman"/>
          <w:sz w:val="24"/>
          <w:szCs w:val="24"/>
        </w:rPr>
        <w:t xml:space="preserve"> de fevereiro de 2021</w:t>
      </w:r>
      <w:r w:rsidRPr="007A785A">
        <w:rPr>
          <w:rFonts w:ascii="Times New Roman" w:hAnsi="Times New Roman" w:cs="Times New Roman"/>
          <w:sz w:val="24"/>
          <w:szCs w:val="24"/>
        </w:rPr>
        <w:t>.</w:t>
      </w:r>
    </w:p>
    <w:p w14:paraId="0C8B327B" w14:textId="77777777" w:rsidR="00711014" w:rsidRDefault="00711014" w:rsidP="001D4C9E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31C457D" w14:textId="77777777" w:rsidR="00711014" w:rsidRDefault="00711014" w:rsidP="001D4C9E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EA2BE13" w14:textId="77777777" w:rsidR="00711014" w:rsidRPr="00711014" w:rsidRDefault="00711014" w:rsidP="00711014">
      <w:pPr>
        <w:ind w:firstLine="226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11014">
        <w:rPr>
          <w:rFonts w:ascii="Times New Roman" w:hAnsi="Times New Roman" w:cs="Times New Roman"/>
          <w:b/>
          <w:sz w:val="24"/>
          <w:szCs w:val="24"/>
          <w:lang w:val="pt-BR"/>
        </w:rPr>
        <w:t>DUÍLIO DE CASTRO FARIA</w:t>
      </w:r>
    </w:p>
    <w:p w14:paraId="4462CDCC" w14:textId="77777777" w:rsidR="00711014" w:rsidRDefault="00711014" w:rsidP="00711014">
      <w:pPr>
        <w:ind w:firstLine="226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11014">
        <w:rPr>
          <w:rFonts w:ascii="Times New Roman" w:hAnsi="Times New Roman" w:cs="Times New Roman"/>
          <w:sz w:val="24"/>
          <w:szCs w:val="24"/>
          <w:lang w:val="pt-BR"/>
        </w:rPr>
        <w:t>Prefeito Municipal</w:t>
      </w:r>
    </w:p>
    <w:p w14:paraId="17CD504B" w14:textId="77777777" w:rsidR="00F817CF" w:rsidRDefault="00F817CF" w:rsidP="00711014">
      <w:pPr>
        <w:ind w:firstLine="226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W w:w="8863" w:type="dxa"/>
        <w:tblInd w:w="-51" w:type="dxa"/>
        <w:tblLayout w:type="fixed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1347"/>
        <w:gridCol w:w="7516"/>
      </w:tblGrid>
      <w:tr w:rsidR="00F817CF" w:rsidRPr="00C775C7" w14:paraId="27728CEB" w14:textId="77777777" w:rsidTr="00070E44">
        <w:trPr>
          <w:trHeight w:val="1080"/>
        </w:trPr>
        <w:tc>
          <w:tcPr>
            <w:tcW w:w="1347" w:type="dxa"/>
            <w:vAlign w:val="center"/>
            <w:hideMark/>
          </w:tcPr>
          <w:p w14:paraId="73D0011D" w14:textId="77777777" w:rsidR="00F817CF" w:rsidRPr="00C775C7" w:rsidRDefault="00F817CF" w:rsidP="00070E44">
            <w:pPr>
              <w:pStyle w:val="Corpodetexto"/>
              <w:rPr>
                <w:rFonts w:ascii="Times New Roman" w:hAnsi="Times New Roman" w:cs="Times New Roman"/>
                <w:b/>
                <w:lang w:val="pt-BR"/>
              </w:rPr>
            </w:pPr>
            <w:r w:rsidRPr="00C775C7">
              <w:rPr>
                <w:rFonts w:ascii="Times New Roman" w:hAnsi="Times New Roman" w:cs="Times New Roman"/>
                <w:b/>
                <w:noProof/>
                <w:lang w:val="pt-BR" w:eastAsia="pt-BR" w:bidi="ar-SA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71732D81" wp14:editId="6AA59530">
                  <wp:simplePos x="0" y="0"/>
                  <wp:positionH relativeFrom="margin">
                    <wp:posOffset>-133350</wp:posOffset>
                  </wp:positionH>
                  <wp:positionV relativeFrom="margin">
                    <wp:posOffset>-323850</wp:posOffset>
                  </wp:positionV>
                  <wp:extent cx="790575" cy="946785"/>
                  <wp:effectExtent l="19050" t="0" r="9525" b="0"/>
                  <wp:wrapNone/>
                  <wp:docPr id="1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46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16" w:type="dxa"/>
            <w:vAlign w:val="center"/>
          </w:tcPr>
          <w:p w14:paraId="0DC79A64" w14:textId="77777777" w:rsidR="00F817CF" w:rsidRPr="001D4C9E" w:rsidRDefault="00F817CF" w:rsidP="00070E44">
            <w:pPr>
              <w:pStyle w:val="Corpodetexto"/>
              <w:ind w:left="-162" w:right="-195"/>
              <w:rPr>
                <w:rFonts w:ascii="Times New Roman" w:hAnsi="Times New Roman" w:cs="Times New Roman"/>
                <w:sz w:val="36"/>
                <w:szCs w:val="36"/>
                <w:lang w:val="pt-BR"/>
              </w:rPr>
            </w:pPr>
            <w:r w:rsidRPr="001D4C9E">
              <w:rPr>
                <w:rFonts w:ascii="Times New Roman" w:hAnsi="Times New Roman" w:cs="Times New Roman"/>
                <w:sz w:val="36"/>
                <w:szCs w:val="36"/>
                <w:lang w:val="pt-BR"/>
              </w:rPr>
              <w:t>PREFEITURA MUNICIPAL DE SETE LAGOAS</w:t>
            </w:r>
          </w:p>
          <w:p w14:paraId="3D7AB4B0" w14:textId="77777777" w:rsidR="00F817CF" w:rsidRPr="001D4C9E" w:rsidRDefault="00F817CF" w:rsidP="00070E44">
            <w:pPr>
              <w:pStyle w:val="Corpodetexto"/>
              <w:ind w:left="-162" w:right="-195"/>
              <w:rPr>
                <w:rFonts w:ascii="Times New Roman" w:hAnsi="Times New Roman" w:cs="Times New Roman"/>
                <w:sz w:val="36"/>
                <w:szCs w:val="36"/>
                <w:lang w:val="pt-BR"/>
              </w:rPr>
            </w:pPr>
          </w:p>
        </w:tc>
      </w:tr>
    </w:tbl>
    <w:p w14:paraId="1BE447B9" w14:textId="65084403" w:rsidR="00F817CF" w:rsidRPr="00475239" w:rsidRDefault="003C6A8B" w:rsidP="00F817CF">
      <w:pPr>
        <w:pStyle w:val="Corpodetexto"/>
        <w:ind w:left="2268"/>
        <w:jc w:val="both"/>
        <w:rPr>
          <w:rFonts w:ascii="Times New Roman" w:hAnsi="Times New Roman" w:cs="Times New Roman"/>
          <w:b/>
          <w:bCs/>
          <w:sz w:val="23"/>
          <w:szCs w:val="23"/>
          <w:lang w:bidi="pt-BR"/>
        </w:rPr>
      </w:pPr>
      <w:r>
        <w:rPr>
          <w:rFonts w:ascii="Times New Roman" w:hAnsi="Times New Roman" w:cs="Times New Roman"/>
          <w:b/>
          <w:bCs/>
          <w:sz w:val="23"/>
          <w:szCs w:val="23"/>
          <w:lang w:bidi="pt-BR"/>
        </w:rPr>
        <w:t>MENSAGEM Nº 09</w:t>
      </w:r>
      <w:bookmarkStart w:id="0" w:name="_GoBack"/>
      <w:bookmarkEnd w:id="0"/>
      <w:r w:rsidR="00F817CF" w:rsidRPr="00475239">
        <w:rPr>
          <w:rFonts w:ascii="Times New Roman" w:hAnsi="Times New Roman" w:cs="Times New Roman"/>
          <w:b/>
          <w:bCs/>
          <w:sz w:val="23"/>
          <w:szCs w:val="23"/>
          <w:lang w:bidi="pt-BR"/>
        </w:rPr>
        <w:t>/20</w:t>
      </w:r>
      <w:r w:rsidR="00A95165" w:rsidRPr="00475239">
        <w:rPr>
          <w:rFonts w:ascii="Times New Roman" w:hAnsi="Times New Roman" w:cs="Times New Roman"/>
          <w:b/>
          <w:bCs/>
          <w:sz w:val="23"/>
          <w:szCs w:val="23"/>
          <w:lang w:bidi="pt-BR"/>
        </w:rPr>
        <w:t>21</w:t>
      </w:r>
      <w:r w:rsidR="00F817CF" w:rsidRPr="00475239">
        <w:rPr>
          <w:rFonts w:ascii="Times New Roman" w:hAnsi="Times New Roman" w:cs="Times New Roman"/>
          <w:b/>
          <w:bCs/>
          <w:sz w:val="23"/>
          <w:szCs w:val="23"/>
          <w:lang w:bidi="pt-BR"/>
        </w:rPr>
        <w:t>.</w:t>
      </w:r>
    </w:p>
    <w:p w14:paraId="1FA04ADE" w14:textId="77777777" w:rsidR="00F817CF" w:rsidRPr="00475239" w:rsidRDefault="00F817CF" w:rsidP="00F817CF">
      <w:pPr>
        <w:pStyle w:val="Corpodetex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364E523" w14:textId="77777777" w:rsidR="00F817CF" w:rsidRPr="00475239" w:rsidRDefault="00F817CF" w:rsidP="00F817CF">
      <w:pPr>
        <w:ind w:left="226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75239">
        <w:rPr>
          <w:rFonts w:ascii="Times New Roman" w:hAnsi="Times New Roman" w:cs="Times New Roman"/>
          <w:b/>
          <w:sz w:val="23"/>
          <w:szCs w:val="23"/>
        </w:rPr>
        <w:t xml:space="preserve">ALTERA A </w:t>
      </w:r>
      <w:r w:rsidRPr="00475239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LEI Nº 1.040 DE 06 DE NOVEMBRO DE 1964 QUE </w:t>
      </w:r>
      <w:r w:rsidRPr="00475239">
        <w:rPr>
          <w:rFonts w:ascii="Times New Roman" w:hAnsi="Times New Roman" w:cs="Times New Roman"/>
          <w:b/>
          <w:bCs/>
          <w:i/>
          <w:sz w:val="23"/>
          <w:szCs w:val="23"/>
          <w:lang w:val="pt-BR"/>
        </w:rPr>
        <w:t>“INSTITUI O CÓDIGO DE POSTURAS DO MUNICÍPIO DE SETE LAGOAS E CONTÉM OUTRAS PROVIDÊNCIAS”</w:t>
      </w:r>
      <w:r w:rsidRPr="00475239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, </w:t>
      </w:r>
      <w:r w:rsidRPr="00475239">
        <w:rPr>
          <w:rFonts w:ascii="Times New Roman" w:hAnsi="Times New Roman" w:cs="Times New Roman"/>
          <w:b/>
          <w:sz w:val="23"/>
          <w:szCs w:val="23"/>
        </w:rPr>
        <w:t>REGULA O COMÉRCIO AMBULANTE E ATIVIDADES AFINS NAS VIAS E LOGRADOUROS PÚBLICOS DO MUNICÍP</w:t>
      </w:r>
      <w:r w:rsidR="00955033" w:rsidRPr="00475239">
        <w:rPr>
          <w:rFonts w:ascii="Times New Roman" w:hAnsi="Times New Roman" w:cs="Times New Roman"/>
          <w:b/>
          <w:sz w:val="23"/>
          <w:szCs w:val="23"/>
        </w:rPr>
        <w:t>IO DE SETE LAGOAS</w:t>
      </w:r>
      <w:r w:rsidRPr="00475239">
        <w:rPr>
          <w:rFonts w:ascii="Times New Roman" w:hAnsi="Times New Roman" w:cs="Times New Roman"/>
          <w:b/>
          <w:sz w:val="23"/>
          <w:szCs w:val="23"/>
        </w:rPr>
        <w:t xml:space="preserve"> E DÁ OUTRAS PROVIDÊNCIAS.</w:t>
      </w:r>
    </w:p>
    <w:p w14:paraId="30B75C4A" w14:textId="77777777" w:rsidR="00F817CF" w:rsidRPr="00475239" w:rsidRDefault="00F817CF" w:rsidP="00711014">
      <w:pPr>
        <w:ind w:firstLine="2268"/>
        <w:jc w:val="both"/>
        <w:rPr>
          <w:rFonts w:ascii="Times New Roman" w:hAnsi="Times New Roman" w:cs="Times New Roman"/>
          <w:sz w:val="23"/>
          <w:szCs w:val="23"/>
        </w:rPr>
      </w:pPr>
    </w:p>
    <w:p w14:paraId="055C3DEE" w14:textId="77777777" w:rsidR="00AB64B2" w:rsidRPr="00475239" w:rsidRDefault="00AB64B2" w:rsidP="00AB64B2">
      <w:pPr>
        <w:ind w:firstLine="2268"/>
        <w:jc w:val="both"/>
        <w:rPr>
          <w:rFonts w:ascii="Times New Roman" w:hAnsi="Times New Roman" w:cs="Times New Roman"/>
          <w:bCs/>
          <w:sz w:val="23"/>
          <w:szCs w:val="23"/>
          <w:lang w:val="pt-BR" w:bidi="pt-BR"/>
        </w:rPr>
      </w:pPr>
      <w:r w:rsidRPr="00475239">
        <w:rPr>
          <w:rFonts w:ascii="Times New Roman" w:hAnsi="Times New Roman" w:cs="Times New Roman"/>
          <w:bCs/>
          <w:sz w:val="23"/>
          <w:szCs w:val="23"/>
          <w:lang w:val="pt-BR" w:bidi="pt-BR"/>
        </w:rPr>
        <w:t>Senhor Presidente,</w:t>
      </w:r>
    </w:p>
    <w:p w14:paraId="3EC08C08" w14:textId="77777777" w:rsidR="00AB64B2" w:rsidRPr="00475239" w:rsidRDefault="00AB64B2" w:rsidP="00AB64B2">
      <w:pPr>
        <w:ind w:firstLine="2268"/>
        <w:jc w:val="both"/>
        <w:rPr>
          <w:rFonts w:ascii="Times New Roman" w:hAnsi="Times New Roman" w:cs="Times New Roman"/>
          <w:sz w:val="23"/>
          <w:szCs w:val="23"/>
          <w:lang w:val="pt-BR" w:bidi="pt-BR"/>
        </w:rPr>
      </w:pPr>
      <w:r w:rsidRPr="00475239">
        <w:rPr>
          <w:rFonts w:ascii="Times New Roman" w:hAnsi="Times New Roman" w:cs="Times New Roman"/>
          <w:sz w:val="23"/>
          <w:szCs w:val="23"/>
          <w:lang w:val="pt-BR" w:bidi="pt-BR"/>
        </w:rPr>
        <w:t>Senhores Vereadores,</w:t>
      </w:r>
    </w:p>
    <w:p w14:paraId="7BC8EE10" w14:textId="77777777" w:rsidR="00AB64B2" w:rsidRPr="00475239" w:rsidRDefault="00AB64B2" w:rsidP="00AB64B2">
      <w:pPr>
        <w:ind w:firstLine="2268"/>
        <w:jc w:val="both"/>
        <w:rPr>
          <w:rFonts w:ascii="Times New Roman" w:hAnsi="Times New Roman" w:cs="Times New Roman"/>
          <w:sz w:val="23"/>
          <w:szCs w:val="23"/>
          <w:lang w:val="pt-BR" w:bidi="pt-BR"/>
        </w:rPr>
      </w:pPr>
    </w:p>
    <w:p w14:paraId="6661CFE0" w14:textId="77777777" w:rsidR="00F817CF" w:rsidRPr="00475239" w:rsidRDefault="00AB64B2" w:rsidP="00711014">
      <w:pPr>
        <w:ind w:firstLine="2268"/>
        <w:jc w:val="both"/>
        <w:rPr>
          <w:rFonts w:ascii="Times New Roman" w:hAnsi="Times New Roman" w:cs="Times New Roman"/>
          <w:sz w:val="23"/>
          <w:szCs w:val="23"/>
        </w:rPr>
      </w:pPr>
      <w:r w:rsidRPr="00475239">
        <w:rPr>
          <w:rFonts w:ascii="Times New Roman" w:hAnsi="Times New Roman" w:cs="Times New Roman"/>
          <w:sz w:val="23"/>
          <w:szCs w:val="23"/>
          <w:lang w:val="pt-BR" w:bidi="pt-BR"/>
        </w:rPr>
        <w:t xml:space="preserve">A proposição de lei que a esta se acosta pretende </w:t>
      </w:r>
      <w:r w:rsidRPr="00475239">
        <w:rPr>
          <w:rFonts w:ascii="Times New Roman" w:hAnsi="Times New Roman" w:cs="Times New Roman"/>
          <w:bCs/>
          <w:sz w:val="23"/>
          <w:szCs w:val="23"/>
          <w:lang w:val="pt-BR" w:bidi="pt-BR"/>
        </w:rPr>
        <w:t xml:space="preserve">alterar dispositivo da </w:t>
      </w:r>
      <w:r w:rsidRPr="00475239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Lei nº 1.040 de 06 de novembro de 1964 que </w:t>
      </w:r>
      <w:r w:rsidRPr="00475239">
        <w:rPr>
          <w:rFonts w:ascii="Times New Roman" w:hAnsi="Times New Roman" w:cs="Times New Roman"/>
          <w:bCs/>
          <w:i/>
          <w:sz w:val="23"/>
          <w:szCs w:val="23"/>
          <w:lang w:val="pt-BR"/>
        </w:rPr>
        <w:t>“Institui o Código de Posturas do Município de Sete Lagoas e contém outras providências”</w:t>
      </w:r>
      <w:r w:rsidRPr="00475239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, </w:t>
      </w:r>
      <w:r w:rsidRPr="00475239">
        <w:rPr>
          <w:rFonts w:ascii="Times New Roman" w:hAnsi="Times New Roman" w:cs="Times New Roman"/>
          <w:sz w:val="23"/>
          <w:szCs w:val="23"/>
        </w:rPr>
        <w:t xml:space="preserve">regula o comércio ambulante e atividades afins nas vias e logradouros públicos do </w:t>
      </w:r>
      <w:r w:rsidR="00955033" w:rsidRPr="00475239">
        <w:rPr>
          <w:rFonts w:ascii="Times New Roman" w:hAnsi="Times New Roman" w:cs="Times New Roman"/>
          <w:sz w:val="23"/>
          <w:szCs w:val="23"/>
        </w:rPr>
        <w:t>M</w:t>
      </w:r>
      <w:r w:rsidRPr="00475239">
        <w:rPr>
          <w:rFonts w:ascii="Times New Roman" w:hAnsi="Times New Roman" w:cs="Times New Roman"/>
          <w:sz w:val="23"/>
          <w:szCs w:val="23"/>
        </w:rPr>
        <w:t xml:space="preserve">unicípio de </w:t>
      </w:r>
      <w:r w:rsidR="00955033" w:rsidRPr="00475239">
        <w:rPr>
          <w:rFonts w:ascii="Times New Roman" w:hAnsi="Times New Roman" w:cs="Times New Roman"/>
          <w:sz w:val="23"/>
          <w:szCs w:val="23"/>
        </w:rPr>
        <w:t>Sete Lagoas.</w:t>
      </w:r>
    </w:p>
    <w:p w14:paraId="5170AC26" w14:textId="77777777" w:rsidR="007D6588" w:rsidRPr="00475239" w:rsidRDefault="007D6588" w:rsidP="00711014">
      <w:pPr>
        <w:ind w:firstLine="2268"/>
        <w:jc w:val="both"/>
        <w:rPr>
          <w:rFonts w:ascii="Times New Roman" w:hAnsi="Times New Roman" w:cs="Times New Roman"/>
          <w:sz w:val="23"/>
          <w:szCs w:val="23"/>
        </w:rPr>
      </w:pPr>
    </w:p>
    <w:p w14:paraId="6A891D98" w14:textId="77777777" w:rsidR="00A45CBB" w:rsidRPr="00475239" w:rsidRDefault="007D6588" w:rsidP="00FD61C7">
      <w:pPr>
        <w:pStyle w:val="Corpodetexto"/>
        <w:ind w:firstLine="2268"/>
        <w:jc w:val="both"/>
        <w:rPr>
          <w:rFonts w:ascii="Times New Roman" w:hAnsi="Times New Roman" w:cs="Times New Roman"/>
          <w:sz w:val="23"/>
          <w:szCs w:val="23"/>
        </w:rPr>
      </w:pPr>
      <w:r w:rsidRPr="00475239">
        <w:rPr>
          <w:rFonts w:ascii="Times New Roman" w:hAnsi="Times New Roman" w:cs="Times New Roman"/>
          <w:sz w:val="23"/>
          <w:szCs w:val="23"/>
        </w:rPr>
        <w:t xml:space="preserve">Primeiramente destaca-se que </w:t>
      </w:r>
      <w:r w:rsidR="00C33595" w:rsidRPr="00475239">
        <w:rPr>
          <w:rFonts w:ascii="Times New Roman" w:hAnsi="Times New Roman" w:cs="Times New Roman"/>
          <w:sz w:val="23"/>
          <w:szCs w:val="23"/>
        </w:rPr>
        <w:t>atualmente o comé</w:t>
      </w:r>
      <w:r w:rsidR="008E4D95" w:rsidRPr="00475239">
        <w:rPr>
          <w:rFonts w:ascii="Times New Roman" w:hAnsi="Times New Roman" w:cs="Times New Roman"/>
          <w:sz w:val="23"/>
          <w:szCs w:val="23"/>
        </w:rPr>
        <w:t xml:space="preserve">rcio ambulante é proibido </w:t>
      </w:r>
      <w:r w:rsidR="00A45CBB" w:rsidRPr="00475239">
        <w:rPr>
          <w:rFonts w:ascii="Times New Roman" w:hAnsi="Times New Roman" w:cs="Times New Roman"/>
          <w:sz w:val="23"/>
          <w:szCs w:val="23"/>
        </w:rPr>
        <w:t>nas vias e logradouros públicos do Município de Sete Lagoas, conforme determinação da Lei nº 5.527/1998</w:t>
      </w:r>
      <w:r w:rsidR="00416551" w:rsidRPr="00475239">
        <w:rPr>
          <w:rFonts w:ascii="Times New Roman" w:hAnsi="Times New Roman" w:cs="Times New Roman"/>
          <w:sz w:val="23"/>
          <w:szCs w:val="23"/>
        </w:rPr>
        <w:t>.</w:t>
      </w:r>
    </w:p>
    <w:p w14:paraId="294150B9" w14:textId="77777777" w:rsidR="00A5662B" w:rsidRPr="00475239" w:rsidRDefault="00A5662B" w:rsidP="00A5662B">
      <w:pPr>
        <w:pStyle w:val="Corpodetexto"/>
        <w:ind w:firstLine="2268"/>
        <w:jc w:val="both"/>
        <w:rPr>
          <w:rFonts w:ascii="Times New Roman" w:hAnsi="Times New Roman" w:cs="Times New Roman"/>
          <w:sz w:val="23"/>
          <w:szCs w:val="23"/>
        </w:rPr>
      </w:pPr>
    </w:p>
    <w:p w14:paraId="49C29063" w14:textId="77777777" w:rsidR="00A5662B" w:rsidRPr="00475239" w:rsidRDefault="00A5662B" w:rsidP="00A5662B">
      <w:pPr>
        <w:pStyle w:val="Corpodetexto"/>
        <w:ind w:firstLine="2268"/>
        <w:jc w:val="both"/>
        <w:rPr>
          <w:rFonts w:ascii="Times New Roman" w:hAnsi="Times New Roman" w:cs="Times New Roman"/>
          <w:sz w:val="23"/>
          <w:szCs w:val="23"/>
        </w:rPr>
      </w:pPr>
      <w:r w:rsidRPr="00475239">
        <w:rPr>
          <w:rFonts w:ascii="Times New Roman" w:hAnsi="Times New Roman" w:cs="Times New Roman"/>
          <w:sz w:val="23"/>
          <w:szCs w:val="23"/>
        </w:rPr>
        <w:t>Portanto, a proposta em tela pretende inserir no Código de Posturas a regulamentação do exercício do comércio ambulante e atividades afins no município, em locais e horários previamente determinados pela Administração Pública Municipal.</w:t>
      </w:r>
    </w:p>
    <w:p w14:paraId="482A153C" w14:textId="77777777" w:rsidR="00250983" w:rsidRPr="00475239" w:rsidRDefault="00250983" w:rsidP="00FD61C7">
      <w:pPr>
        <w:pStyle w:val="Corpodetexto"/>
        <w:ind w:firstLine="2268"/>
        <w:jc w:val="both"/>
        <w:rPr>
          <w:rFonts w:ascii="Times New Roman" w:hAnsi="Times New Roman" w:cs="Times New Roman"/>
          <w:sz w:val="23"/>
          <w:szCs w:val="23"/>
        </w:rPr>
      </w:pPr>
    </w:p>
    <w:p w14:paraId="117D6E86" w14:textId="77777777" w:rsidR="00416551" w:rsidRPr="00475239" w:rsidRDefault="001B3790" w:rsidP="00FD61C7">
      <w:pPr>
        <w:pStyle w:val="Corpodetexto"/>
        <w:ind w:firstLine="2268"/>
        <w:jc w:val="both"/>
        <w:rPr>
          <w:rFonts w:ascii="Times New Roman" w:hAnsi="Times New Roman" w:cs="Times New Roman"/>
          <w:sz w:val="23"/>
          <w:szCs w:val="23"/>
        </w:rPr>
      </w:pPr>
      <w:r w:rsidRPr="00475239">
        <w:rPr>
          <w:rFonts w:ascii="Times New Roman" w:hAnsi="Times New Roman" w:cs="Times New Roman"/>
          <w:sz w:val="23"/>
          <w:szCs w:val="23"/>
        </w:rPr>
        <w:t>O objetivo da mudança é transformar e adequar a realidade da atividade econômica no que diz respei</w:t>
      </w:r>
      <w:r w:rsidR="00F93179" w:rsidRPr="00475239">
        <w:rPr>
          <w:rFonts w:ascii="Times New Roman" w:hAnsi="Times New Roman" w:cs="Times New Roman"/>
          <w:sz w:val="23"/>
          <w:szCs w:val="23"/>
        </w:rPr>
        <w:t xml:space="preserve">to à geração de emprego e renda, </w:t>
      </w:r>
      <w:r w:rsidRPr="00475239">
        <w:rPr>
          <w:rFonts w:ascii="Times New Roman" w:hAnsi="Times New Roman" w:cs="Times New Roman"/>
          <w:sz w:val="23"/>
          <w:szCs w:val="23"/>
        </w:rPr>
        <w:t>frente à crise econômica que at</w:t>
      </w:r>
      <w:r w:rsidR="00F93179" w:rsidRPr="00475239">
        <w:rPr>
          <w:rFonts w:ascii="Times New Roman" w:hAnsi="Times New Roman" w:cs="Times New Roman"/>
          <w:sz w:val="23"/>
          <w:szCs w:val="23"/>
        </w:rPr>
        <w:t>ingiu o Brasil nos últimos anos que culminou na redução d</w:t>
      </w:r>
      <w:r w:rsidRPr="00475239">
        <w:rPr>
          <w:rFonts w:ascii="Times New Roman" w:hAnsi="Times New Roman" w:cs="Times New Roman"/>
          <w:sz w:val="23"/>
          <w:szCs w:val="23"/>
        </w:rPr>
        <w:t>o número de empregos formais e</w:t>
      </w:r>
      <w:r w:rsidR="001E4516" w:rsidRPr="00475239">
        <w:rPr>
          <w:rFonts w:ascii="Times New Roman" w:hAnsi="Times New Roman" w:cs="Times New Roman"/>
          <w:sz w:val="23"/>
          <w:szCs w:val="23"/>
        </w:rPr>
        <w:t>,</w:t>
      </w:r>
      <w:r w:rsidRPr="00475239">
        <w:rPr>
          <w:rFonts w:ascii="Times New Roman" w:hAnsi="Times New Roman" w:cs="Times New Roman"/>
          <w:sz w:val="23"/>
          <w:szCs w:val="23"/>
        </w:rPr>
        <w:t xml:space="preserve"> diante da situação, as pessoas passaram a empreender. </w:t>
      </w:r>
    </w:p>
    <w:p w14:paraId="1405C859" w14:textId="77777777" w:rsidR="00EE1A53" w:rsidRPr="00475239" w:rsidRDefault="00EE1A53" w:rsidP="00711014">
      <w:pPr>
        <w:ind w:firstLine="2268"/>
        <w:jc w:val="both"/>
        <w:rPr>
          <w:rFonts w:ascii="Times New Roman" w:hAnsi="Times New Roman" w:cs="Times New Roman"/>
          <w:sz w:val="23"/>
          <w:szCs w:val="23"/>
        </w:rPr>
      </w:pPr>
    </w:p>
    <w:p w14:paraId="3CE3C49E" w14:textId="77777777" w:rsidR="00EE1A53" w:rsidRPr="00475239" w:rsidRDefault="00C60923" w:rsidP="00711014">
      <w:pPr>
        <w:ind w:firstLine="2268"/>
        <w:jc w:val="both"/>
        <w:rPr>
          <w:rFonts w:ascii="Times New Roman" w:hAnsi="Times New Roman" w:cs="Times New Roman"/>
          <w:sz w:val="23"/>
          <w:szCs w:val="23"/>
        </w:rPr>
      </w:pPr>
      <w:r w:rsidRPr="00475239">
        <w:rPr>
          <w:rFonts w:ascii="Times New Roman" w:hAnsi="Times New Roman" w:cs="Times New Roman"/>
          <w:sz w:val="23"/>
          <w:szCs w:val="23"/>
        </w:rPr>
        <w:t xml:space="preserve">Desta forma, a </w:t>
      </w:r>
      <w:r w:rsidR="001E4516" w:rsidRPr="00475239">
        <w:rPr>
          <w:rFonts w:ascii="Times New Roman" w:hAnsi="Times New Roman" w:cs="Times New Roman"/>
          <w:sz w:val="23"/>
          <w:szCs w:val="23"/>
        </w:rPr>
        <w:t>Município está empenhado</w:t>
      </w:r>
      <w:r w:rsidRPr="00475239">
        <w:rPr>
          <w:rFonts w:ascii="Times New Roman" w:hAnsi="Times New Roman" w:cs="Times New Roman"/>
          <w:sz w:val="23"/>
          <w:szCs w:val="23"/>
        </w:rPr>
        <w:t xml:space="preserve"> em regularizar a atividade de vendedor ambulante, garantindo que </w:t>
      </w:r>
      <w:r w:rsidR="001E4516" w:rsidRPr="00475239">
        <w:rPr>
          <w:rFonts w:ascii="Times New Roman" w:hAnsi="Times New Roman" w:cs="Times New Roman"/>
          <w:sz w:val="23"/>
          <w:szCs w:val="23"/>
        </w:rPr>
        <w:t>estes</w:t>
      </w:r>
      <w:r w:rsidRPr="00475239">
        <w:rPr>
          <w:rFonts w:ascii="Times New Roman" w:hAnsi="Times New Roman" w:cs="Times New Roman"/>
          <w:sz w:val="23"/>
          <w:szCs w:val="23"/>
        </w:rPr>
        <w:t xml:space="preserve"> utilizem o espaço público de maneira legal e assegurando também condições mais adequadas de higiene e de estrutura aos consumidores.</w:t>
      </w:r>
    </w:p>
    <w:p w14:paraId="08FAA36A" w14:textId="77777777" w:rsidR="00EE1A53" w:rsidRPr="00475239" w:rsidRDefault="00EE1A53" w:rsidP="00711014">
      <w:pPr>
        <w:ind w:firstLine="2268"/>
        <w:jc w:val="both"/>
        <w:rPr>
          <w:rFonts w:ascii="Times New Roman" w:hAnsi="Times New Roman" w:cs="Times New Roman"/>
          <w:sz w:val="23"/>
          <w:szCs w:val="23"/>
        </w:rPr>
      </w:pPr>
    </w:p>
    <w:p w14:paraId="7BD5EB4F" w14:textId="4AE3BA50" w:rsidR="00BD5289" w:rsidRPr="00475239" w:rsidRDefault="002578A8" w:rsidP="00B6678F">
      <w:pPr>
        <w:ind w:firstLine="226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475239">
        <w:rPr>
          <w:rFonts w:ascii="Times New Roman" w:hAnsi="Times New Roman" w:cs="Times New Roman"/>
          <w:sz w:val="23"/>
          <w:szCs w:val="23"/>
        </w:rPr>
        <w:t>Assim</w:t>
      </w:r>
      <w:r w:rsidR="00C772BC" w:rsidRPr="00475239">
        <w:rPr>
          <w:rFonts w:ascii="Times New Roman" w:hAnsi="Times New Roman" w:cs="Times New Roman"/>
          <w:sz w:val="23"/>
          <w:szCs w:val="23"/>
        </w:rPr>
        <w:t xml:space="preserve">, a presente alteração objetiva regulamentar o setor, definindo regras claras sobre o uso do espaço público, emissão de licença, padronização dos equipamentos, oferta de cursos e inspeção periódica da Vigilância Sanitária, entre outras obrigações. </w:t>
      </w:r>
      <w:r w:rsidR="00B6678F">
        <w:rPr>
          <w:rFonts w:ascii="Times New Roman" w:hAnsi="Times New Roman" w:cs="Times New Roman"/>
          <w:sz w:val="23"/>
          <w:szCs w:val="23"/>
        </w:rPr>
        <w:t>Nesse sentido</w:t>
      </w:r>
      <w:r w:rsidR="00BD5289" w:rsidRPr="00475239">
        <w:rPr>
          <w:rFonts w:ascii="Times New Roman" w:hAnsi="Times New Roman" w:cs="Times New Roman"/>
          <w:sz w:val="23"/>
          <w:szCs w:val="23"/>
        </w:rPr>
        <w:t>, cumpre destacar que os critérios para o</w:t>
      </w:r>
      <w:r w:rsidR="00ED672D" w:rsidRPr="00475239">
        <w:rPr>
          <w:rFonts w:ascii="Times New Roman" w:hAnsi="Times New Roman" w:cs="Times New Roman"/>
          <w:sz w:val="23"/>
          <w:szCs w:val="23"/>
        </w:rPr>
        <w:t xml:space="preserve"> regular </w:t>
      </w:r>
      <w:r w:rsidR="00BD5289" w:rsidRPr="00475239">
        <w:rPr>
          <w:rFonts w:ascii="Times New Roman" w:hAnsi="Times New Roman" w:cs="Times New Roman"/>
          <w:sz w:val="23"/>
          <w:szCs w:val="23"/>
        </w:rPr>
        <w:t>exercício do comércio ambulante</w:t>
      </w:r>
      <w:r w:rsidR="00BD5289" w:rsidRPr="00475239">
        <w:rPr>
          <w:rFonts w:ascii="Times New Roman" w:hAnsi="Times New Roman" w:cs="Times New Roman"/>
          <w:spacing w:val="-27"/>
          <w:sz w:val="23"/>
          <w:szCs w:val="23"/>
        </w:rPr>
        <w:t xml:space="preserve"> </w:t>
      </w:r>
      <w:r w:rsidR="00BD5289" w:rsidRPr="00475239">
        <w:rPr>
          <w:rFonts w:ascii="Times New Roman" w:hAnsi="Times New Roman" w:cs="Times New Roman"/>
          <w:sz w:val="23"/>
          <w:szCs w:val="23"/>
        </w:rPr>
        <w:t xml:space="preserve">serão definidos </w:t>
      </w:r>
      <w:r w:rsidR="00475239">
        <w:rPr>
          <w:rFonts w:ascii="Times New Roman" w:hAnsi="Times New Roman" w:cs="Times New Roman"/>
          <w:sz w:val="23"/>
          <w:szCs w:val="23"/>
        </w:rPr>
        <w:t>em edital específico para seleção pública.</w:t>
      </w:r>
    </w:p>
    <w:p w14:paraId="58B12F28" w14:textId="77777777" w:rsidR="00ED672D" w:rsidRPr="00475239" w:rsidRDefault="00ED672D" w:rsidP="00ED672D">
      <w:pPr>
        <w:ind w:firstLine="2268"/>
        <w:jc w:val="both"/>
        <w:rPr>
          <w:rFonts w:ascii="Times New Roman" w:hAnsi="Times New Roman" w:cs="Times New Roman"/>
          <w:sz w:val="23"/>
          <w:szCs w:val="23"/>
        </w:rPr>
      </w:pPr>
    </w:p>
    <w:p w14:paraId="206AFC4E" w14:textId="77777777" w:rsidR="00EE1BE4" w:rsidRPr="00475239" w:rsidRDefault="00EE1BE4" w:rsidP="00EE1BE4">
      <w:pPr>
        <w:ind w:firstLine="2302"/>
        <w:jc w:val="both"/>
        <w:rPr>
          <w:rFonts w:ascii="Times New Roman" w:hAnsi="Times New Roman" w:cs="Times New Roman"/>
          <w:snapToGrid w:val="0"/>
          <w:color w:val="000000"/>
          <w:sz w:val="23"/>
          <w:szCs w:val="23"/>
          <w:lang w:bidi="pt-BR"/>
        </w:rPr>
      </w:pPr>
      <w:r w:rsidRPr="00475239">
        <w:rPr>
          <w:rFonts w:ascii="Times New Roman" w:hAnsi="Times New Roman" w:cs="Times New Roman"/>
          <w:snapToGrid w:val="0"/>
          <w:color w:val="000000"/>
          <w:sz w:val="23"/>
          <w:szCs w:val="23"/>
          <w:lang w:bidi="pt-BR"/>
        </w:rPr>
        <w:t xml:space="preserve">Deste modo, por se tratar de projeto de grande importância para o Município, solicito aos nobres edis a apreciação e consequente aprovação do Projeto de Lei </w:t>
      </w:r>
      <w:r w:rsidR="00C33595" w:rsidRPr="00475239">
        <w:rPr>
          <w:rFonts w:ascii="Times New Roman" w:hAnsi="Times New Roman" w:cs="Times New Roman"/>
          <w:snapToGrid w:val="0"/>
          <w:color w:val="000000"/>
          <w:sz w:val="23"/>
          <w:szCs w:val="23"/>
          <w:lang w:bidi="pt-BR"/>
        </w:rPr>
        <w:t xml:space="preserve">Complementar </w:t>
      </w:r>
      <w:r w:rsidRPr="00475239">
        <w:rPr>
          <w:rFonts w:ascii="Times New Roman" w:hAnsi="Times New Roman" w:cs="Times New Roman"/>
          <w:snapToGrid w:val="0"/>
          <w:color w:val="000000"/>
          <w:sz w:val="23"/>
          <w:szCs w:val="23"/>
          <w:lang w:bidi="pt-BR"/>
        </w:rPr>
        <w:t>em comento.</w:t>
      </w:r>
    </w:p>
    <w:p w14:paraId="435E0FF5" w14:textId="77777777" w:rsidR="00EE1BE4" w:rsidRPr="00475239" w:rsidRDefault="00EE1BE4" w:rsidP="00EE1BE4">
      <w:pPr>
        <w:ind w:firstLine="2302"/>
        <w:jc w:val="both"/>
        <w:rPr>
          <w:rFonts w:ascii="Times New Roman" w:hAnsi="Times New Roman" w:cs="Times New Roman"/>
          <w:snapToGrid w:val="0"/>
          <w:color w:val="000000"/>
          <w:sz w:val="23"/>
          <w:szCs w:val="23"/>
          <w:lang w:bidi="pt-BR"/>
        </w:rPr>
      </w:pPr>
    </w:p>
    <w:p w14:paraId="0A96F8C2" w14:textId="79E7AD36" w:rsidR="00ED672D" w:rsidRPr="00475239" w:rsidRDefault="00ED672D" w:rsidP="00ED672D">
      <w:pPr>
        <w:ind w:firstLine="2268"/>
        <w:jc w:val="both"/>
        <w:rPr>
          <w:rFonts w:ascii="Times New Roman" w:hAnsi="Times New Roman" w:cs="Times New Roman"/>
          <w:sz w:val="23"/>
          <w:szCs w:val="23"/>
        </w:rPr>
      </w:pPr>
      <w:r w:rsidRPr="00475239">
        <w:rPr>
          <w:rFonts w:ascii="Times New Roman" w:hAnsi="Times New Roman" w:cs="Times New Roman"/>
          <w:sz w:val="23"/>
          <w:szCs w:val="23"/>
        </w:rPr>
        <w:t xml:space="preserve">Prefeitura Municipal de Sete Lagoas, </w:t>
      </w:r>
      <w:r w:rsidR="00D14C13">
        <w:rPr>
          <w:rFonts w:ascii="Times New Roman" w:hAnsi="Times New Roman" w:cs="Times New Roman"/>
          <w:sz w:val="23"/>
          <w:szCs w:val="23"/>
        </w:rPr>
        <w:t>04</w:t>
      </w:r>
      <w:r w:rsidR="00A95165" w:rsidRPr="00475239">
        <w:rPr>
          <w:rFonts w:ascii="Times New Roman" w:hAnsi="Times New Roman" w:cs="Times New Roman"/>
          <w:sz w:val="23"/>
          <w:szCs w:val="23"/>
        </w:rPr>
        <w:t xml:space="preserve"> de fevereiro de 2021</w:t>
      </w:r>
      <w:r w:rsidRPr="00475239">
        <w:rPr>
          <w:rFonts w:ascii="Times New Roman" w:hAnsi="Times New Roman" w:cs="Times New Roman"/>
          <w:sz w:val="23"/>
          <w:szCs w:val="23"/>
        </w:rPr>
        <w:t>.</w:t>
      </w:r>
    </w:p>
    <w:p w14:paraId="5CD1DA48" w14:textId="77777777" w:rsidR="00ED672D" w:rsidRPr="00475239" w:rsidRDefault="00ED672D" w:rsidP="00ED672D">
      <w:pPr>
        <w:ind w:firstLine="2268"/>
        <w:jc w:val="both"/>
        <w:rPr>
          <w:rFonts w:ascii="Times New Roman" w:hAnsi="Times New Roman" w:cs="Times New Roman"/>
          <w:sz w:val="23"/>
          <w:szCs w:val="23"/>
        </w:rPr>
      </w:pPr>
    </w:p>
    <w:p w14:paraId="79AFD1A5" w14:textId="77777777" w:rsidR="00ED672D" w:rsidRPr="00475239" w:rsidRDefault="00ED672D" w:rsidP="00ED672D">
      <w:pPr>
        <w:ind w:firstLine="2268"/>
        <w:jc w:val="both"/>
        <w:rPr>
          <w:rFonts w:ascii="Times New Roman" w:hAnsi="Times New Roman" w:cs="Times New Roman"/>
          <w:sz w:val="23"/>
          <w:szCs w:val="23"/>
        </w:rPr>
      </w:pPr>
    </w:p>
    <w:p w14:paraId="690AB0CF" w14:textId="77777777" w:rsidR="00ED672D" w:rsidRPr="00475239" w:rsidRDefault="00ED672D" w:rsidP="00ED672D">
      <w:pPr>
        <w:ind w:firstLine="2268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75239">
        <w:rPr>
          <w:rFonts w:ascii="Times New Roman" w:hAnsi="Times New Roman" w:cs="Times New Roman"/>
          <w:b/>
          <w:sz w:val="23"/>
          <w:szCs w:val="23"/>
          <w:lang w:val="pt-BR"/>
        </w:rPr>
        <w:t>DUÍLIO DE CASTRO FARIA</w:t>
      </w:r>
    </w:p>
    <w:p w14:paraId="5A2DD76E" w14:textId="77777777" w:rsidR="00ED672D" w:rsidRPr="00475239" w:rsidRDefault="00ED672D" w:rsidP="00ED672D">
      <w:pPr>
        <w:ind w:firstLine="2268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75239">
        <w:rPr>
          <w:rFonts w:ascii="Times New Roman" w:hAnsi="Times New Roman" w:cs="Times New Roman"/>
          <w:sz w:val="23"/>
          <w:szCs w:val="23"/>
          <w:lang w:val="pt-BR"/>
        </w:rPr>
        <w:t>Prefeito Municipal</w:t>
      </w:r>
    </w:p>
    <w:sectPr w:rsidR="00ED672D" w:rsidRPr="00475239" w:rsidSect="00BC0E31">
      <w:footerReference w:type="default" r:id="rId9"/>
      <w:pgSz w:w="11900" w:h="16840"/>
      <w:pgMar w:top="1021" w:right="1701" w:bottom="102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AF7CF4" w14:textId="77777777" w:rsidR="002578A8" w:rsidRDefault="002578A8" w:rsidP="00830E3A">
      <w:r>
        <w:separator/>
      </w:r>
    </w:p>
  </w:endnote>
  <w:endnote w:type="continuationSeparator" w:id="0">
    <w:p w14:paraId="2BC0E039" w14:textId="77777777" w:rsidR="002578A8" w:rsidRDefault="002578A8" w:rsidP="0083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E52A33E" w14:textId="77777777" w:rsidR="002578A8" w:rsidRPr="00830E3A" w:rsidRDefault="00DD134C" w:rsidP="0068737A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30E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578A8" w:rsidRPr="00830E3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30E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6A8B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830E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93EDB" w14:textId="77777777" w:rsidR="002578A8" w:rsidRDefault="002578A8" w:rsidP="00830E3A">
      <w:r>
        <w:separator/>
      </w:r>
    </w:p>
  </w:footnote>
  <w:footnote w:type="continuationSeparator" w:id="0">
    <w:p w14:paraId="46B850A7" w14:textId="77777777" w:rsidR="002578A8" w:rsidRDefault="002578A8" w:rsidP="00830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5CF5"/>
    <w:multiLevelType w:val="hybridMultilevel"/>
    <w:tmpl w:val="F7425F02"/>
    <w:lvl w:ilvl="0" w:tplc="67522254">
      <w:start w:val="1"/>
      <w:numFmt w:val="upperRoman"/>
      <w:lvlText w:val="%1"/>
      <w:lvlJc w:val="left"/>
      <w:pPr>
        <w:ind w:left="104" w:hanging="138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1" w:tplc="6D34F8E6">
      <w:numFmt w:val="bullet"/>
      <w:lvlText w:val="•"/>
      <w:lvlJc w:val="left"/>
      <w:pPr>
        <w:ind w:left="1018" w:hanging="138"/>
      </w:pPr>
      <w:rPr>
        <w:rFonts w:hint="default"/>
        <w:lang w:val="pt-PT" w:eastAsia="pt-PT" w:bidi="pt-PT"/>
      </w:rPr>
    </w:lvl>
    <w:lvl w:ilvl="2" w:tplc="1AD267CE">
      <w:numFmt w:val="bullet"/>
      <w:lvlText w:val="•"/>
      <w:lvlJc w:val="left"/>
      <w:pPr>
        <w:ind w:left="1936" w:hanging="138"/>
      </w:pPr>
      <w:rPr>
        <w:rFonts w:hint="default"/>
        <w:lang w:val="pt-PT" w:eastAsia="pt-PT" w:bidi="pt-PT"/>
      </w:rPr>
    </w:lvl>
    <w:lvl w:ilvl="3" w:tplc="B43AB3C2">
      <w:numFmt w:val="bullet"/>
      <w:lvlText w:val="•"/>
      <w:lvlJc w:val="left"/>
      <w:pPr>
        <w:ind w:left="2854" w:hanging="138"/>
      </w:pPr>
      <w:rPr>
        <w:rFonts w:hint="default"/>
        <w:lang w:val="pt-PT" w:eastAsia="pt-PT" w:bidi="pt-PT"/>
      </w:rPr>
    </w:lvl>
    <w:lvl w:ilvl="4" w:tplc="A002E830">
      <w:numFmt w:val="bullet"/>
      <w:lvlText w:val="•"/>
      <w:lvlJc w:val="left"/>
      <w:pPr>
        <w:ind w:left="3772" w:hanging="138"/>
      </w:pPr>
      <w:rPr>
        <w:rFonts w:hint="default"/>
        <w:lang w:val="pt-PT" w:eastAsia="pt-PT" w:bidi="pt-PT"/>
      </w:rPr>
    </w:lvl>
    <w:lvl w:ilvl="5" w:tplc="26E4454C">
      <w:numFmt w:val="bullet"/>
      <w:lvlText w:val="•"/>
      <w:lvlJc w:val="left"/>
      <w:pPr>
        <w:ind w:left="4690" w:hanging="138"/>
      </w:pPr>
      <w:rPr>
        <w:rFonts w:hint="default"/>
        <w:lang w:val="pt-PT" w:eastAsia="pt-PT" w:bidi="pt-PT"/>
      </w:rPr>
    </w:lvl>
    <w:lvl w:ilvl="6" w:tplc="CD8E3466">
      <w:numFmt w:val="bullet"/>
      <w:lvlText w:val="•"/>
      <w:lvlJc w:val="left"/>
      <w:pPr>
        <w:ind w:left="5608" w:hanging="138"/>
      </w:pPr>
      <w:rPr>
        <w:rFonts w:hint="default"/>
        <w:lang w:val="pt-PT" w:eastAsia="pt-PT" w:bidi="pt-PT"/>
      </w:rPr>
    </w:lvl>
    <w:lvl w:ilvl="7" w:tplc="82A67818">
      <w:numFmt w:val="bullet"/>
      <w:lvlText w:val="•"/>
      <w:lvlJc w:val="left"/>
      <w:pPr>
        <w:ind w:left="6526" w:hanging="138"/>
      </w:pPr>
      <w:rPr>
        <w:rFonts w:hint="default"/>
        <w:lang w:val="pt-PT" w:eastAsia="pt-PT" w:bidi="pt-PT"/>
      </w:rPr>
    </w:lvl>
    <w:lvl w:ilvl="8" w:tplc="BBCE821E">
      <w:numFmt w:val="bullet"/>
      <w:lvlText w:val="•"/>
      <w:lvlJc w:val="left"/>
      <w:pPr>
        <w:ind w:left="7444" w:hanging="138"/>
      </w:pPr>
      <w:rPr>
        <w:rFonts w:hint="default"/>
        <w:lang w:val="pt-PT" w:eastAsia="pt-PT" w:bidi="pt-PT"/>
      </w:rPr>
    </w:lvl>
  </w:abstractNum>
  <w:abstractNum w:abstractNumId="1">
    <w:nsid w:val="1EB66F60"/>
    <w:multiLevelType w:val="hybridMultilevel"/>
    <w:tmpl w:val="1F80D6E4"/>
    <w:lvl w:ilvl="0" w:tplc="9162BFD8">
      <w:start w:val="2"/>
      <w:numFmt w:val="upperRoman"/>
      <w:lvlText w:val="%1"/>
      <w:lvlJc w:val="left"/>
      <w:pPr>
        <w:ind w:left="303" w:hanging="200"/>
      </w:pPr>
      <w:rPr>
        <w:rFonts w:ascii="Arial" w:eastAsia="Arial" w:hAnsi="Arial" w:cs="Arial" w:hint="default"/>
        <w:spacing w:val="-2"/>
        <w:w w:val="100"/>
        <w:sz w:val="24"/>
        <w:szCs w:val="24"/>
        <w:lang w:val="pt-PT" w:eastAsia="pt-PT" w:bidi="pt-PT"/>
      </w:rPr>
    </w:lvl>
    <w:lvl w:ilvl="1" w:tplc="62525FBC">
      <w:numFmt w:val="bullet"/>
      <w:lvlText w:val="•"/>
      <w:lvlJc w:val="left"/>
      <w:pPr>
        <w:ind w:left="1198" w:hanging="200"/>
      </w:pPr>
      <w:rPr>
        <w:rFonts w:hint="default"/>
        <w:lang w:val="pt-PT" w:eastAsia="pt-PT" w:bidi="pt-PT"/>
      </w:rPr>
    </w:lvl>
    <w:lvl w:ilvl="2" w:tplc="3EE65648">
      <w:numFmt w:val="bullet"/>
      <w:lvlText w:val="•"/>
      <w:lvlJc w:val="left"/>
      <w:pPr>
        <w:ind w:left="2096" w:hanging="200"/>
      </w:pPr>
      <w:rPr>
        <w:rFonts w:hint="default"/>
        <w:lang w:val="pt-PT" w:eastAsia="pt-PT" w:bidi="pt-PT"/>
      </w:rPr>
    </w:lvl>
    <w:lvl w:ilvl="3" w:tplc="747644FA">
      <w:numFmt w:val="bullet"/>
      <w:lvlText w:val="•"/>
      <w:lvlJc w:val="left"/>
      <w:pPr>
        <w:ind w:left="2994" w:hanging="200"/>
      </w:pPr>
      <w:rPr>
        <w:rFonts w:hint="default"/>
        <w:lang w:val="pt-PT" w:eastAsia="pt-PT" w:bidi="pt-PT"/>
      </w:rPr>
    </w:lvl>
    <w:lvl w:ilvl="4" w:tplc="A872BDAC">
      <w:numFmt w:val="bullet"/>
      <w:lvlText w:val="•"/>
      <w:lvlJc w:val="left"/>
      <w:pPr>
        <w:ind w:left="3892" w:hanging="200"/>
      </w:pPr>
      <w:rPr>
        <w:rFonts w:hint="default"/>
        <w:lang w:val="pt-PT" w:eastAsia="pt-PT" w:bidi="pt-PT"/>
      </w:rPr>
    </w:lvl>
    <w:lvl w:ilvl="5" w:tplc="FAF06844">
      <w:numFmt w:val="bullet"/>
      <w:lvlText w:val="•"/>
      <w:lvlJc w:val="left"/>
      <w:pPr>
        <w:ind w:left="4790" w:hanging="200"/>
      </w:pPr>
      <w:rPr>
        <w:rFonts w:hint="default"/>
        <w:lang w:val="pt-PT" w:eastAsia="pt-PT" w:bidi="pt-PT"/>
      </w:rPr>
    </w:lvl>
    <w:lvl w:ilvl="6" w:tplc="721E7734">
      <w:numFmt w:val="bullet"/>
      <w:lvlText w:val="•"/>
      <w:lvlJc w:val="left"/>
      <w:pPr>
        <w:ind w:left="5688" w:hanging="200"/>
      </w:pPr>
      <w:rPr>
        <w:rFonts w:hint="default"/>
        <w:lang w:val="pt-PT" w:eastAsia="pt-PT" w:bidi="pt-PT"/>
      </w:rPr>
    </w:lvl>
    <w:lvl w:ilvl="7" w:tplc="984658D4">
      <w:numFmt w:val="bullet"/>
      <w:lvlText w:val="•"/>
      <w:lvlJc w:val="left"/>
      <w:pPr>
        <w:ind w:left="6586" w:hanging="200"/>
      </w:pPr>
      <w:rPr>
        <w:rFonts w:hint="default"/>
        <w:lang w:val="pt-PT" w:eastAsia="pt-PT" w:bidi="pt-PT"/>
      </w:rPr>
    </w:lvl>
    <w:lvl w:ilvl="8" w:tplc="4EFA4F66">
      <w:numFmt w:val="bullet"/>
      <w:lvlText w:val="•"/>
      <w:lvlJc w:val="left"/>
      <w:pPr>
        <w:ind w:left="7484" w:hanging="200"/>
      </w:pPr>
      <w:rPr>
        <w:rFonts w:hint="default"/>
        <w:lang w:val="pt-PT" w:eastAsia="pt-PT" w:bidi="pt-PT"/>
      </w:rPr>
    </w:lvl>
  </w:abstractNum>
  <w:abstractNum w:abstractNumId="2">
    <w:nsid w:val="3B3235A8"/>
    <w:multiLevelType w:val="hybridMultilevel"/>
    <w:tmpl w:val="49CEBEF6"/>
    <w:lvl w:ilvl="0" w:tplc="6584EB4C">
      <w:start w:val="1"/>
      <w:numFmt w:val="upperRoman"/>
      <w:lvlText w:val="%1"/>
      <w:lvlJc w:val="left"/>
      <w:pPr>
        <w:ind w:left="236" w:hanging="132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1" w:tplc="3F3A1704">
      <w:numFmt w:val="bullet"/>
      <w:lvlText w:val="•"/>
      <w:lvlJc w:val="left"/>
      <w:pPr>
        <w:ind w:left="1144" w:hanging="132"/>
      </w:pPr>
      <w:rPr>
        <w:rFonts w:hint="default"/>
        <w:lang w:val="pt-PT" w:eastAsia="pt-PT" w:bidi="pt-PT"/>
      </w:rPr>
    </w:lvl>
    <w:lvl w:ilvl="2" w:tplc="41A01668">
      <w:numFmt w:val="bullet"/>
      <w:lvlText w:val="•"/>
      <w:lvlJc w:val="left"/>
      <w:pPr>
        <w:ind w:left="2048" w:hanging="132"/>
      </w:pPr>
      <w:rPr>
        <w:rFonts w:hint="default"/>
        <w:lang w:val="pt-PT" w:eastAsia="pt-PT" w:bidi="pt-PT"/>
      </w:rPr>
    </w:lvl>
    <w:lvl w:ilvl="3" w:tplc="EE806BAA">
      <w:numFmt w:val="bullet"/>
      <w:lvlText w:val="•"/>
      <w:lvlJc w:val="left"/>
      <w:pPr>
        <w:ind w:left="2952" w:hanging="132"/>
      </w:pPr>
      <w:rPr>
        <w:rFonts w:hint="default"/>
        <w:lang w:val="pt-PT" w:eastAsia="pt-PT" w:bidi="pt-PT"/>
      </w:rPr>
    </w:lvl>
    <w:lvl w:ilvl="4" w:tplc="C734B0D6">
      <w:numFmt w:val="bullet"/>
      <w:lvlText w:val="•"/>
      <w:lvlJc w:val="left"/>
      <w:pPr>
        <w:ind w:left="3856" w:hanging="132"/>
      </w:pPr>
      <w:rPr>
        <w:rFonts w:hint="default"/>
        <w:lang w:val="pt-PT" w:eastAsia="pt-PT" w:bidi="pt-PT"/>
      </w:rPr>
    </w:lvl>
    <w:lvl w:ilvl="5" w:tplc="9522A85A">
      <w:numFmt w:val="bullet"/>
      <w:lvlText w:val="•"/>
      <w:lvlJc w:val="left"/>
      <w:pPr>
        <w:ind w:left="4760" w:hanging="132"/>
      </w:pPr>
      <w:rPr>
        <w:rFonts w:hint="default"/>
        <w:lang w:val="pt-PT" w:eastAsia="pt-PT" w:bidi="pt-PT"/>
      </w:rPr>
    </w:lvl>
    <w:lvl w:ilvl="6" w:tplc="F23EBC72">
      <w:numFmt w:val="bullet"/>
      <w:lvlText w:val="•"/>
      <w:lvlJc w:val="left"/>
      <w:pPr>
        <w:ind w:left="5664" w:hanging="132"/>
      </w:pPr>
      <w:rPr>
        <w:rFonts w:hint="default"/>
        <w:lang w:val="pt-PT" w:eastAsia="pt-PT" w:bidi="pt-PT"/>
      </w:rPr>
    </w:lvl>
    <w:lvl w:ilvl="7" w:tplc="14D457A8">
      <w:numFmt w:val="bullet"/>
      <w:lvlText w:val="•"/>
      <w:lvlJc w:val="left"/>
      <w:pPr>
        <w:ind w:left="6568" w:hanging="132"/>
      </w:pPr>
      <w:rPr>
        <w:rFonts w:hint="default"/>
        <w:lang w:val="pt-PT" w:eastAsia="pt-PT" w:bidi="pt-PT"/>
      </w:rPr>
    </w:lvl>
    <w:lvl w:ilvl="8" w:tplc="5234175A">
      <w:numFmt w:val="bullet"/>
      <w:lvlText w:val="•"/>
      <w:lvlJc w:val="left"/>
      <w:pPr>
        <w:ind w:left="7472" w:hanging="132"/>
      </w:pPr>
      <w:rPr>
        <w:rFonts w:hint="default"/>
        <w:lang w:val="pt-PT" w:eastAsia="pt-PT" w:bidi="pt-PT"/>
      </w:rPr>
    </w:lvl>
  </w:abstractNum>
  <w:abstractNum w:abstractNumId="3">
    <w:nsid w:val="7D783FB6"/>
    <w:multiLevelType w:val="hybridMultilevel"/>
    <w:tmpl w:val="AF805258"/>
    <w:lvl w:ilvl="0" w:tplc="88D4A0EA">
      <w:start w:val="1"/>
      <w:numFmt w:val="upperRoman"/>
      <w:lvlText w:val="%1"/>
      <w:lvlJc w:val="left"/>
      <w:pPr>
        <w:ind w:left="104" w:hanging="140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1" w:tplc="AF3619B6">
      <w:numFmt w:val="bullet"/>
      <w:lvlText w:val="•"/>
      <w:lvlJc w:val="left"/>
      <w:pPr>
        <w:ind w:left="1018" w:hanging="140"/>
      </w:pPr>
      <w:rPr>
        <w:rFonts w:hint="default"/>
        <w:lang w:val="pt-PT" w:eastAsia="pt-PT" w:bidi="pt-PT"/>
      </w:rPr>
    </w:lvl>
    <w:lvl w:ilvl="2" w:tplc="C0C61792">
      <w:numFmt w:val="bullet"/>
      <w:lvlText w:val="•"/>
      <w:lvlJc w:val="left"/>
      <w:pPr>
        <w:ind w:left="1936" w:hanging="140"/>
      </w:pPr>
      <w:rPr>
        <w:rFonts w:hint="default"/>
        <w:lang w:val="pt-PT" w:eastAsia="pt-PT" w:bidi="pt-PT"/>
      </w:rPr>
    </w:lvl>
    <w:lvl w:ilvl="3" w:tplc="C5641156">
      <w:numFmt w:val="bullet"/>
      <w:lvlText w:val="•"/>
      <w:lvlJc w:val="left"/>
      <w:pPr>
        <w:ind w:left="2854" w:hanging="140"/>
      </w:pPr>
      <w:rPr>
        <w:rFonts w:hint="default"/>
        <w:lang w:val="pt-PT" w:eastAsia="pt-PT" w:bidi="pt-PT"/>
      </w:rPr>
    </w:lvl>
    <w:lvl w:ilvl="4" w:tplc="7888549A">
      <w:numFmt w:val="bullet"/>
      <w:lvlText w:val="•"/>
      <w:lvlJc w:val="left"/>
      <w:pPr>
        <w:ind w:left="3772" w:hanging="140"/>
      </w:pPr>
      <w:rPr>
        <w:rFonts w:hint="default"/>
        <w:lang w:val="pt-PT" w:eastAsia="pt-PT" w:bidi="pt-PT"/>
      </w:rPr>
    </w:lvl>
    <w:lvl w:ilvl="5" w:tplc="066495B6">
      <w:numFmt w:val="bullet"/>
      <w:lvlText w:val="•"/>
      <w:lvlJc w:val="left"/>
      <w:pPr>
        <w:ind w:left="4690" w:hanging="140"/>
      </w:pPr>
      <w:rPr>
        <w:rFonts w:hint="default"/>
        <w:lang w:val="pt-PT" w:eastAsia="pt-PT" w:bidi="pt-PT"/>
      </w:rPr>
    </w:lvl>
    <w:lvl w:ilvl="6" w:tplc="ECB0D18A">
      <w:numFmt w:val="bullet"/>
      <w:lvlText w:val="•"/>
      <w:lvlJc w:val="left"/>
      <w:pPr>
        <w:ind w:left="5608" w:hanging="140"/>
      </w:pPr>
      <w:rPr>
        <w:rFonts w:hint="default"/>
        <w:lang w:val="pt-PT" w:eastAsia="pt-PT" w:bidi="pt-PT"/>
      </w:rPr>
    </w:lvl>
    <w:lvl w:ilvl="7" w:tplc="31E8FCAE">
      <w:numFmt w:val="bullet"/>
      <w:lvlText w:val="•"/>
      <w:lvlJc w:val="left"/>
      <w:pPr>
        <w:ind w:left="6526" w:hanging="140"/>
      </w:pPr>
      <w:rPr>
        <w:rFonts w:hint="default"/>
        <w:lang w:val="pt-PT" w:eastAsia="pt-PT" w:bidi="pt-PT"/>
      </w:rPr>
    </w:lvl>
    <w:lvl w:ilvl="8" w:tplc="6ABC3B94">
      <w:numFmt w:val="bullet"/>
      <w:lvlText w:val="•"/>
      <w:lvlJc w:val="left"/>
      <w:pPr>
        <w:ind w:left="7444" w:hanging="140"/>
      </w:pPr>
      <w:rPr>
        <w:rFonts w:hint="default"/>
        <w:lang w:val="pt-PT" w:eastAsia="pt-PT" w:bidi="pt-P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E92"/>
    <w:rsid w:val="000409EB"/>
    <w:rsid w:val="00050A85"/>
    <w:rsid w:val="00070E44"/>
    <w:rsid w:val="00092DCC"/>
    <w:rsid w:val="000A269A"/>
    <w:rsid w:val="000A6738"/>
    <w:rsid w:val="000C7245"/>
    <w:rsid w:val="000F1FB0"/>
    <w:rsid w:val="00120468"/>
    <w:rsid w:val="0012088A"/>
    <w:rsid w:val="0012355B"/>
    <w:rsid w:val="00123974"/>
    <w:rsid w:val="00127677"/>
    <w:rsid w:val="001371BF"/>
    <w:rsid w:val="00140747"/>
    <w:rsid w:val="001574DF"/>
    <w:rsid w:val="0017541A"/>
    <w:rsid w:val="00177992"/>
    <w:rsid w:val="001B3790"/>
    <w:rsid w:val="001C543A"/>
    <w:rsid w:val="001D4C9E"/>
    <w:rsid w:val="001E2F0A"/>
    <w:rsid w:val="001E4516"/>
    <w:rsid w:val="001F680F"/>
    <w:rsid w:val="00220E0C"/>
    <w:rsid w:val="00234BEC"/>
    <w:rsid w:val="00250983"/>
    <w:rsid w:val="00254BDC"/>
    <w:rsid w:val="002578A8"/>
    <w:rsid w:val="0027370A"/>
    <w:rsid w:val="00281132"/>
    <w:rsid w:val="002845A6"/>
    <w:rsid w:val="00286397"/>
    <w:rsid w:val="00292638"/>
    <w:rsid w:val="002B5F3E"/>
    <w:rsid w:val="002C20C7"/>
    <w:rsid w:val="002F538D"/>
    <w:rsid w:val="002F601A"/>
    <w:rsid w:val="003142DC"/>
    <w:rsid w:val="003514C6"/>
    <w:rsid w:val="00361D17"/>
    <w:rsid w:val="0038736F"/>
    <w:rsid w:val="003B64B5"/>
    <w:rsid w:val="003C6A8B"/>
    <w:rsid w:val="003E45CC"/>
    <w:rsid w:val="00412FDB"/>
    <w:rsid w:val="004155B3"/>
    <w:rsid w:val="00416551"/>
    <w:rsid w:val="0043254B"/>
    <w:rsid w:val="00444D6D"/>
    <w:rsid w:val="004578DE"/>
    <w:rsid w:val="0047355A"/>
    <w:rsid w:val="00475239"/>
    <w:rsid w:val="004A3D68"/>
    <w:rsid w:val="004A7623"/>
    <w:rsid w:val="004B38C1"/>
    <w:rsid w:val="004D76EC"/>
    <w:rsid w:val="004E6825"/>
    <w:rsid w:val="00506523"/>
    <w:rsid w:val="005168A3"/>
    <w:rsid w:val="00531747"/>
    <w:rsid w:val="0054130A"/>
    <w:rsid w:val="005C0264"/>
    <w:rsid w:val="005D7329"/>
    <w:rsid w:val="005E2139"/>
    <w:rsid w:val="005F4038"/>
    <w:rsid w:val="00624A6B"/>
    <w:rsid w:val="006264BD"/>
    <w:rsid w:val="00634D71"/>
    <w:rsid w:val="006352DC"/>
    <w:rsid w:val="006635AA"/>
    <w:rsid w:val="00677D3E"/>
    <w:rsid w:val="00680CD8"/>
    <w:rsid w:val="0068737A"/>
    <w:rsid w:val="006C14FB"/>
    <w:rsid w:val="00711014"/>
    <w:rsid w:val="00792910"/>
    <w:rsid w:val="00792D72"/>
    <w:rsid w:val="007A785A"/>
    <w:rsid w:val="007C50AF"/>
    <w:rsid w:val="007D6588"/>
    <w:rsid w:val="007E2CBC"/>
    <w:rsid w:val="00813043"/>
    <w:rsid w:val="00826D0D"/>
    <w:rsid w:val="00830E3A"/>
    <w:rsid w:val="008563EF"/>
    <w:rsid w:val="0089685D"/>
    <w:rsid w:val="008A1507"/>
    <w:rsid w:val="008B65BB"/>
    <w:rsid w:val="008D3DC4"/>
    <w:rsid w:val="008E0091"/>
    <w:rsid w:val="008E17FB"/>
    <w:rsid w:val="008E4D95"/>
    <w:rsid w:val="00924D6F"/>
    <w:rsid w:val="00955033"/>
    <w:rsid w:val="0095725E"/>
    <w:rsid w:val="00973943"/>
    <w:rsid w:val="00996487"/>
    <w:rsid w:val="00996DAD"/>
    <w:rsid w:val="00A02A67"/>
    <w:rsid w:val="00A42858"/>
    <w:rsid w:val="00A45CBB"/>
    <w:rsid w:val="00A54BFF"/>
    <w:rsid w:val="00A5662B"/>
    <w:rsid w:val="00A95165"/>
    <w:rsid w:val="00AB4F8E"/>
    <w:rsid w:val="00AB64B2"/>
    <w:rsid w:val="00AC6BA7"/>
    <w:rsid w:val="00AD0D3F"/>
    <w:rsid w:val="00AD4633"/>
    <w:rsid w:val="00AF378D"/>
    <w:rsid w:val="00AF6A2D"/>
    <w:rsid w:val="00AF6ECB"/>
    <w:rsid w:val="00B00E45"/>
    <w:rsid w:val="00B13DA1"/>
    <w:rsid w:val="00B20565"/>
    <w:rsid w:val="00B220A3"/>
    <w:rsid w:val="00B41DAD"/>
    <w:rsid w:val="00B46309"/>
    <w:rsid w:val="00B6678F"/>
    <w:rsid w:val="00B72B0D"/>
    <w:rsid w:val="00B95559"/>
    <w:rsid w:val="00BC0E31"/>
    <w:rsid w:val="00BD2CEC"/>
    <w:rsid w:val="00BD5289"/>
    <w:rsid w:val="00BE294B"/>
    <w:rsid w:val="00BE2B6F"/>
    <w:rsid w:val="00BF37A1"/>
    <w:rsid w:val="00C03CCD"/>
    <w:rsid w:val="00C232FF"/>
    <w:rsid w:val="00C33595"/>
    <w:rsid w:val="00C510B5"/>
    <w:rsid w:val="00C605AC"/>
    <w:rsid w:val="00C60923"/>
    <w:rsid w:val="00C772BC"/>
    <w:rsid w:val="00C775C7"/>
    <w:rsid w:val="00C84CF6"/>
    <w:rsid w:val="00CA28E0"/>
    <w:rsid w:val="00CC578F"/>
    <w:rsid w:val="00CC6BD0"/>
    <w:rsid w:val="00D14C13"/>
    <w:rsid w:val="00DB2929"/>
    <w:rsid w:val="00DD134C"/>
    <w:rsid w:val="00DD5CA9"/>
    <w:rsid w:val="00DD7079"/>
    <w:rsid w:val="00DE3CDE"/>
    <w:rsid w:val="00E07963"/>
    <w:rsid w:val="00E168F9"/>
    <w:rsid w:val="00E322B7"/>
    <w:rsid w:val="00E37A92"/>
    <w:rsid w:val="00E40A1B"/>
    <w:rsid w:val="00E6434A"/>
    <w:rsid w:val="00E83DC6"/>
    <w:rsid w:val="00E86D65"/>
    <w:rsid w:val="00EC273A"/>
    <w:rsid w:val="00ED672D"/>
    <w:rsid w:val="00EE1A53"/>
    <w:rsid w:val="00EE1BE4"/>
    <w:rsid w:val="00EF1E92"/>
    <w:rsid w:val="00F071DC"/>
    <w:rsid w:val="00F14F43"/>
    <w:rsid w:val="00F15D73"/>
    <w:rsid w:val="00F20D2D"/>
    <w:rsid w:val="00F53FFA"/>
    <w:rsid w:val="00F56D16"/>
    <w:rsid w:val="00F57CCD"/>
    <w:rsid w:val="00F817CF"/>
    <w:rsid w:val="00F90ADD"/>
    <w:rsid w:val="00F925C5"/>
    <w:rsid w:val="00F93179"/>
    <w:rsid w:val="00FA6259"/>
    <w:rsid w:val="00FA7F3A"/>
    <w:rsid w:val="00FB5067"/>
    <w:rsid w:val="00FD509E"/>
    <w:rsid w:val="00FD61C7"/>
    <w:rsid w:val="00FE488A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B3D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F1E92"/>
    <w:rPr>
      <w:rFonts w:ascii="Arial" w:eastAsia="Arial" w:hAnsi="Arial" w:cs="Arial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29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1E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F1E92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EF1E92"/>
    <w:pPr>
      <w:ind w:left="104"/>
      <w:jc w:val="both"/>
    </w:pPr>
  </w:style>
  <w:style w:type="paragraph" w:customStyle="1" w:styleId="TableParagraph">
    <w:name w:val="Table Paragraph"/>
    <w:basedOn w:val="Normal"/>
    <w:uiPriority w:val="1"/>
    <w:qFormat/>
    <w:rsid w:val="00EF1E92"/>
  </w:style>
  <w:style w:type="paragraph" w:styleId="Cabealho">
    <w:name w:val="header"/>
    <w:basedOn w:val="Normal"/>
    <w:link w:val="CabealhoChar"/>
    <w:uiPriority w:val="99"/>
    <w:semiHidden/>
    <w:unhideWhenUsed/>
    <w:rsid w:val="00830E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30E3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830E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0E3A"/>
    <w:rPr>
      <w:rFonts w:ascii="Arial" w:eastAsia="Arial" w:hAnsi="Arial" w:cs="Arial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2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F1E92"/>
    <w:rPr>
      <w:rFonts w:ascii="Arial" w:eastAsia="Arial" w:hAnsi="Arial" w:cs="Arial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29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1E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F1E92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EF1E92"/>
    <w:pPr>
      <w:ind w:left="104"/>
      <w:jc w:val="both"/>
    </w:pPr>
  </w:style>
  <w:style w:type="paragraph" w:customStyle="1" w:styleId="TableParagraph">
    <w:name w:val="Table Paragraph"/>
    <w:basedOn w:val="Normal"/>
    <w:uiPriority w:val="1"/>
    <w:qFormat/>
    <w:rsid w:val="00EF1E92"/>
  </w:style>
  <w:style w:type="paragraph" w:styleId="Cabealho">
    <w:name w:val="header"/>
    <w:basedOn w:val="Normal"/>
    <w:link w:val="CabealhoChar"/>
    <w:uiPriority w:val="99"/>
    <w:semiHidden/>
    <w:unhideWhenUsed/>
    <w:rsid w:val="00830E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30E3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830E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0E3A"/>
    <w:rPr>
      <w:rFonts w:ascii="Arial" w:eastAsia="Arial" w:hAnsi="Arial" w:cs="Arial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2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2187</Words>
  <Characters>11812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Gabriela de Oliveira</cp:lastModifiedBy>
  <cp:revision>3</cp:revision>
  <cp:lastPrinted>2019-12-20T14:57:00Z</cp:lastPrinted>
  <dcterms:created xsi:type="dcterms:W3CDTF">2021-02-04T18:17:00Z</dcterms:created>
  <dcterms:modified xsi:type="dcterms:W3CDTF">2021-02-08T18:20:00Z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Writer</vt:lpwstr>
  </property>
  <property fmtid="{D5CDD505-2E9C-101B-9397-08002B2CF9AE}" pid="4" name="LastSaved">
    <vt:filetime>2019-12-19T00:00:00Z</vt:filetime>
  </property>
</Properties>
</file>