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BDC" w:rsidRPr="004A2647" w:rsidRDefault="00D27BDC" w:rsidP="00EA22A8">
      <w:pPr>
        <w:pStyle w:val="Standard"/>
        <w:jc w:val="both"/>
        <w:rPr>
          <w:rFonts w:ascii="Times New Roman" w:hAnsi="Times New Roman" w:cs="Times New Roman"/>
          <w:b/>
        </w:rPr>
      </w:pPr>
      <w:r w:rsidRPr="004A2647">
        <w:rPr>
          <w:rFonts w:ascii="Times New Roman" w:hAnsi="Times New Roman" w:cs="Times New Roman"/>
          <w:b/>
          <w:noProof/>
          <w:lang w:eastAsia="pt-BR" w:bidi="ar-SA"/>
        </w:rPr>
        <w:drawing>
          <wp:anchor distT="0" distB="0" distL="114300" distR="114300" simplePos="0" relativeHeight="251659264" behindDoc="1" locked="0" layoutInCell="1" allowOverlap="1" wp14:anchorId="39E28386" wp14:editId="41DC89A4">
            <wp:simplePos x="0" y="0"/>
            <wp:positionH relativeFrom="column">
              <wp:posOffset>359410</wp:posOffset>
            </wp:positionH>
            <wp:positionV relativeFrom="paragraph">
              <wp:posOffset>85090</wp:posOffset>
            </wp:positionV>
            <wp:extent cx="696595" cy="930910"/>
            <wp:effectExtent l="0" t="0" r="8255" b="254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9309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647">
        <w:rPr>
          <w:rFonts w:ascii="Times New Roman" w:eastAsia="Times New Roman" w:hAnsi="Times New Roman" w:cs="Times New Roman"/>
          <w:b/>
          <w:sz w:val="36"/>
          <w:szCs w:val="36"/>
          <w:lang w:bidi="ar-SA"/>
        </w:rPr>
        <w:t xml:space="preserve">                          Câmara Municipal de Sete Lagoas</w:t>
      </w:r>
    </w:p>
    <w:p w:rsidR="00D27BDC" w:rsidRPr="004A2647" w:rsidRDefault="00D27BDC" w:rsidP="00EA22A8">
      <w:pPr>
        <w:pStyle w:val="Cabealho"/>
        <w:jc w:val="both"/>
        <w:rPr>
          <w:rFonts w:ascii="Times New Roman" w:hAnsi="Times New Roman" w:cs="Times New Roman"/>
          <w:b/>
        </w:rPr>
      </w:pPr>
      <w:r w:rsidRPr="004A2647">
        <w:rPr>
          <w:rFonts w:ascii="Times New Roman" w:eastAsia="Century Schoolbook L" w:hAnsi="Times New Roman" w:cs="Times New Roman"/>
          <w:b/>
          <w:sz w:val="36"/>
          <w:szCs w:val="36"/>
          <w:lang w:bidi="ar-SA"/>
        </w:rPr>
        <w:t xml:space="preserve">   </w:t>
      </w:r>
      <w:r w:rsidRPr="004A2647">
        <w:rPr>
          <w:rFonts w:ascii="Times New Roman" w:eastAsia="Century Schoolbook L" w:hAnsi="Times New Roman" w:cs="Times New Roman"/>
          <w:b/>
          <w:lang w:bidi="ar-SA"/>
        </w:rPr>
        <w:t xml:space="preserve">                    </w:t>
      </w:r>
      <w:r w:rsidR="00280AE1">
        <w:rPr>
          <w:rFonts w:ascii="Times New Roman" w:eastAsia="Century Schoolbook L" w:hAnsi="Times New Roman" w:cs="Times New Roman"/>
          <w:b/>
          <w:lang w:bidi="ar-SA"/>
        </w:rPr>
        <w:t xml:space="preserve">                 </w:t>
      </w:r>
      <w:r w:rsidRPr="004A2647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ar-SA"/>
        </w:rPr>
        <w:t>Gabinete do Vereador João Evangelista</w:t>
      </w:r>
    </w:p>
    <w:p w:rsidR="00D27BDC" w:rsidRPr="004A2647" w:rsidRDefault="00D27BDC" w:rsidP="00EA22A8">
      <w:pPr>
        <w:pStyle w:val="Standard"/>
        <w:ind w:left="570"/>
        <w:jc w:val="both"/>
        <w:rPr>
          <w:rFonts w:ascii="Times New Roman" w:eastAsia="Times New Roman" w:hAnsi="Times New Roman" w:cs="Times New Roman"/>
          <w:b/>
          <w:i/>
          <w:iCs/>
          <w:sz w:val="36"/>
          <w:szCs w:val="36"/>
          <w:lang w:bidi="ar-SA"/>
        </w:rPr>
      </w:pPr>
    </w:p>
    <w:p w:rsidR="00D27BDC" w:rsidRPr="004A2647" w:rsidRDefault="00D27BDC" w:rsidP="00EA22A8">
      <w:pPr>
        <w:pStyle w:val="Standard"/>
        <w:ind w:left="570"/>
        <w:jc w:val="both"/>
        <w:rPr>
          <w:rFonts w:eastAsia="Times New Roman" w:cs="Century Schoolbook L"/>
          <w:i/>
          <w:iCs/>
          <w:sz w:val="36"/>
          <w:szCs w:val="36"/>
          <w:lang w:bidi="ar-SA"/>
        </w:rPr>
      </w:pPr>
    </w:p>
    <w:p w:rsidR="00D27BDC" w:rsidRPr="004A2647" w:rsidRDefault="00D27BDC" w:rsidP="00EA22A8">
      <w:pPr>
        <w:pStyle w:val="Standard"/>
        <w:jc w:val="both"/>
        <w:rPr>
          <w:rFonts w:ascii="Times New Roman" w:hAnsi="Times New Roman" w:cs="Times New Roman"/>
          <w:b/>
          <w:bCs/>
        </w:rPr>
      </w:pPr>
      <w:r w:rsidRPr="004A2647">
        <w:rPr>
          <w:rFonts w:ascii="Times New Roman" w:hAnsi="Times New Roman" w:cs="Times New Roman"/>
          <w:b/>
          <w:bCs/>
        </w:rPr>
        <w:t xml:space="preserve">                                                </w:t>
      </w:r>
      <w:r w:rsidR="007B117F" w:rsidRPr="004A2647">
        <w:rPr>
          <w:rFonts w:ascii="Times New Roman" w:hAnsi="Times New Roman" w:cs="Times New Roman"/>
          <w:b/>
          <w:bCs/>
        </w:rPr>
        <w:t xml:space="preserve">  PROJETO</w:t>
      </w:r>
      <w:r w:rsidR="004A2647" w:rsidRPr="004A2647">
        <w:rPr>
          <w:rFonts w:ascii="Times New Roman" w:hAnsi="Times New Roman" w:cs="Times New Roman"/>
          <w:b/>
          <w:bCs/>
        </w:rPr>
        <w:t xml:space="preserve"> DE LEI</w:t>
      </w:r>
      <w:r w:rsidR="007A7401">
        <w:rPr>
          <w:rFonts w:ascii="Times New Roman" w:hAnsi="Times New Roman" w:cs="Times New Roman"/>
          <w:b/>
          <w:bCs/>
        </w:rPr>
        <w:t xml:space="preserve"> ORDINÁRIA</w:t>
      </w:r>
      <w:r w:rsidR="00C53DFC" w:rsidRPr="004A2647">
        <w:rPr>
          <w:rFonts w:ascii="Times New Roman" w:hAnsi="Times New Roman" w:cs="Times New Roman"/>
          <w:b/>
          <w:bCs/>
        </w:rPr>
        <w:t xml:space="preserve"> </w:t>
      </w:r>
      <w:r w:rsidR="000634F3">
        <w:rPr>
          <w:rFonts w:ascii="Times New Roman" w:hAnsi="Times New Roman" w:cs="Times New Roman"/>
          <w:b/>
          <w:bCs/>
        </w:rPr>
        <w:t xml:space="preserve">    /2021</w:t>
      </w:r>
      <w:r w:rsidRPr="004A2647">
        <w:rPr>
          <w:rFonts w:ascii="Times New Roman" w:hAnsi="Times New Roman" w:cs="Times New Roman"/>
          <w:b/>
          <w:bCs/>
        </w:rPr>
        <w:t>.</w:t>
      </w:r>
    </w:p>
    <w:p w:rsidR="00D27BDC" w:rsidRPr="004A2647" w:rsidRDefault="007B117F" w:rsidP="001B257E">
      <w:pPr>
        <w:jc w:val="both"/>
        <w:rPr>
          <w:sz w:val="28"/>
          <w:szCs w:val="28"/>
        </w:rPr>
      </w:pPr>
      <w:r w:rsidRPr="004A2647">
        <w:t xml:space="preserve"> </w:t>
      </w:r>
    </w:p>
    <w:p w:rsidR="00D27BDC" w:rsidRPr="001B257E" w:rsidRDefault="00F15529" w:rsidP="00F15529">
      <w:pPr>
        <w:pStyle w:val="Padro"/>
        <w:shd w:val="clear" w:color="auto" w:fill="FFFFFF"/>
        <w:spacing w:line="300" w:lineRule="atLeast"/>
        <w:ind w:left="3000" w:right="30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15529">
        <w:rPr>
          <w:rFonts w:ascii="Times New Roman" w:hAnsi="Times New Roman" w:cs="Times New Roman"/>
          <w:b/>
          <w:sz w:val="26"/>
          <w:szCs w:val="26"/>
        </w:rPr>
        <w:t>DISPÕE SOBRE A INCLUSÃO DE IGREJAS, TEMPLOS E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D4F09">
        <w:rPr>
          <w:rFonts w:ascii="Times New Roman" w:hAnsi="Times New Roman" w:cs="Times New Roman"/>
          <w:b/>
          <w:sz w:val="26"/>
          <w:szCs w:val="26"/>
        </w:rPr>
        <w:t>INSTALAÇÕES DE CELEBRAÇÃO DE CUNHO RELIGIOSO</w:t>
      </w:r>
      <w:r w:rsidRPr="00F15529">
        <w:rPr>
          <w:rFonts w:ascii="Times New Roman" w:hAnsi="Times New Roman" w:cs="Times New Roman"/>
          <w:b/>
          <w:sz w:val="26"/>
          <w:szCs w:val="26"/>
        </w:rPr>
        <w:t xml:space="preserve"> E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15529">
        <w:rPr>
          <w:rFonts w:ascii="Times New Roman" w:hAnsi="Times New Roman" w:cs="Times New Roman"/>
          <w:b/>
          <w:sz w:val="26"/>
          <w:szCs w:val="26"/>
        </w:rPr>
        <w:t>ENCONTROS RELIGIOSOS COMO ATIVIDADE ESSENCIAL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15529">
        <w:rPr>
          <w:rFonts w:ascii="Times New Roman" w:hAnsi="Times New Roman" w:cs="Times New Roman"/>
          <w:b/>
          <w:sz w:val="26"/>
          <w:szCs w:val="26"/>
        </w:rPr>
        <w:t>NO ÂMBITO DO MUNICÍPIO</w:t>
      </w:r>
      <w:r>
        <w:rPr>
          <w:rFonts w:ascii="Times New Roman" w:hAnsi="Times New Roman" w:cs="Times New Roman"/>
          <w:b/>
          <w:sz w:val="26"/>
          <w:szCs w:val="26"/>
        </w:rPr>
        <w:t xml:space="preserve"> DE SETE LAGOAS </w:t>
      </w:r>
      <w:r w:rsidR="00C47606" w:rsidRPr="001B257E">
        <w:rPr>
          <w:rFonts w:ascii="Times New Roman" w:hAnsi="Times New Roman" w:cs="Times New Roman"/>
          <w:b/>
          <w:sz w:val="26"/>
          <w:szCs w:val="26"/>
        </w:rPr>
        <w:t>E DÁ OUTRAS PROVIDÊNCIAS</w:t>
      </w:r>
      <w:r w:rsidR="00C53DFC" w:rsidRPr="001B257E">
        <w:rPr>
          <w:rFonts w:ascii="Times New Roman" w:hAnsi="Times New Roman" w:cs="Times New Roman"/>
          <w:b/>
          <w:sz w:val="26"/>
          <w:szCs w:val="26"/>
        </w:rPr>
        <w:t xml:space="preserve">. </w:t>
      </w:r>
    </w:p>
    <w:p w:rsidR="00243581" w:rsidRDefault="00243581" w:rsidP="00FB6D4F">
      <w:pPr>
        <w:pStyle w:val="Padro"/>
        <w:spacing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</w:pPr>
    </w:p>
    <w:p w:rsidR="00633C8B" w:rsidRDefault="00ED6E59" w:rsidP="00633C8B">
      <w:pPr>
        <w:pStyle w:val="Padro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</w:pPr>
      <w:r w:rsidRPr="0040491D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>Art</w:t>
      </w:r>
      <w:r w:rsidR="00D27BDC" w:rsidRPr="0040491D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 xml:space="preserve">. 1º </w:t>
      </w:r>
      <w:r w:rsidR="00D27BDC" w:rsidRPr="0040491D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- </w:t>
      </w:r>
      <w:r w:rsidR="00633C8B" w:rsidRPr="00633C8B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Esta Lei define as igrejas, temp</w:t>
      </w:r>
      <w:r w:rsidR="00BE204D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los e instalações de celebração</w:t>
      </w:r>
      <w:r w:rsidR="00633C8B" w:rsidRPr="00633C8B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</w:t>
      </w:r>
      <w:r w:rsidR="005D4F09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de cunho religioso </w:t>
      </w:r>
      <w:r w:rsidR="00633C8B" w:rsidRPr="00633C8B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e encontros religiosos como atividade </w:t>
      </w:r>
      <w:r w:rsidR="0016308F" w:rsidRPr="00633C8B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essencial</w:t>
      </w:r>
      <w:r w:rsidR="0016308F" w:rsidRPr="0016308F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em período de calamidade pública</w:t>
      </w:r>
      <w:r w:rsidR="00633C8B" w:rsidRPr="00633C8B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,</w:t>
      </w:r>
      <w:r w:rsidR="00633C8B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</w:t>
      </w:r>
      <w:r w:rsidR="00633C8B" w:rsidRPr="00633C8B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no âmbito do Município</w:t>
      </w:r>
      <w:r w:rsidR="00633C8B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de Sete Lagoas.</w:t>
      </w:r>
    </w:p>
    <w:p w:rsidR="00220813" w:rsidRDefault="00220813" w:rsidP="00633C8B">
      <w:pPr>
        <w:pStyle w:val="Padro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</w:pPr>
    </w:p>
    <w:p w:rsidR="00E5464F" w:rsidRDefault="00633C8B" w:rsidP="00633C8B">
      <w:pPr>
        <w:pStyle w:val="Padro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</w:pPr>
      <w:r w:rsidRPr="00633C8B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>Parágrafo único:</w:t>
      </w:r>
      <w:r w:rsidRPr="00633C8B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A limitação do número de pessoas presentes nos locais</w:t>
      </w:r>
      <w:r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</w:t>
      </w:r>
      <w:r w:rsidRPr="00633C8B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supracitados é facultativa, de acordo com a gravidade da situação e desde que por decisão</w:t>
      </w:r>
      <w:r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</w:t>
      </w:r>
      <w:r w:rsidRPr="00633C8B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devidamente fundamentada da autoridade competente, devendo ser mantida em tais locais</w:t>
      </w:r>
      <w:r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</w:t>
      </w:r>
      <w:r w:rsidRPr="00633C8B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todos os procedimentos de saúde</w:t>
      </w:r>
      <w:r w:rsidR="005D4F09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, higienização e distanciamento social.</w:t>
      </w:r>
    </w:p>
    <w:p w:rsidR="00CA3EBA" w:rsidRDefault="00CA3EBA" w:rsidP="002272D6">
      <w:pPr>
        <w:pStyle w:val="Padro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</w:pPr>
    </w:p>
    <w:p w:rsidR="001B5DAB" w:rsidRDefault="00DE62F8" w:rsidP="002272D6">
      <w:pPr>
        <w:pStyle w:val="Padro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E7928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>A</w:t>
      </w:r>
      <w:r w:rsidRPr="0040491D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>rt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>. 2</w:t>
      </w:r>
      <w:r w:rsidRPr="0040491D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>º -</w:t>
      </w:r>
      <w:r w:rsidRPr="0040491D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</w:t>
      </w:r>
      <w:r w:rsidR="00D27BDC" w:rsidRPr="0040491D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</w:t>
      </w:r>
      <w:r w:rsidR="0021740E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E</w:t>
      </w:r>
      <w:r w:rsidR="007A3994" w:rsidRPr="0040491D">
        <w:rPr>
          <w:rFonts w:ascii="Times New Roman" w:eastAsia="Times New Roman" w:hAnsi="Times New Roman" w:cs="Times New Roman"/>
          <w:sz w:val="26"/>
          <w:szCs w:val="26"/>
        </w:rPr>
        <w:t xml:space="preserve">sta Lei </w:t>
      </w:r>
      <w:r w:rsidR="0021740E">
        <w:rPr>
          <w:rFonts w:ascii="Times New Roman" w:eastAsia="Times New Roman" w:hAnsi="Times New Roman" w:cs="Times New Roman"/>
          <w:sz w:val="26"/>
          <w:szCs w:val="26"/>
        </w:rPr>
        <w:t xml:space="preserve">entrará em vigor na </w:t>
      </w:r>
      <w:r w:rsidR="00D875E9" w:rsidRPr="0040491D">
        <w:rPr>
          <w:rFonts w:ascii="Times New Roman" w:eastAsia="Times New Roman" w:hAnsi="Times New Roman" w:cs="Times New Roman"/>
          <w:sz w:val="26"/>
          <w:szCs w:val="26"/>
        </w:rPr>
        <w:t>data de sua publicação.</w:t>
      </w:r>
    </w:p>
    <w:p w:rsidR="00F3685F" w:rsidRPr="0040491D" w:rsidRDefault="00F3685F" w:rsidP="0040491D">
      <w:pPr>
        <w:pStyle w:val="Padro"/>
        <w:spacing w:line="360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</w:p>
    <w:p w:rsidR="007B117F" w:rsidRDefault="00314379" w:rsidP="00EA22A8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40491D">
        <w:rPr>
          <w:sz w:val="26"/>
          <w:szCs w:val="26"/>
        </w:rPr>
        <w:t xml:space="preserve">                                    </w:t>
      </w:r>
      <w:r w:rsidR="007B117F" w:rsidRPr="0040491D">
        <w:rPr>
          <w:rFonts w:ascii="Times New Roman" w:hAnsi="Times New Roman"/>
          <w:sz w:val="26"/>
          <w:szCs w:val="26"/>
        </w:rPr>
        <w:t xml:space="preserve">  </w:t>
      </w:r>
      <w:r w:rsidR="001B5DAB" w:rsidRPr="0040491D">
        <w:rPr>
          <w:rFonts w:ascii="Times New Roman" w:hAnsi="Times New Roman"/>
          <w:sz w:val="26"/>
          <w:szCs w:val="26"/>
        </w:rPr>
        <w:t xml:space="preserve">Sala das Sessões, </w:t>
      </w:r>
      <w:r w:rsidR="00F41676">
        <w:rPr>
          <w:rFonts w:ascii="Times New Roman" w:hAnsi="Times New Roman"/>
          <w:sz w:val="26"/>
          <w:szCs w:val="26"/>
        </w:rPr>
        <w:t>27</w:t>
      </w:r>
      <w:r w:rsidR="007A3994" w:rsidRPr="0040491D">
        <w:rPr>
          <w:rFonts w:ascii="Times New Roman" w:hAnsi="Times New Roman"/>
          <w:sz w:val="26"/>
          <w:szCs w:val="26"/>
        </w:rPr>
        <w:t xml:space="preserve"> </w:t>
      </w:r>
      <w:r w:rsidR="007B117F" w:rsidRPr="0040491D">
        <w:rPr>
          <w:rFonts w:ascii="Times New Roman" w:hAnsi="Times New Roman"/>
          <w:sz w:val="26"/>
          <w:szCs w:val="26"/>
        </w:rPr>
        <w:t xml:space="preserve">de </w:t>
      </w:r>
      <w:r w:rsidR="00F41676">
        <w:rPr>
          <w:rFonts w:ascii="Times New Roman" w:hAnsi="Times New Roman"/>
          <w:sz w:val="26"/>
          <w:szCs w:val="26"/>
        </w:rPr>
        <w:t>janeiro</w:t>
      </w:r>
      <w:r w:rsidR="0085302A">
        <w:rPr>
          <w:rFonts w:ascii="Times New Roman" w:hAnsi="Times New Roman"/>
          <w:sz w:val="26"/>
          <w:szCs w:val="26"/>
        </w:rPr>
        <w:t xml:space="preserve"> de 2021</w:t>
      </w:r>
      <w:r w:rsidR="00D27BDC" w:rsidRPr="0040491D">
        <w:rPr>
          <w:rFonts w:ascii="Times New Roman" w:hAnsi="Times New Roman"/>
          <w:sz w:val="26"/>
          <w:szCs w:val="26"/>
        </w:rPr>
        <w:t>.</w:t>
      </w:r>
    </w:p>
    <w:p w:rsidR="005D4F09" w:rsidRPr="0040491D" w:rsidRDefault="005D4F09" w:rsidP="00EA22A8">
      <w:pPr>
        <w:spacing w:after="0" w:line="360" w:lineRule="auto"/>
        <w:jc w:val="both"/>
        <w:rPr>
          <w:rFonts w:ascii="Tahoma" w:hAnsi="Tahoma" w:cs="Tahoma"/>
          <w:sz w:val="26"/>
          <w:szCs w:val="26"/>
        </w:rPr>
      </w:pPr>
    </w:p>
    <w:p w:rsidR="00D27BDC" w:rsidRPr="0040491D" w:rsidRDefault="0065024B" w:rsidP="00EA22A8">
      <w:pPr>
        <w:spacing w:after="0" w:line="360" w:lineRule="auto"/>
        <w:jc w:val="both"/>
        <w:rPr>
          <w:sz w:val="26"/>
          <w:szCs w:val="26"/>
        </w:rPr>
      </w:pPr>
      <w:r w:rsidRPr="0040491D">
        <w:rPr>
          <w:rFonts w:ascii="Tahoma" w:hAnsi="Tahoma" w:cs="Tahoma"/>
          <w:i/>
          <w:iCs/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 wp14:anchorId="5B41E44B" wp14:editId="09DFEEEA">
            <wp:simplePos x="0" y="0"/>
            <wp:positionH relativeFrom="margin">
              <wp:align>center</wp:align>
            </wp:positionH>
            <wp:positionV relativeFrom="paragraph">
              <wp:posOffset>31750</wp:posOffset>
            </wp:positionV>
            <wp:extent cx="3440430" cy="690880"/>
            <wp:effectExtent l="0" t="0" r="7620" b="0"/>
            <wp:wrapSquare wrapText="largest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430" cy="690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7BDC" w:rsidRPr="0040491D" w:rsidRDefault="00D27BDC" w:rsidP="00EA22A8">
      <w:pPr>
        <w:spacing w:after="0" w:line="360" w:lineRule="auto"/>
        <w:jc w:val="both"/>
        <w:rPr>
          <w:sz w:val="26"/>
          <w:szCs w:val="26"/>
        </w:rPr>
      </w:pPr>
    </w:p>
    <w:p w:rsidR="00C47606" w:rsidRDefault="00DB40B4" w:rsidP="00EA22A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0491D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</w:t>
      </w:r>
    </w:p>
    <w:p w:rsidR="006628CB" w:rsidRDefault="006628CB" w:rsidP="00C4760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76DF0" w:rsidRDefault="00F76DF0" w:rsidP="00C4760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5302A" w:rsidRDefault="0085302A" w:rsidP="00C4760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B40B4" w:rsidRPr="0040491D" w:rsidRDefault="00DB40B4" w:rsidP="00C4760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0491D">
        <w:rPr>
          <w:rFonts w:ascii="Times New Roman" w:hAnsi="Times New Roman" w:cs="Times New Roman"/>
          <w:b/>
          <w:sz w:val="26"/>
          <w:szCs w:val="26"/>
        </w:rPr>
        <w:t>JUSTIFICATIVA</w:t>
      </w:r>
    </w:p>
    <w:p w:rsidR="00DB40B4" w:rsidRPr="0040491D" w:rsidRDefault="00DB40B4" w:rsidP="00EA22A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83D37" w:rsidRDefault="00861422" w:rsidP="004E6EF9">
      <w:pPr>
        <w:spacing w:after="0" w:line="360" w:lineRule="auto"/>
        <w:ind w:firstLine="851"/>
        <w:jc w:val="both"/>
      </w:pPr>
      <w:r>
        <w:rPr>
          <w:rFonts w:ascii="Times New Roman" w:hAnsi="Times New Roman" w:cs="Times New Roman"/>
          <w:sz w:val="24"/>
          <w:szCs w:val="24"/>
        </w:rPr>
        <w:t>Est</w:t>
      </w:r>
      <w:r w:rsidR="007A7401" w:rsidRPr="00927EF9">
        <w:rPr>
          <w:rFonts w:ascii="Times New Roman" w:hAnsi="Times New Roman" w:cs="Times New Roman"/>
          <w:sz w:val="24"/>
          <w:szCs w:val="24"/>
        </w:rPr>
        <w:t xml:space="preserve">e </w:t>
      </w:r>
      <w:r w:rsidR="009B7E8A" w:rsidRPr="00927EF9">
        <w:rPr>
          <w:rFonts w:ascii="Times New Roman" w:hAnsi="Times New Roman" w:cs="Times New Roman"/>
          <w:sz w:val="24"/>
          <w:szCs w:val="24"/>
        </w:rPr>
        <w:t>projeto</w:t>
      </w:r>
      <w:r w:rsidR="00944954" w:rsidRPr="00927EF9">
        <w:rPr>
          <w:rFonts w:ascii="Times New Roman" w:hAnsi="Times New Roman" w:cs="Times New Roman"/>
          <w:sz w:val="24"/>
          <w:szCs w:val="24"/>
        </w:rPr>
        <w:t xml:space="preserve"> </w:t>
      </w:r>
      <w:r w:rsidR="0040491D" w:rsidRPr="00927EF9">
        <w:rPr>
          <w:rFonts w:ascii="Times New Roman" w:hAnsi="Times New Roman" w:cs="Times New Roman"/>
          <w:sz w:val="24"/>
          <w:szCs w:val="24"/>
        </w:rPr>
        <w:t xml:space="preserve">de lei </w:t>
      </w:r>
      <w:r w:rsidR="00944954" w:rsidRPr="00927EF9">
        <w:rPr>
          <w:rFonts w:ascii="Times New Roman" w:hAnsi="Times New Roman" w:cs="Times New Roman"/>
          <w:sz w:val="24"/>
          <w:szCs w:val="24"/>
        </w:rPr>
        <w:t>visa</w:t>
      </w:r>
      <w:r w:rsidR="009B7E8A" w:rsidRPr="00927EF9">
        <w:rPr>
          <w:rFonts w:ascii="Times New Roman" w:hAnsi="Times New Roman" w:cs="Times New Roman"/>
          <w:sz w:val="24"/>
          <w:szCs w:val="24"/>
        </w:rPr>
        <w:t xml:space="preserve"> </w:t>
      </w:r>
      <w:r w:rsidR="00FD1DB0">
        <w:rPr>
          <w:rFonts w:ascii="Times New Roman" w:hAnsi="Times New Roman" w:cs="Times New Roman"/>
          <w:sz w:val="24"/>
          <w:szCs w:val="24"/>
        </w:rPr>
        <w:t xml:space="preserve">garantir legalmente a </w:t>
      </w:r>
      <w:r>
        <w:rPr>
          <w:rFonts w:ascii="Times New Roman" w:hAnsi="Times New Roman" w:cs="Times New Roman"/>
          <w:sz w:val="24"/>
          <w:szCs w:val="24"/>
        </w:rPr>
        <w:t>abertura</w:t>
      </w:r>
      <w:r w:rsidR="00FD1DB0">
        <w:rPr>
          <w:rFonts w:ascii="Times New Roman" w:hAnsi="Times New Roman" w:cs="Times New Roman"/>
          <w:sz w:val="24"/>
          <w:szCs w:val="24"/>
        </w:rPr>
        <w:t xml:space="preserve">, em </w:t>
      </w:r>
      <w:r w:rsidR="00FD1DB0" w:rsidRPr="00FD1DB0">
        <w:rPr>
          <w:rFonts w:ascii="Times New Roman" w:hAnsi="Times New Roman" w:cs="Times New Roman"/>
          <w:sz w:val="24"/>
          <w:szCs w:val="24"/>
        </w:rPr>
        <w:t xml:space="preserve">caso haja a necessidade de um </w:t>
      </w:r>
      <w:proofErr w:type="spellStart"/>
      <w:r w:rsidR="00FD1DB0" w:rsidRPr="00FD1DB0">
        <w:rPr>
          <w:rFonts w:ascii="Times New Roman" w:hAnsi="Times New Roman" w:cs="Times New Roman"/>
          <w:sz w:val="24"/>
          <w:szCs w:val="24"/>
        </w:rPr>
        <w:t>lockdown</w:t>
      </w:r>
      <w:proofErr w:type="spellEnd"/>
      <w:r w:rsidR="00FD1DB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de igrejas, </w:t>
      </w:r>
      <w:r w:rsidR="004E6EF9" w:rsidRPr="004E6EF9">
        <w:rPr>
          <w:rFonts w:ascii="Times New Roman" w:hAnsi="Times New Roman" w:cs="Times New Roman"/>
          <w:sz w:val="24"/>
          <w:szCs w:val="24"/>
        </w:rPr>
        <w:t>instalações para celebração de</w:t>
      </w:r>
      <w:r w:rsidR="004E6EF9">
        <w:rPr>
          <w:rFonts w:ascii="Times New Roman" w:hAnsi="Times New Roman" w:cs="Times New Roman"/>
          <w:sz w:val="24"/>
          <w:szCs w:val="24"/>
        </w:rPr>
        <w:t xml:space="preserve"> </w:t>
      </w:r>
      <w:r w:rsidR="004E6EF9" w:rsidRPr="004E6EF9">
        <w:rPr>
          <w:rFonts w:ascii="Times New Roman" w:hAnsi="Times New Roman" w:cs="Times New Roman"/>
          <w:sz w:val="24"/>
          <w:szCs w:val="24"/>
        </w:rPr>
        <w:t xml:space="preserve">missas, cultos e qualquer evento </w:t>
      </w:r>
      <w:r>
        <w:rPr>
          <w:rFonts w:ascii="Times New Roman" w:hAnsi="Times New Roman" w:cs="Times New Roman"/>
          <w:sz w:val="24"/>
          <w:szCs w:val="24"/>
        </w:rPr>
        <w:t xml:space="preserve">de cunho </w:t>
      </w:r>
      <w:r w:rsidR="004E6EF9" w:rsidRPr="004E6EF9">
        <w:rPr>
          <w:rFonts w:ascii="Times New Roman" w:hAnsi="Times New Roman" w:cs="Times New Roman"/>
          <w:sz w:val="24"/>
          <w:szCs w:val="24"/>
        </w:rPr>
        <w:t>religioso com objetivo de atender a população para seus</w:t>
      </w:r>
      <w:r w:rsidR="004E6EF9">
        <w:rPr>
          <w:rFonts w:ascii="Times New Roman" w:hAnsi="Times New Roman" w:cs="Times New Roman"/>
          <w:sz w:val="24"/>
          <w:szCs w:val="24"/>
        </w:rPr>
        <w:t xml:space="preserve"> </w:t>
      </w:r>
      <w:r w:rsidR="004E6EF9" w:rsidRPr="004E6EF9">
        <w:rPr>
          <w:rFonts w:ascii="Times New Roman" w:hAnsi="Times New Roman" w:cs="Times New Roman"/>
          <w:sz w:val="24"/>
          <w:szCs w:val="24"/>
        </w:rPr>
        <w:t>momentos de fé</w:t>
      </w:r>
      <w:r>
        <w:rPr>
          <w:rFonts w:ascii="Times New Roman" w:hAnsi="Times New Roman" w:cs="Times New Roman"/>
          <w:sz w:val="24"/>
          <w:szCs w:val="24"/>
        </w:rPr>
        <w:t xml:space="preserve"> e liberdade de culto. O atual cenário </w:t>
      </w:r>
      <w:r w:rsidR="004E6EF9" w:rsidRPr="004E6EF9">
        <w:rPr>
          <w:rFonts w:ascii="Times New Roman" w:hAnsi="Times New Roman" w:cs="Times New Roman"/>
          <w:sz w:val="24"/>
          <w:szCs w:val="24"/>
        </w:rPr>
        <w:t xml:space="preserve">exige </w:t>
      </w:r>
      <w:r w:rsidR="00856478">
        <w:rPr>
          <w:rFonts w:ascii="Times New Roman" w:hAnsi="Times New Roman" w:cs="Times New Roman"/>
          <w:sz w:val="24"/>
          <w:szCs w:val="24"/>
        </w:rPr>
        <w:t>cuidar da saúde, e algumas pes</w:t>
      </w:r>
      <w:r w:rsidR="004E6EF9" w:rsidRPr="004E6EF9">
        <w:rPr>
          <w:rFonts w:ascii="Times New Roman" w:hAnsi="Times New Roman" w:cs="Times New Roman"/>
          <w:sz w:val="24"/>
          <w:szCs w:val="24"/>
        </w:rPr>
        <w:t xml:space="preserve">soas </w:t>
      </w:r>
      <w:r w:rsidR="00013993">
        <w:rPr>
          <w:rFonts w:ascii="Times New Roman" w:hAnsi="Times New Roman" w:cs="Times New Roman"/>
          <w:sz w:val="24"/>
          <w:szCs w:val="24"/>
        </w:rPr>
        <w:t xml:space="preserve">recorrem a uma </w:t>
      </w:r>
      <w:r w:rsidR="00587AE6">
        <w:rPr>
          <w:rFonts w:ascii="Times New Roman" w:hAnsi="Times New Roman" w:cs="Times New Roman"/>
          <w:sz w:val="24"/>
          <w:szCs w:val="24"/>
        </w:rPr>
        <w:t>religião como forma de</w:t>
      </w:r>
      <w:r w:rsidR="004E6EF9" w:rsidRPr="004E6EF9">
        <w:rPr>
          <w:rFonts w:ascii="Times New Roman" w:hAnsi="Times New Roman" w:cs="Times New Roman"/>
          <w:sz w:val="24"/>
          <w:szCs w:val="24"/>
        </w:rPr>
        <w:t xml:space="preserve"> </w:t>
      </w:r>
      <w:r w:rsidR="00013993">
        <w:rPr>
          <w:rFonts w:ascii="Times New Roman" w:hAnsi="Times New Roman" w:cs="Times New Roman"/>
          <w:sz w:val="24"/>
          <w:szCs w:val="24"/>
        </w:rPr>
        <w:t xml:space="preserve">contribuir para manutenção da </w:t>
      </w:r>
      <w:r w:rsidR="004E6EF9" w:rsidRPr="004E6EF9">
        <w:rPr>
          <w:rFonts w:ascii="Times New Roman" w:hAnsi="Times New Roman" w:cs="Times New Roman"/>
          <w:sz w:val="24"/>
          <w:szCs w:val="24"/>
        </w:rPr>
        <w:t>sanidade psicológica.</w:t>
      </w:r>
      <w:r w:rsidR="00083D37" w:rsidRPr="00083D37">
        <w:t xml:space="preserve"> </w:t>
      </w:r>
    </w:p>
    <w:p w:rsidR="009C77C5" w:rsidRPr="00927EF9" w:rsidRDefault="00083D37" w:rsidP="004E6EF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83D37">
        <w:rPr>
          <w:rFonts w:ascii="Times New Roman" w:hAnsi="Times New Roman" w:cs="Times New Roman"/>
          <w:sz w:val="24"/>
          <w:szCs w:val="24"/>
        </w:rPr>
        <w:t>A Constituição da República</w:t>
      </w:r>
      <w:r w:rsidR="00861422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  <w:r w:rsidRPr="00083D37">
        <w:rPr>
          <w:rFonts w:ascii="Times New Roman" w:hAnsi="Times New Roman" w:cs="Times New Roman"/>
          <w:sz w:val="24"/>
          <w:szCs w:val="24"/>
        </w:rPr>
        <w:t xml:space="preserve"> revelou hostilidade extrema a quaisquer práticas estatais tendentes a restringir ou a reprimir o legítimo exercício da liberdade de expressão e de comunicação de ideias e de pensamento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83D37">
        <w:t xml:space="preserve"> </w:t>
      </w:r>
      <w:r w:rsidR="00587AE6">
        <w:t>A</w:t>
      </w:r>
      <w:r w:rsidR="00861422">
        <w:rPr>
          <w:rFonts w:ascii="Times New Roman" w:hAnsi="Times New Roman" w:cs="Times New Roman"/>
          <w:sz w:val="24"/>
          <w:szCs w:val="24"/>
        </w:rPr>
        <w:t xml:space="preserve"> </w:t>
      </w:r>
      <w:r w:rsidRPr="00083D37">
        <w:rPr>
          <w:rFonts w:ascii="Times New Roman" w:hAnsi="Times New Roman" w:cs="Times New Roman"/>
          <w:sz w:val="24"/>
          <w:szCs w:val="24"/>
        </w:rPr>
        <w:t xml:space="preserve">religião transporta intrinsecamente o direito de liberdade de pensamento, permitindo que o indivíduo possa livremente </w:t>
      </w:r>
      <w:r w:rsidR="00856478">
        <w:rPr>
          <w:rFonts w:ascii="Times New Roman" w:hAnsi="Times New Roman" w:cs="Times New Roman"/>
          <w:sz w:val="24"/>
          <w:szCs w:val="24"/>
        </w:rPr>
        <w:t xml:space="preserve">exercer, </w:t>
      </w:r>
      <w:r w:rsidR="00587AE6">
        <w:rPr>
          <w:rFonts w:ascii="Times New Roman" w:hAnsi="Times New Roman" w:cs="Times New Roman"/>
          <w:sz w:val="24"/>
          <w:szCs w:val="24"/>
        </w:rPr>
        <w:t xml:space="preserve">professar ou não </w:t>
      </w:r>
      <w:r w:rsidR="00861422">
        <w:rPr>
          <w:rFonts w:ascii="Times New Roman" w:hAnsi="Times New Roman" w:cs="Times New Roman"/>
          <w:sz w:val="24"/>
          <w:szCs w:val="24"/>
        </w:rPr>
        <w:t>a</w:t>
      </w:r>
      <w:r w:rsidRPr="00083D37">
        <w:rPr>
          <w:rFonts w:ascii="Times New Roman" w:hAnsi="Times New Roman" w:cs="Times New Roman"/>
          <w:sz w:val="24"/>
          <w:szCs w:val="24"/>
        </w:rPr>
        <w:t xml:space="preserve"> relig</w:t>
      </w:r>
      <w:r w:rsidR="00587AE6">
        <w:rPr>
          <w:rFonts w:ascii="Times New Roman" w:hAnsi="Times New Roman" w:cs="Times New Roman"/>
          <w:sz w:val="24"/>
          <w:szCs w:val="24"/>
        </w:rPr>
        <w:t>ião.</w:t>
      </w:r>
    </w:p>
    <w:p w:rsidR="009C77C5" w:rsidRDefault="00587AE6" w:rsidP="009C77C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b</w:t>
      </w:r>
      <w:r w:rsidR="004E6EF9">
        <w:rPr>
          <w:rFonts w:ascii="Times New Roman" w:hAnsi="Times New Roman" w:cs="Times New Roman"/>
          <w:sz w:val="24"/>
          <w:szCs w:val="24"/>
        </w:rPr>
        <w:t>uscar</w:t>
      </w:r>
      <w:r w:rsidR="004E6EF9" w:rsidRPr="004E6EF9">
        <w:rPr>
          <w:rFonts w:ascii="Times New Roman" w:hAnsi="Times New Roman" w:cs="Times New Roman"/>
          <w:sz w:val="24"/>
          <w:szCs w:val="24"/>
        </w:rPr>
        <w:t xml:space="preserve"> o equilíbrio psicoemo</w:t>
      </w:r>
      <w:r w:rsidR="00861422">
        <w:rPr>
          <w:rFonts w:ascii="Times New Roman" w:hAnsi="Times New Roman" w:cs="Times New Roman"/>
          <w:sz w:val="24"/>
          <w:szCs w:val="24"/>
        </w:rPr>
        <w:t>cional à população</w:t>
      </w:r>
      <w:r>
        <w:rPr>
          <w:rFonts w:ascii="Times New Roman" w:hAnsi="Times New Roman" w:cs="Times New Roman"/>
          <w:sz w:val="24"/>
          <w:szCs w:val="24"/>
        </w:rPr>
        <w:t>,</w:t>
      </w:r>
      <w:r w:rsidR="008614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religião </w:t>
      </w:r>
      <w:r w:rsidR="004E6EF9" w:rsidRPr="004E6EF9">
        <w:rPr>
          <w:rFonts w:ascii="Times New Roman" w:hAnsi="Times New Roman" w:cs="Times New Roman"/>
          <w:sz w:val="24"/>
          <w:szCs w:val="24"/>
        </w:rPr>
        <w:t>tem um papel indiscutivelmente relevante no atendimento à promoçã</w:t>
      </w:r>
      <w:r w:rsidR="00861422">
        <w:rPr>
          <w:rFonts w:ascii="Times New Roman" w:hAnsi="Times New Roman" w:cs="Times New Roman"/>
          <w:sz w:val="24"/>
          <w:szCs w:val="24"/>
        </w:rPr>
        <w:t xml:space="preserve">o da dignidade da pessoa humana, </w:t>
      </w:r>
      <w:r w:rsidR="004E6EF9" w:rsidRPr="004E6EF9">
        <w:rPr>
          <w:rFonts w:ascii="Times New Roman" w:hAnsi="Times New Roman" w:cs="Times New Roman"/>
          <w:sz w:val="24"/>
          <w:szCs w:val="24"/>
        </w:rPr>
        <w:t>motivo pelo qual a atividade da igreja e dos templos de qualquer natureza se mostra</w:t>
      </w:r>
      <w:r w:rsidR="00861422">
        <w:rPr>
          <w:rFonts w:ascii="Times New Roman" w:hAnsi="Times New Roman" w:cs="Times New Roman"/>
          <w:sz w:val="24"/>
          <w:szCs w:val="24"/>
        </w:rPr>
        <w:t>m</w:t>
      </w:r>
      <w:r w:rsidR="004E6EF9" w:rsidRPr="004E6EF9">
        <w:rPr>
          <w:rFonts w:ascii="Times New Roman" w:hAnsi="Times New Roman" w:cs="Times New Roman"/>
          <w:sz w:val="24"/>
          <w:szCs w:val="24"/>
        </w:rPr>
        <w:t xml:space="preserve"> </w:t>
      </w:r>
      <w:r w:rsidR="004E6EF9">
        <w:rPr>
          <w:rFonts w:ascii="Times New Roman" w:hAnsi="Times New Roman" w:cs="Times New Roman"/>
          <w:sz w:val="24"/>
          <w:szCs w:val="24"/>
        </w:rPr>
        <w:t>essencia</w:t>
      </w:r>
      <w:r w:rsidR="00861422">
        <w:rPr>
          <w:rFonts w:ascii="Times New Roman" w:hAnsi="Times New Roman" w:cs="Times New Roman"/>
          <w:sz w:val="24"/>
          <w:szCs w:val="24"/>
        </w:rPr>
        <w:t>is</w:t>
      </w:r>
      <w:r w:rsidR="00436163">
        <w:rPr>
          <w:rFonts w:ascii="Times New Roman" w:hAnsi="Times New Roman" w:cs="Times New Roman"/>
          <w:sz w:val="24"/>
          <w:szCs w:val="24"/>
        </w:rPr>
        <w:t>, respeitando as normas e orientações sanitárias.</w:t>
      </w:r>
      <w:bookmarkStart w:id="0" w:name="_GoBack"/>
      <w:bookmarkEnd w:id="0"/>
    </w:p>
    <w:p w:rsidR="009C77C5" w:rsidRPr="00927EF9" w:rsidRDefault="009C77C5" w:rsidP="009C77C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B3EC3" w:rsidRPr="00927EF9" w:rsidRDefault="007A3994" w:rsidP="0063408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27EF9">
        <w:rPr>
          <w:rFonts w:ascii="Times New Roman" w:hAnsi="Times New Roman" w:cs="Times New Roman"/>
          <w:sz w:val="24"/>
          <w:szCs w:val="24"/>
        </w:rPr>
        <w:t>Pelo exposto, solicito aos nobres pares o apoio à propos</w:t>
      </w:r>
      <w:r w:rsidR="003432E9" w:rsidRPr="00927EF9">
        <w:rPr>
          <w:rFonts w:ascii="Times New Roman" w:hAnsi="Times New Roman" w:cs="Times New Roman"/>
          <w:sz w:val="24"/>
          <w:szCs w:val="24"/>
        </w:rPr>
        <w:t>ição.</w:t>
      </w:r>
      <w:r w:rsidR="004B3EC3" w:rsidRPr="00927EF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4B3EC3" w:rsidRPr="00927EF9" w:rsidRDefault="004B3EC3" w:rsidP="00EA22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EF9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C47606" w:rsidRPr="0040491D" w:rsidRDefault="004B3EC3" w:rsidP="00A871B2">
      <w:pPr>
        <w:tabs>
          <w:tab w:val="left" w:pos="334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927EF9">
        <w:rPr>
          <w:rFonts w:ascii="Times New Roman" w:hAnsi="Times New Roman" w:cs="Times New Roman"/>
          <w:sz w:val="24"/>
          <w:szCs w:val="24"/>
        </w:rPr>
        <w:t xml:space="preserve">                                Sala das Sessões,</w:t>
      </w:r>
      <w:r w:rsidR="004B5867" w:rsidRPr="00927EF9">
        <w:rPr>
          <w:rFonts w:ascii="Times New Roman" w:hAnsi="Times New Roman" w:cs="Times New Roman"/>
          <w:sz w:val="24"/>
          <w:szCs w:val="24"/>
        </w:rPr>
        <w:t xml:space="preserve"> </w:t>
      </w:r>
      <w:r w:rsidR="004E6EF9">
        <w:rPr>
          <w:rFonts w:ascii="Times New Roman" w:hAnsi="Times New Roman" w:cs="Times New Roman"/>
          <w:sz w:val="24"/>
          <w:szCs w:val="24"/>
        </w:rPr>
        <w:t>27</w:t>
      </w:r>
      <w:r w:rsidRPr="00927EF9">
        <w:rPr>
          <w:rFonts w:ascii="Times New Roman" w:hAnsi="Times New Roman" w:cs="Times New Roman"/>
          <w:sz w:val="24"/>
          <w:szCs w:val="24"/>
        </w:rPr>
        <w:t xml:space="preserve"> de </w:t>
      </w:r>
      <w:r w:rsidR="004E6EF9">
        <w:rPr>
          <w:rFonts w:ascii="Times New Roman" w:hAnsi="Times New Roman" w:cs="Times New Roman"/>
          <w:sz w:val="24"/>
          <w:szCs w:val="24"/>
        </w:rPr>
        <w:t xml:space="preserve">janeiro </w:t>
      </w:r>
      <w:r w:rsidR="0085302A" w:rsidRPr="00927EF9">
        <w:rPr>
          <w:rFonts w:ascii="Times New Roman" w:hAnsi="Times New Roman" w:cs="Times New Roman"/>
          <w:sz w:val="24"/>
          <w:szCs w:val="24"/>
        </w:rPr>
        <w:t>de 2021</w:t>
      </w:r>
      <w:r w:rsidRPr="00927EF9">
        <w:rPr>
          <w:rFonts w:ascii="Times New Roman" w:hAnsi="Times New Roman" w:cs="Times New Roman"/>
          <w:sz w:val="24"/>
          <w:szCs w:val="24"/>
        </w:rPr>
        <w:t>.</w:t>
      </w:r>
    </w:p>
    <w:p w:rsidR="004B3EC3" w:rsidRPr="0040491D" w:rsidRDefault="004B3EC3" w:rsidP="005C4934">
      <w:pPr>
        <w:jc w:val="both"/>
        <w:rPr>
          <w:rFonts w:ascii="Times New Roman" w:hAnsi="Times New Roman" w:cs="Times New Roman"/>
          <w:sz w:val="26"/>
          <w:szCs w:val="26"/>
        </w:rPr>
      </w:pPr>
      <w:r w:rsidRPr="0040491D">
        <w:rPr>
          <w:rFonts w:ascii="Times New Roman" w:hAnsi="Times New Roman" w:cs="Times New Roman"/>
          <w:i/>
          <w:iCs/>
          <w:noProof/>
          <w:sz w:val="26"/>
          <w:szCs w:val="26"/>
        </w:rPr>
        <w:drawing>
          <wp:anchor distT="0" distB="0" distL="114300" distR="114300" simplePos="0" relativeHeight="251663360" behindDoc="0" locked="0" layoutInCell="1" allowOverlap="1" wp14:anchorId="66EA8D24" wp14:editId="4F358AF3">
            <wp:simplePos x="0" y="0"/>
            <wp:positionH relativeFrom="column">
              <wp:posOffset>876300</wp:posOffset>
            </wp:positionH>
            <wp:positionV relativeFrom="paragraph">
              <wp:posOffset>3810</wp:posOffset>
            </wp:positionV>
            <wp:extent cx="3440430" cy="690880"/>
            <wp:effectExtent l="0" t="0" r="7620" b="0"/>
            <wp:wrapSquare wrapText="largest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430" cy="690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491D">
        <w:rPr>
          <w:rFonts w:ascii="Times New Roman" w:hAnsi="Times New Roman" w:cs="Times New Roman"/>
          <w:sz w:val="26"/>
          <w:szCs w:val="26"/>
        </w:rPr>
        <w:tab/>
      </w:r>
    </w:p>
    <w:p w:rsidR="004B3EC3" w:rsidRPr="004A2647" w:rsidRDefault="004B3EC3" w:rsidP="00EA22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B3EC3" w:rsidRPr="004A2647" w:rsidSect="007B117F">
      <w:footerReference w:type="default" r:id="rId9"/>
      <w:pgSz w:w="11906" w:h="16838"/>
      <w:pgMar w:top="1417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8A0" w:rsidRDefault="00C078A0" w:rsidP="00633082">
      <w:pPr>
        <w:spacing w:after="0" w:line="240" w:lineRule="auto"/>
      </w:pPr>
      <w:r>
        <w:separator/>
      </w:r>
    </w:p>
  </w:endnote>
  <w:endnote w:type="continuationSeparator" w:id="0">
    <w:p w:rsidR="00C078A0" w:rsidRDefault="00C078A0" w:rsidP="00633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 L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85F" w:rsidRPr="003511FA" w:rsidRDefault="00F3685F" w:rsidP="00F3685F">
    <w:pPr>
      <w:pBdr>
        <w:bottom w:val="single" w:sz="8" w:space="0" w:color="000000"/>
      </w:pBdr>
      <w:tabs>
        <w:tab w:val="center" w:pos="4419"/>
        <w:tab w:val="right" w:pos="8838"/>
      </w:tabs>
      <w:rPr>
        <w:rFonts w:ascii="Liberation Serif" w:eastAsia="Times New Roman" w:hAnsi="Liberation Serif" w:cs="Times New Roman"/>
        <w:kern w:val="2"/>
        <w:sz w:val="20"/>
        <w:szCs w:val="20"/>
      </w:rPr>
    </w:pPr>
  </w:p>
  <w:p w:rsidR="00F3685F" w:rsidRPr="003511FA" w:rsidRDefault="00F3685F" w:rsidP="00F3685F">
    <w:pPr>
      <w:tabs>
        <w:tab w:val="center" w:pos="4419"/>
        <w:tab w:val="right" w:pos="8838"/>
      </w:tabs>
      <w:rPr>
        <w:rFonts w:eastAsia="Times New Roman" w:cs="Times New Roman"/>
        <w:b/>
        <w:kern w:val="2"/>
        <w:sz w:val="20"/>
        <w:szCs w:val="16"/>
      </w:rPr>
    </w:pPr>
    <w:r w:rsidRPr="003511FA">
      <w:rPr>
        <w:rFonts w:eastAsia="Times New Roman" w:cs="Times New Roman"/>
        <w:b/>
        <w:kern w:val="2"/>
        <w:sz w:val="20"/>
        <w:szCs w:val="16"/>
      </w:rPr>
      <w:t xml:space="preserve">Rua Domingos </w:t>
    </w:r>
    <w:proofErr w:type="spellStart"/>
    <w:r w:rsidRPr="003511FA">
      <w:rPr>
        <w:rFonts w:eastAsia="Times New Roman" w:cs="Times New Roman"/>
        <w:b/>
        <w:kern w:val="2"/>
        <w:sz w:val="20"/>
        <w:szCs w:val="16"/>
      </w:rPr>
      <w:t>Louverturi</w:t>
    </w:r>
    <w:proofErr w:type="spellEnd"/>
    <w:r w:rsidRPr="003511FA">
      <w:rPr>
        <w:rFonts w:eastAsia="Times New Roman" w:cs="Times New Roman"/>
        <w:b/>
        <w:kern w:val="2"/>
        <w:sz w:val="20"/>
        <w:szCs w:val="16"/>
      </w:rPr>
      <w:t>, Nº 335 – 2º andar – sala 207 – Bairro São Geraldo – Sete Lagoas – MG</w:t>
    </w:r>
  </w:p>
  <w:p w:rsidR="00F3685F" w:rsidRPr="003511FA" w:rsidRDefault="00F3685F" w:rsidP="00F3685F">
    <w:pPr>
      <w:tabs>
        <w:tab w:val="center" w:pos="4419"/>
        <w:tab w:val="right" w:pos="8838"/>
      </w:tabs>
      <w:jc w:val="center"/>
      <w:rPr>
        <w:rFonts w:eastAsia="Times New Roman" w:cs="Times New Roman"/>
        <w:b/>
        <w:kern w:val="2"/>
        <w:szCs w:val="20"/>
      </w:rPr>
    </w:pPr>
    <w:r w:rsidRPr="003511FA">
      <w:rPr>
        <w:rFonts w:eastAsia="Times New Roman" w:cs="Times New Roman"/>
        <w:b/>
        <w:kern w:val="2"/>
        <w:sz w:val="20"/>
        <w:szCs w:val="16"/>
      </w:rPr>
      <w:t>CEP: 35700-177 – Fone: 3779-6319 – joaoevangelistasa@hotmail.com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8A0" w:rsidRDefault="00C078A0" w:rsidP="00633082">
      <w:pPr>
        <w:spacing w:after="0" w:line="240" w:lineRule="auto"/>
      </w:pPr>
      <w:r>
        <w:separator/>
      </w:r>
    </w:p>
  </w:footnote>
  <w:footnote w:type="continuationSeparator" w:id="0">
    <w:p w:rsidR="00C078A0" w:rsidRDefault="00C078A0" w:rsidP="00633082">
      <w:pPr>
        <w:spacing w:after="0" w:line="240" w:lineRule="auto"/>
      </w:pPr>
      <w:r>
        <w:continuationSeparator/>
      </w:r>
    </w:p>
  </w:footnote>
  <w:footnote w:id="1">
    <w:p w:rsidR="00861422" w:rsidRDefault="00861422">
      <w:pPr>
        <w:pStyle w:val="Textodenotaderodap"/>
      </w:pPr>
      <w:r>
        <w:rPr>
          <w:rStyle w:val="Refdenotaderodap"/>
        </w:rPr>
        <w:footnoteRef/>
      </w:r>
      <w:r>
        <w:t xml:space="preserve"> Art. 5º CR/</w:t>
      </w:r>
      <w:proofErr w:type="gramStart"/>
      <w:r>
        <w:t xml:space="preserve">88 </w:t>
      </w:r>
      <w:r w:rsidRPr="00861422">
        <w:t xml:space="preserve"> VI</w:t>
      </w:r>
      <w:proofErr w:type="gramEnd"/>
      <w:r w:rsidRPr="00861422">
        <w:t xml:space="preserve"> -  é inviolável a liberdade de consciência e de crença, sendo assegurado o livre exercício dos cultos religiosos e garantida, na forma da lei, a proteção aos locais de culto e a suas liturgias;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BDC"/>
    <w:rsid w:val="00013993"/>
    <w:rsid w:val="00027DB0"/>
    <w:rsid w:val="000418EB"/>
    <w:rsid w:val="000634F3"/>
    <w:rsid w:val="00063710"/>
    <w:rsid w:val="000658D9"/>
    <w:rsid w:val="00066C76"/>
    <w:rsid w:val="00083D37"/>
    <w:rsid w:val="000A3267"/>
    <w:rsid w:val="000A7E1C"/>
    <w:rsid w:val="000C5665"/>
    <w:rsid w:val="000C5807"/>
    <w:rsid w:val="0012221F"/>
    <w:rsid w:val="001353B0"/>
    <w:rsid w:val="00143F2B"/>
    <w:rsid w:val="00144BE1"/>
    <w:rsid w:val="00152C75"/>
    <w:rsid w:val="0016308F"/>
    <w:rsid w:val="001644EC"/>
    <w:rsid w:val="00181960"/>
    <w:rsid w:val="001B257E"/>
    <w:rsid w:val="001B5DAB"/>
    <w:rsid w:val="001D2903"/>
    <w:rsid w:val="001F7F52"/>
    <w:rsid w:val="002109A7"/>
    <w:rsid w:val="0021740E"/>
    <w:rsid w:val="00220813"/>
    <w:rsid w:val="0022316A"/>
    <w:rsid w:val="00226DDB"/>
    <w:rsid w:val="002272D6"/>
    <w:rsid w:val="00243581"/>
    <w:rsid w:val="002507A5"/>
    <w:rsid w:val="00272DC1"/>
    <w:rsid w:val="00280AE1"/>
    <w:rsid w:val="002D3597"/>
    <w:rsid w:val="002E73E5"/>
    <w:rsid w:val="00305A82"/>
    <w:rsid w:val="00314379"/>
    <w:rsid w:val="00332F54"/>
    <w:rsid w:val="003432E9"/>
    <w:rsid w:val="003A171B"/>
    <w:rsid w:val="003B3F45"/>
    <w:rsid w:val="003E01D2"/>
    <w:rsid w:val="003E6016"/>
    <w:rsid w:val="0040491D"/>
    <w:rsid w:val="00425E59"/>
    <w:rsid w:val="00436163"/>
    <w:rsid w:val="00445178"/>
    <w:rsid w:val="00465B9C"/>
    <w:rsid w:val="004950CC"/>
    <w:rsid w:val="004A2647"/>
    <w:rsid w:val="004B3EC3"/>
    <w:rsid w:val="004B5867"/>
    <w:rsid w:val="004C1F47"/>
    <w:rsid w:val="004E6EF9"/>
    <w:rsid w:val="004E7928"/>
    <w:rsid w:val="00517644"/>
    <w:rsid w:val="00583F7C"/>
    <w:rsid w:val="00587AE6"/>
    <w:rsid w:val="005A7160"/>
    <w:rsid w:val="005B1347"/>
    <w:rsid w:val="005B7473"/>
    <w:rsid w:val="005C4934"/>
    <w:rsid w:val="005D1A9C"/>
    <w:rsid w:val="005D1DFA"/>
    <w:rsid w:val="005D4F09"/>
    <w:rsid w:val="005D7B16"/>
    <w:rsid w:val="005F4616"/>
    <w:rsid w:val="00624936"/>
    <w:rsid w:val="00625E48"/>
    <w:rsid w:val="00630E19"/>
    <w:rsid w:val="00633082"/>
    <w:rsid w:val="00633C8B"/>
    <w:rsid w:val="0063408A"/>
    <w:rsid w:val="0063473F"/>
    <w:rsid w:val="006423FC"/>
    <w:rsid w:val="0065024B"/>
    <w:rsid w:val="006628CB"/>
    <w:rsid w:val="00674B9B"/>
    <w:rsid w:val="00674F79"/>
    <w:rsid w:val="00677E4E"/>
    <w:rsid w:val="006A030B"/>
    <w:rsid w:val="006A4485"/>
    <w:rsid w:val="006C10E3"/>
    <w:rsid w:val="006D6D87"/>
    <w:rsid w:val="006F7D50"/>
    <w:rsid w:val="00703D9B"/>
    <w:rsid w:val="00725340"/>
    <w:rsid w:val="0073087B"/>
    <w:rsid w:val="00734831"/>
    <w:rsid w:val="00741FD4"/>
    <w:rsid w:val="00757B3A"/>
    <w:rsid w:val="00757DE6"/>
    <w:rsid w:val="00777041"/>
    <w:rsid w:val="007A3994"/>
    <w:rsid w:val="007A6405"/>
    <w:rsid w:val="007A7401"/>
    <w:rsid w:val="007B117F"/>
    <w:rsid w:val="008143AE"/>
    <w:rsid w:val="0083426A"/>
    <w:rsid w:val="008455C1"/>
    <w:rsid w:val="0085302A"/>
    <w:rsid w:val="00855429"/>
    <w:rsid w:val="00856478"/>
    <w:rsid w:val="00861422"/>
    <w:rsid w:val="00873930"/>
    <w:rsid w:val="00890F12"/>
    <w:rsid w:val="00893E87"/>
    <w:rsid w:val="008A3E97"/>
    <w:rsid w:val="008B651B"/>
    <w:rsid w:val="0092132A"/>
    <w:rsid w:val="00927EF9"/>
    <w:rsid w:val="00944954"/>
    <w:rsid w:val="00957CE5"/>
    <w:rsid w:val="00985FE9"/>
    <w:rsid w:val="009B744D"/>
    <w:rsid w:val="009B7E8A"/>
    <w:rsid w:val="009C77C5"/>
    <w:rsid w:val="009E5731"/>
    <w:rsid w:val="009F2F5A"/>
    <w:rsid w:val="009F3764"/>
    <w:rsid w:val="00A33488"/>
    <w:rsid w:val="00A5164F"/>
    <w:rsid w:val="00A76269"/>
    <w:rsid w:val="00A871B2"/>
    <w:rsid w:val="00A94469"/>
    <w:rsid w:val="00AA5C20"/>
    <w:rsid w:val="00AD7722"/>
    <w:rsid w:val="00AF64B9"/>
    <w:rsid w:val="00B5306A"/>
    <w:rsid w:val="00B90856"/>
    <w:rsid w:val="00BA3054"/>
    <w:rsid w:val="00BB50DA"/>
    <w:rsid w:val="00BC24CF"/>
    <w:rsid w:val="00BE204D"/>
    <w:rsid w:val="00BF640F"/>
    <w:rsid w:val="00C078A0"/>
    <w:rsid w:val="00C20DA7"/>
    <w:rsid w:val="00C21DC7"/>
    <w:rsid w:val="00C47606"/>
    <w:rsid w:val="00C51193"/>
    <w:rsid w:val="00C53DFC"/>
    <w:rsid w:val="00C5689B"/>
    <w:rsid w:val="00C63CD3"/>
    <w:rsid w:val="00C82825"/>
    <w:rsid w:val="00CA3EBA"/>
    <w:rsid w:val="00D013F2"/>
    <w:rsid w:val="00D168BF"/>
    <w:rsid w:val="00D2026C"/>
    <w:rsid w:val="00D27BDC"/>
    <w:rsid w:val="00D40351"/>
    <w:rsid w:val="00D517C5"/>
    <w:rsid w:val="00D67C43"/>
    <w:rsid w:val="00D875E9"/>
    <w:rsid w:val="00DA3065"/>
    <w:rsid w:val="00DB40B4"/>
    <w:rsid w:val="00DC31FF"/>
    <w:rsid w:val="00DE62F8"/>
    <w:rsid w:val="00DF7A5E"/>
    <w:rsid w:val="00E12154"/>
    <w:rsid w:val="00E24CE4"/>
    <w:rsid w:val="00E47623"/>
    <w:rsid w:val="00E5225C"/>
    <w:rsid w:val="00E5464F"/>
    <w:rsid w:val="00E56B42"/>
    <w:rsid w:val="00E64F10"/>
    <w:rsid w:val="00E70AAC"/>
    <w:rsid w:val="00E82C5D"/>
    <w:rsid w:val="00EA22A8"/>
    <w:rsid w:val="00EB1D19"/>
    <w:rsid w:val="00ED6E59"/>
    <w:rsid w:val="00EE7A2A"/>
    <w:rsid w:val="00F077DA"/>
    <w:rsid w:val="00F15529"/>
    <w:rsid w:val="00F3685F"/>
    <w:rsid w:val="00F41676"/>
    <w:rsid w:val="00F637E7"/>
    <w:rsid w:val="00F66378"/>
    <w:rsid w:val="00F74716"/>
    <w:rsid w:val="00F76DF0"/>
    <w:rsid w:val="00F77D71"/>
    <w:rsid w:val="00F83C2B"/>
    <w:rsid w:val="00F861A8"/>
    <w:rsid w:val="00FA4352"/>
    <w:rsid w:val="00FB571F"/>
    <w:rsid w:val="00FB6D4F"/>
    <w:rsid w:val="00FC00FE"/>
    <w:rsid w:val="00FD1DB0"/>
    <w:rsid w:val="00FD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808E69-7100-421F-BA1B-3E5FAEF64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BDC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D27BDC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styleId="Cabealho">
    <w:name w:val="header"/>
    <w:basedOn w:val="Padro"/>
    <w:link w:val="CabealhoChar"/>
    <w:rsid w:val="00D27BDC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D27BDC"/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Standard">
    <w:name w:val="Standard"/>
    <w:rsid w:val="00D27BD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6330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3082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1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1347"/>
    <w:rPr>
      <w:rFonts w:ascii="Segoe UI" w:eastAsiaTheme="minorEastAsia" w:hAnsi="Segoe UI" w:cs="Segoe UI"/>
      <w:sz w:val="18"/>
      <w:szCs w:val="18"/>
      <w:lang w:eastAsia="pt-BR"/>
    </w:rPr>
  </w:style>
  <w:style w:type="character" w:styleId="nfaseSutil">
    <w:name w:val="Subtle Emphasis"/>
    <w:basedOn w:val="Fontepargpadro"/>
    <w:uiPriority w:val="19"/>
    <w:qFormat/>
    <w:rsid w:val="009B744D"/>
    <w:rPr>
      <w:i/>
      <w:iCs/>
      <w:color w:val="404040" w:themeColor="text1" w:themeTint="BF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7EF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7EF9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927E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EA321-3ECE-4AEB-8CEB-B6102695C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389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VEREDIANA CARMELITO</cp:lastModifiedBy>
  <cp:revision>14</cp:revision>
  <cp:lastPrinted>2021-02-04T12:13:00Z</cp:lastPrinted>
  <dcterms:created xsi:type="dcterms:W3CDTF">2021-02-04T11:26:00Z</dcterms:created>
  <dcterms:modified xsi:type="dcterms:W3CDTF">2021-02-04T12:18:00Z</dcterms:modified>
</cp:coreProperties>
</file>