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FC" w:rsidRDefault="001F77FC" w:rsidP="001F77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F77FC" w:rsidRDefault="001F77FC" w:rsidP="001F77FC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ANTEPROJETO DE LEI ______/2021</w:t>
      </w:r>
    </w:p>
    <w:p w:rsidR="001F77FC" w:rsidRDefault="001F77FC" w:rsidP="001F77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F77FC" w:rsidRDefault="001F77FC" w:rsidP="001F77FC">
      <w:pPr>
        <w:spacing w:after="0" w:line="240" w:lineRule="auto"/>
        <w:ind w:left="340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CRIA O PROGRAMA “EMPRESA AMIGA DO ESPORTE E DO LAZER”, NO MUNICÍPIO DE SETE LAGOAS E DÁ OUTRAS PROVIDÊNCIAS.</w:t>
      </w:r>
    </w:p>
    <w:p w:rsidR="001F77FC" w:rsidRDefault="001F77FC" w:rsidP="001F77FC">
      <w:pPr>
        <w:tabs>
          <w:tab w:val="left" w:pos="1276"/>
        </w:tabs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1F77FC" w:rsidRPr="001F77FC" w:rsidRDefault="001F77FC" w:rsidP="001F77FC">
      <w:pPr>
        <w:tabs>
          <w:tab w:val="left" w:pos="1276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F77FC">
        <w:rPr>
          <w:rFonts w:ascii="Century Gothic" w:hAnsi="Century Gothic"/>
          <w:sz w:val="24"/>
          <w:szCs w:val="24"/>
        </w:rPr>
        <w:t>Art.</w:t>
      </w:r>
      <w:r>
        <w:rPr>
          <w:rFonts w:ascii="Century Gothic" w:hAnsi="Century Gothic"/>
          <w:sz w:val="24"/>
          <w:szCs w:val="24"/>
        </w:rPr>
        <w:t xml:space="preserve"> 1º -</w:t>
      </w:r>
      <w:proofErr w:type="gramStart"/>
      <w:r>
        <w:rPr>
          <w:rFonts w:ascii="Century Gothic" w:hAnsi="Century Gothic"/>
          <w:sz w:val="24"/>
          <w:szCs w:val="24"/>
        </w:rPr>
        <w:t xml:space="preserve"> </w:t>
      </w:r>
      <w:r w:rsidRPr="001F77FC">
        <w:rPr>
          <w:rFonts w:ascii="Century Gothic" w:hAnsi="Century Gothic"/>
          <w:sz w:val="24"/>
          <w:szCs w:val="24"/>
        </w:rPr>
        <w:t xml:space="preserve"> </w:t>
      </w:r>
      <w:proofErr w:type="gramEnd"/>
      <w:r w:rsidRPr="001F77FC">
        <w:rPr>
          <w:rFonts w:ascii="Century Gothic" w:hAnsi="Century Gothic"/>
          <w:sz w:val="24"/>
          <w:szCs w:val="24"/>
        </w:rPr>
        <w:t>Fica criado o Programa Empresa Ami</w:t>
      </w:r>
      <w:r w:rsidR="003C570C">
        <w:rPr>
          <w:rFonts w:ascii="Century Gothic" w:hAnsi="Century Gothic"/>
          <w:sz w:val="24"/>
          <w:szCs w:val="24"/>
        </w:rPr>
        <w:t>g</w:t>
      </w:r>
      <w:r w:rsidRPr="001F77FC">
        <w:rPr>
          <w:rFonts w:ascii="Century Gothic" w:hAnsi="Century Gothic"/>
          <w:sz w:val="24"/>
          <w:szCs w:val="24"/>
        </w:rPr>
        <w:t>a do Esporte e do Lazer, no âmbito do município de</w:t>
      </w:r>
      <w:r>
        <w:rPr>
          <w:rFonts w:ascii="Century Gothic" w:hAnsi="Century Gothic"/>
          <w:sz w:val="24"/>
          <w:szCs w:val="24"/>
        </w:rPr>
        <w:t xml:space="preserve"> Sete Lagoas, </w:t>
      </w:r>
      <w:r w:rsidRPr="001F77FC">
        <w:rPr>
          <w:rFonts w:ascii="Century Gothic" w:hAnsi="Century Gothic"/>
          <w:sz w:val="24"/>
          <w:szCs w:val="24"/>
        </w:rPr>
        <w:t>com a finalidade de estimular as pessoas jurídicas a contribuírem para a melhoria da qualidade do esporte e do lazer no Município.</w:t>
      </w:r>
    </w:p>
    <w:p w:rsidR="001F77FC" w:rsidRPr="001F77FC" w:rsidRDefault="001F77FC" w:rsidP="001F77FC">
      <w:pPr>
        <w:tabs>
          <w:tab w:val="left" w:pos="1276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1F77FC" w:rsidRPr="001F77FC" w:rsidRDefault="001F77FC" w:rsidP="001F77FC">
      <w:pPr>
        <w:tabs>
          <w:tab w:val="left" w:pos="1276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F77FC">
        <w:rPr>
          <w:rFonts w:ascii="Century Gothic" w:hAnsi="Century Gothic"/>
          <w:sz w:val="24"/>
          <w:szCs w:val="24"/>
        </w:rPr>
        <w:t>Parágrafo único. A participação das pessoas jurídicas no Programa será efetuada pelas seguintes formas:</w:t>
      </w:r>
    </w:p>
    <w:p w:rsidR="001F77FC" w:rsidRPr="001F77FC" w:rsidRDefault="001F77FC" w:rsidP="001F77FC">
      <w:pPr>
        <w:tabs>
          <w:tab w:val="left" w:pos="1276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F77FC">
        <w:rPr>
          <w:rFonts w:ascii="Century Gothic" w:hAnsi="Century Gothic"/>
          <w:sz w:val="24"/>
          <w:szCs w:val="24"/>
        </w:rPr>
        <w:t xml:space="preserve">I – doação de materiais; </w:t>
      </w:r>
    </w:p>
    <w:p w:rsidR="001F77FC" w:rsidRPr="001F77FC" w:rsidRDefault="001F77FC" w:rsidP="001F77FC">
      <w:pPr>
        <w:tabs>
          <w:tab w:val="left" w:pos="1276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F77FC">
        <w:rPr>
          <w:rFonts w:ascii="Century Gothic" w:hAnsi="Century Gothic"/>
          <w:sz w:val="24"/>
          <w:szCs w:val="24"/>
        </w:rPr>
        <w:t>II – realização de obras de manutenção nos equipamentos esportivos públicos.</w:t>
      </w:r>
    </w:p>
    <w:p w:rsidR="001F77FC" w:rsidRPr="001F77FC" w:rsidRDefault="001F77FC" w:rsidP="001F77FC">
      <w:pPr>
        <w:tabs>
          <w:tab w:val="left" w:pos="1276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F77FC">
        <w:rPr>
          <w:rFonts w:ascii="Century Gothic" w:hAnsi="Century Gothic"/>
          <w:sz w:val="24"/>
          <w:szCs w:val="24"/>
        </w:rPr>
        <w:t xml:space="preserve">III – reforma e ampliação de áreas nos equipamentos esportivos públicos; </w:t>
      </w:r>
    </w:p>
    <w:p w:rsidR="001F77FC" w:rsidRPr="001F77FC" w:rsidRDefault="001F77FC" w:rsidP="001F77FC">
      <w:pPr>
        <w:tabs>
          <w:tab w:val="left" w:pos="1276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F77FC">
        <w:rPr>
          <w:rFonts w:ascii="Century Gothic" w:hAnsi="Century Gothic"/>
          <w:sz w:val="24"/>
          <w:szCs w:val="24"/>
        </w:rPr>
        <w:t xml:space="preserve">IV – realização de ações que visam fomentar o esporte e o lazer. </w:t>
      </w:r>
    </w:p>
    <w:p w:rsidR="001F77FC" w:rsidRPr="001F77FC" w:rsidRDefault="001F77FC" w:rsidP="001F77FC">
      <w:pPr>
        <w:tabs>
          <w:tab w:val="left" w:pos="1276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E201C" w:rsidRDefault="001F77FC" w:rsidP="001F77FC">
      <w:pPr>
        <w:tabs>
          <w:tab w:val="left" w:pos="1276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F77FC">
        <w:rPr>
          <w:rFonts w:ascii="Century Gothic" w:hAnsi="Century Gothic"/>
          <w:sz w:val="24"/>
          <w:szCs w:val="24"/>
        </w:rPr>
        <w:t>Art. 2º</w:t>
      </w:r>
      <w:r>
        <w:rPr>
          <w:rFonts w:ascii="Century Gothic" w:hAnsi="Century Gothic"/>
          <w:sz w:val="24"/>
          <w:szCs w:val="24"/>
        </w:rPr>
        <w:t xml:space="preserve"> -</w:t>
      </w:r>
      <w:proofErr w:type="gramStart"/>
      <w:r>
        <w:rPr>
          <w:rFonts w:ascii="Century Gothic" w:hAnsi="Century Gothic"/>
          <w:sz w:val="24"/>
          <w:szCs w:val="24"/>
        </w:rPr>
        <w:t xml:space="preserve"> </w:t>
      </w:r>
      <w:r w:rsidRPr="001F77FC">
        <w:rPr>
          <w:rFonts w:ascii="Century Gothic" w:hAnsi="Century Gothic"/>
          <w:sz w:val="24"/>
          <w:szCs w:val="24"/>
        </w:rPr>
        <w:t xml:space="preserve"> </w:t>
      </w:r>
      <w:proofErr w:type="gramEnd"/>
      <w:r w:rsidRPr="001F77FC">
        <w:rPr>
          <w:rFonts w:ascii="Century Gothic" w:hAnsi="Century Gothic"/>
          <w:sz w:val="24"/>
          <w:szCs w:val="24"/>
        </w:rPr>
        <w:t>As pessoas jurídicas interessadas em participar do Programa deverão firmar Termo de Parceria com o Poder Executivo, por meio de órgão competente público municipal competente, que expedirá o título “Empresa Amiga do Esporte e do Lazer”</w:t>
      </w:r>
      <w:r w:rsidR="004E201C">
        <w:rPr>
          <w:rFonts w:ascii="Century Gothic" w:hAnsi="Century Gothic"/>
          <w:sz w:val="24"/>
          <w:szCs w:val="24"/>
        </w:rPr>
        <w:t xml:space="preserve"> e um selo de “Empresa Amiga do Esporte e Lazer”.</w:t>
      </w:r>
    </w:p>
    <w:p w:rsidR="001F77FC" w:rsidRPr="001F77FC" w:rsidRDefault="001F77FC" w:rsidP="001F77FC">
      <w:pPr>
        <w:tabs>
          <w:tab w:val="left" w:pos="1276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1F77FC" w:rsidRDefault="001F77FC" w:rsidP="001F77FC">
      <w:pPr>
        <w:tabs>
          <w:tab w:val="left" w:pos="1276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F77FC">
        <w:rPr>
          <w:rFonts w:ascii="Century Gothic" w:hAnsi="Century Gothic"/>
          <w:sz w:val="24"/>
          <w:szCs w:val="24"/>
        </w:rPr>
        <w:t xml:space="preserve">Art. 3º- As pessoas jurídicas participantes do Programa poderão divulgar, com fins promocionais e publicitários, as ações praticadas em benefício do esporte e do lazer. </w:t>
      </w:r>
    </w:p>
    <w:p w:rsidR="001F77FC" w:rsidRPr="001F77FC" w:rsidRDefault="001F77FC" w:rsidP="001F77FC">
      <w:pPr>
        <w:tabs>
          <w:tab w:val="left" w:pos="1276"/>
        </w:tabs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F77FC" w:rsidRPr="001F77FC" w:rsidRDefault="001F77FC" w:rsidP="001F77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F77FC">
        <w:rPr>
          <w:rFonts w:ascii="Century Gothic" w:hAnsi="Century Gothic"/>
          <w:sz w:val="24"/>
          <w:szCs w:val="24"/>
        </w:rPr>
        <w:t>Art. 4º - O Poder Público Municipal não terá ônus de nenhuma natureza e não concederá qualquer incentivo econômico ou estímulo às empresas em razão da participação no Programa, além da autorização prevista no art. 3°.</w:t>
      </w:r>
    </w:p>
    <w:p w:rsidR="001F77FC" w:rsidRPr="001F77FC" w:rsidRDefault="001F77FC" w:rsidP="001F77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F77FC" w:rsidRPr="001F77FC" w:rsidRDefault="001F77FC" w:rsidP="001F77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</w:t>
      </w:r>
      <w:r w:rsidRPr="001F77FC">
        <w:rPr>
          <w:rFonts w:ascii="Century Gothic" w:hAnsi="Century Gothic"/>
          <w:sz w:val="24"/>
          <w:szCs w:val="24"/>
        </w:rPr>
        <w:t>t. 5º - Essa lei entrará em vigor na data de sua publicação.</w:t>
      </w:r>
    </w:p>
    <w:p w:rsidR="001F77FC" w:rsidRDefault="001F77FC" w:rsidP="001F77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F77FC" w:rsidRDefault="001F77FC" w:rsidP="001F77FC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Sala de Sessões, 0</w:t>
      </w:r>
      <w:r w:rsidR="00234EA4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 xml:space="preserve"> de janeiro de 2021.</w:t>
      </w:r>
    </w:p>
    <w:p w:rsidR="001F77FC" w:rsidRDefault="001F77FC" w:rsidP="001F77FC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1F77FC" w:rsidRDefault="001F77FC" w:rsidP="001F77FC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1F77FC" w:rsidRDefault="001F77FC" w:rsidP="001F77FC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1F77FC" w:rsidRDefault="001F77FC" w:rsidP="001F77FC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ES DE CASTRO</w:t>
      </w:r>
    </w:p>
    <w:p w:rsidR="001F77FC" w:rsidRDefault="001F77FC" w:rsidP="001F77FC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:rsidR="001F77FC" w:rsidRDefault="001F77FC" w:rsidP="001F77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F77FC" w:rsidRDefault="001F77FC" w:rsidP="001F77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JUSTIFICATIVA :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</w:p>
    <w:p w:rsidR="001F77FC" w:rsidRDefault="001F77FC" w:rsidP="001F77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F77FC" w:rsidRPr="001F77FC" w:rsidRDefault="001F77FC" w:rsidP="001F77F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1F77FC">
        <w:rPr>
          <w:rFonts w:ascii="Century Gothic" w:hAnsi="Century Gothic"/>
          <w:sz w:val="24"/>
          <w:szCs w:val="24"/>
        </w:rPr>
        <w:t>O esporte é uma ferramenta importante na formação psicossocial do cidadão. De fato, sua prática regular, além de proporcionar uma vida mais saudável</w:t>
      </w:r>
      <w:proofErr w:type="gramStart"/>
      <w:r w:rsidR="003C570C">
        <w:rPr>
          <w:rFonts w:ascii="Century Gothic" w:hAnsi="Century Gothic"/>
          <w:sz w:val="24"/>
          <w:szCs w:val="24"/>
        </w:rPr>
        <w:t xml:space="preserve"> </w:t>
      </w:r>
      <w:r w:rsidRPr="001F77FC">
        <w:rPr>
          <w:rFonts w:ascii="Century Gothic" w:hAnsi="Century Gothic"/>
          <w:sz w:val="24"/>
          <w:szCs w:val="24"/>
        </w:rPr>
        <w:t xml:space="preserve"> </w:t>
      </w:r>
      <w:proofErr w:type="gramEnd"/>
      <w:r w:rsidRPr="001F77FC">
        <w:rPr>
          <w:rFonts w:ascii="Century Gothic" w:hAnsi="Century Gothic"/>
          <w:sz w:val="24"/>
          <w:szCs w:val="24"/>
        </w:rPr>
        <w:t xml:space="preserve">é peça fundamental ao processo de inclusão social, contribuindo, inclusive, para o desenvolvimento moral do indivíduo. </w:t>
      </w:r>
    </w:p>
    <w:p w:rsidR="001F77FC" w:rsidRDefault="001F77FC" w:rsidP="001F77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F77FC" w:rsidRPr="001F77FC" w:rsidRDefault="001F77FC" w:rsidP="001F77F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1F77FC">
        <w:rPr>
          <w:rFonts w:ascii="Century Gothic" w:hAnsi="Century Gothic"/>
          <w:sz w:val="24"/>
          <w:szCs w:val="24"/>
        </w:rPr>
        <w:t>Nesse contexto, estudos realizados pela Organização das Nações Unidas comprovaram que o esporte, ainda que tenha como princípio o desenvolvimento físico e da saúde, serve também para a aquisição de valores necessários para coesão social e mundial. Além disso, a prática regular de exercícios físicos é acompanhada de benefícios que se manifestam sob todos os aspectos do organismo. De fato, ela auxilia na melhora da força</w:t>
      </w:r>
      <w:r w:rsidR="00CC5EF8">
        <w:rPr>
          <w:rFonts w:ascii="Century Gothic" w:hAnsi="Century Gothic"/>
          <w:sz w:val="24"/>
          <w:szCs w:val="24"/>
        </w:rPr>
        <w:t xml:space="preserve">, </w:t>
      </w:r>
      <w:r w:rsidRPr="001F77FC">
        <w:rPr>
          <w:rFonts w:ascii="Century Gothic" w:hAnsi="Century Gothic"/>
          <w:sz w:val="24"/>
          <w:szCs w:val="24"/>
        </w:rPr>
        <w:t xml:space="preserve">da flexibilidade e do fortalecimento dos ossos e das articulações, proporciona perda de peso e da porcentagem de gordura corporal, redução da pressão arterial em repouso, melhora do diabetes, diminuição do colesterol total e aumento do bom colesterol. Ajuda, também, na manutenção da abstinência de drogas e na recuperação da autoestima. </w:t>
      </w:r>
    </w:p>
    <w:p w:rsidR="001F77FC" w:rsidRDefault="001F77FC" w:rsidP="001F77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F77FC" w:rsidRDefault="001F77FC" w:rsidP="001F77FC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1F77FC">
        <w:rPr>
          <w:rFonts w:ascii="Century Gothic" w:hAnsi="Century Gothic"/>
          <w:sz w:val="24"/>
          <w:szCs w:val="24"/>
        </w:rPr>
        <w:t xml:space="preserve">Desse modo, o presente </w:t>
      </w:r>
      <w:r>
        <w:rPr>
          <w:rFonts w:ascii="Century Gothic" w:hAnsi="Century Gothic"/>
          <w:sz w:val="24"/>
          <w:szCs w:val="24"/>
        </w:rPr>
        <w:t>Ante</w:t>
      </w:r>
      <w:r w:rsidRPr="001F77FC">
        <w:rPr>
          <w:rFonts w:ascii="Century Gothic" w:hAnsi="Century Gothic"/>
          <w:sz w:val="24"/>
          <w:szCs w:val="24"/>
        </w:rPr>
        <w:t>projeto visa proporcionar uma parceria entre pessoas jurídicas e Poder Público, de modo a permitir que empresas se engajem e promovam benefícios diretos às ações esportistas, por meio de doações de materiais, realização de obras de manutenção nos equipamentos esportivos públicos, reforma e ampliação de áreas destinadas à prática de atividades físicas de lazer ou realização de ações que visem fomentar o esporte e lazer, em troca de publicidade. Com efeito, trata-se de uma participação conjunta, que contribuirá não só com a melhoria da qualidade de vida, principalmente de crianças e jovens.</w:t>
      </w:r>
    </w:p>
    <w:p w:rsidR="001F77FC" w:rsidRPr="002A0ED1" w:rsidRDefault="001F77FC" w:rsidP="001F77FC">
      <w:pPr>
        <w:spacing w:after="0"/>
        <w:jc w:val="both"/>
        <w:rPr>
          <w:rFonts w:ascii="Century Gothic" w:hAnsi="Century Gothic" w:cs="Arial"/>
          <w:sz w:val="24"/>
          <w:szCs w:val="24"/>
        </w:rPr>
      </w:pPr>
    </w:p>
    <w:p w:rsidR="001F77FC" w:rsidRPr="002A0ED1" w:rsidRDefault="001F77FC" w:rsidP="001F77FC">
      <w:pPr>
        <w:spacing w:after="0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2A0ED1">
        <w:rPr>
          <w:rFonts w:ascii="Century Gothic" w:hAnsi="Century Gothic" w:cs="Arial"/>
          <w:sz w:val="24"/>
          <w:szCs w:val="24"/>
        </w:rPr>
        <w:t>Diante do exposto, conto com a colaboração dos Nobres pares para</w:t>
      </w:r>
      <w:proofErr w:type="gramStart"/>
      <w:r>
        <w:rPr>
          <w:rFonts w:ascii="Century Gothic" w:hAnsi="Century Gothic" w:cs="Arial"/>
          <w:sz w:val="24"/>
          <w:szCs w:val="24"/>
        </w:rPr>
        <w:t xml:space="preserve"> </w:t>
      </w:r>
      <w:r w:rsidRPr="002A0ED1">
        <w:rPr>
          <w:rFonts w:ascii="Century Gothic" w:hAnsi="Century Gothic" w:cs="Arial"/>
          <w:sz w:val="24"/>
          <w:szCs w:val="24"/>
        </w:rPr>
        <w:t xml:space="preserve"> </w:t>
      </w:r>
      <w:proofErr w:type="gramEnd"/>
      <w:r w:rsidRPr="002A0ED1">
        <w:rPr>
          <w:rFonts w:ascii="Century Gothic" w:hAnsi="Century Gothic" w:cs="Arial"/>
          <w:sz w:val="24"/>
          <w:szCs w:val="24"/>
        </w:rPr>
        <w:t xml:space="preserve">a aprovação deste </w:t>
      </w:r>
      <w:r>
        <w:rPr>
          <w:rFonts w:ascii="Century Gothic" w:hAnsi="Century Gothic" w:cs="Arial"/>
          <w:sz w:val="24"/>
          <w:szCs w:val="24"/>
        </w:rPr>
        <w:t xml:space="preserve">Anteprojeto </w:t>
      </w:r>
      <w:r w:rsidRPr="002A0ED1">
        <w:rPr>
          <w:rFonts w:ascii="Century Gothic" w:hAnsi="Century Gothic" w:cs="Arial"/>
          <w:sz w:val="24"/>
          <w:szCs w:val="24"/>
        </w:rPr>
        <w:t xml:space="preserve">de lei. </w:t>
      </w:r>
    </w:p>
    <w:p w:rsidR="001F77FC" w:rsidRDefault="001F77FC" w:rsidP="001F77FC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1F77FC" w:rsidRDefault="001F77FC" w:rsidP="001F77FC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1F77FC" w:rsidRDefault="001F77FC" w:rsidP="001F77FC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1F77FC" w:rsidRPr="002A0ED1" w:rsidRDefault="001F77FC" w:rsidP="001F77FC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1F77FC" w:rsidRPr="002A0ED1" w:rsidRDefault="001F77FC" w:rsidP="001F77FC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2A0ED1">
        <w:rPr>
          <w:rFonts w:ascii="Century Gothic" w:hAnsi="Century Gothic"/>
          <w:sz w:val="24"/>
          <w:szCs w:val="24"/>
        </w:rPr>
        <w:t>IVSON GOMES DE CASTRO</w:t>
      </w:r>
    </w:p>
    <w:p w:rsidR="001F77FC" w:rsidRPr="002A0ED1" w:rsidRDefault="001F77FC" w:rsidP="001F77FC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2A0ED1">
        <w:rPr>
          <w:rFonts w:ascii="Century Gothic" w:hAnsi="Century Gothic"/>
          <w:sz w:val="24"/>
          <w:szCs w:val="24"/>
        </w:rPr>
        <w:t>VEREADOR</w:t>
      </w:r>
    </w:p>
    <w:sectPr w:rsidR="001F77FC" w:rsidRPr="002A0ED1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662" w:rsidRDefault="00182662" w:rsidP="007A2F46">
      <w:pPr>
        <w:spacing w:after="0" w:line="240" w:lineRule="auto"/>
      </w:pPr>
      <w:r>
        <w:separator/>
      </w:r>
    </w:p>
  </w:endnote>
  <w:endnote w:type="continuationSeparator" w:id="0">
    <w:p w:rsidR="00182662" w:rsidRDefault="00182662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662" w:rsidRDefault="00182662" w:rsidP="007A2F46">
      <w:pPr>
        <w:spacing w:after="0" w:line="240" w:lineRule="auto"/>
      </w:pPr>
      <w:r>
        <w:separator/>
      </w:r>
    </w:p>
  </w:footnote>
  <w:footnote w:type="continuationSeparator" w:id="0">
    <w:p w:rsidR="00182662" w:rsidRDefault="00182662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4D81DCE3" wp14:editId="0A03C4C3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40104"/>
    <w:rsid w:val="000868B7"/>
    <w:rsid w:val="00182662"/>
    <w:rsid w:val="001F77FC"/>
    <w:rsid w:val="00234EA4"/>
    <w:rsid w:val="002F5D06"/>
    <w:rsid w:val="003C570C"/>
    <w:rsid w:val="004963F4"/>
    <w:rsid w:val="004E201C"/>
    <w:rsid w:val="00646D6B"/>
    <w:rsid w:val="006565F9"/>
    <w:rsid w:val="006B2CAE"/>
    <w:rsid w:val="007A2F46"/>
    <w:rsid w:val="00825B19"/>
    <w:rsid w:val="008B4FE3"/>
    <w:rsid w:val="0099541F"/>
    <w:rsid w:val="00BA486F"/>
    <w:rsid w:val="00CC5EF8"/>
    <w:rsid w:val="00D662E2"/>
    <w:rsid w:val="00DB1F7A"/>
    <w:rsid w:val="00DC1E75"/>
    <w:rsid w:val="00DF7FE3"/>
    <w:rsid w:val="00EB28BF"/>
    <w:rsid w:val="00ED655A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7</cp:revision>
  <cp:lastPrinted>2021-01-06T15:52:00Z</cp:lastPrinted>
  <dcterms:created xsi:type="dcterms:W3CDTF">2021-01-06T15:53:00Z</dcterms:created>
  <dcterms:modified xsi:type="dcterms:W3CDTF">2021-01-07T13:46:00Z</dcterms:modified>
</cp:coreProperties>
</file>