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463" w:rsidRDefault="00C86463" w:rsidP="00C86463">
      <w:pPr>
        <w:tabs>
          <w:tab w:val="left" w:pos="1140"/>
        </w:tabs>
        <w:jc w:val="both"/>
        <w:rPr>
          <w:rFonts w:ascii="Times New Roman" w:hAnsi="Times New Roman" w:cs="Times New Roman"/>
          <w:b/>
          <w:sz w:val="44"/>
          <w:szCs w:val="44"/>
          <w:u w:val="single"/>
        </w:rPr>
      </w:pPr>
      <w:r>
        <w:rPr>
          <w:noProof/>
          <w:lang w:eastAsia="pt-BR"/>
        </w:rPr>
        <w:drawing>
          <wp:anchor distT="0" distB="0" distL="114300" distR="114300" simplePos="0" relativeHeight="251659264" behindDoc="0" locked="0" layoutInCell="1" allowOverlap="1">
            <wp:simplePos x="0" y="0"/>
            <wp:positionH relativeFrom="column">
              <wp:posOffset>-800100</wp:posOffset>
            </wp:positionH>
            <wp:positionV relativeFrom="paragraph">
              <wp:posOffset>-228600</wp:posOffset>
            </wp:positionV>
            <wp:extent cx="695325" cy="895350"/>
            <wp:effectExtent l="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5325" cy="8953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60288" behindDoc="0" locked="0" layoutInCell="1" allowOverlap="1">
            <wp:simplePos x="0" y="0"/>
            <wp:positionH relativeFrom="column">
              <wp:posOffset>5029200</wp:posOffset>
            </wp:positionH>
            <wp:positionV relativeFrom="paragraph">
              <wp:posOffset>-228600</wp:posOffset>
            </wp:positionV>
            <wp:extent cx="1114425" cy="600075"/>
            <wp:effectExtent l="0" t="0" r="9525" b="952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4425" cy="6000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44"/>
          <w:szCs w:val="44"/>
          <w:u w:val="single"/>
        </w:rPr>
        <w:t>Câmara Municipal de Sete Lagoas - MG</w:t>
      </w:r>
    </w:p>
    <w:p w:rsidR="00C86463" w:rsidRDefault="00C86463" w:rsidP="00C86463">
      <w:pPr>
        <w:tabs>
          <w:tab w:val="left" w:pos="1140"/>
        </w:tabs>
        <w:jc w:val="center"/>
        <w:rPr>
          <w:rFonts w:ascii="Times New Roman" w:hAnsi="Times New Roman" w:cs="Times New Roman"/>
          <w:b/>
          <w:sz w:val="28"/>
          <w:szCs w:val="28"/>
        </w:rPr>
      </w:pPr>
      <w:r>
        <w:rPr>
          <w:rFonts w:ascii="Times New Roman" w:hAnsi="Times New Roman" w:cs="Times New Roman"/>
          <w:b/>
          <w:sz w:val="28"/>
          <w:szCs w:val="28"/>
        </w:rPr>
        <w:t>Gabinete do Vereador Beto do Açougue</w:t>
      </w:r>
    </w:p>
    <w:p w:rsidR="00C86463" w:rsidRDefault="00C86463" w:rsidP="00C86463">
      <w:pPr>
        <w:pStyle w:val="Cabealho"/>
        <w:jc w:val="center"/>
        <w:rPr>
          <w:rFonts w:ascii="Times New Roman" w:hAnsi="Times New Roman" w:cs="Times New Roman"/>
        </w:rPr>
      </w:pPr>
    </w:p>
    <w:p w:rsidR="00C86463" w:rsidRDefault="00C86463" w:rsidP="00C86463">
      <w:pPr>
        <w:jc w:val="both"/>
        <w:rPr>
          <w:rStyle w:val="Hyperlink"/>
        </w:rPr>
      </w:pPr>
    </w:p>
    <w:p w:rsidR="00C86463" w:rsidRDefault="00C86463" w:rsidP="00C86463">
      <w:pPr>
        <w:jc w:val="both"/>
        <w:rPr>
          <w:b/>
        </w:rPr>
      </w:pPr>
      <w:r>
        <w:rPr>
          <w:rFonts w:ascii="Times New Roman" w:hAnsi="Times New Roman" w:cs="Times New Roman"/>
          <w:b/>
        </w:rPr>
        <w:fldChar w:fldCharType="begin"/>
      </w:r>
      <w:r>
        <w:rPr>
          <w:rFonts w:ascii="Times New Roman" w:hAnsi="Times New Roman" w:cs="Times New Roman"/>
          <w:b/>
        </w:rPr>
        <w:instrText xml:space="preserve"> </w:instrText>
      </w:r>
      <w:r>
        <w:rPr>
          <w:rFonts w:ascii="Times New Roman" w:hAnsi="Times New Roman" w:cs="Times New Roman"/>
          <w:b/>
        </w:rPr>
        <w:fldChar w:fldCharType="begin"/>
      </w:r>
      <w:r>
        <w:rPr>
          <w:rFonts w:ascii="Times New Roman" w:hAnsi="Times New Roman" w:cs="Times New Roman"/>
          <w:b/>
        </w:rPr>
        <w:instrText xml:space="preserve"> PRIVATE "&lt;INPUT TYPE=\"number\" TITLE=\"Página\" VALUE=\"1\" SIZE=\"4\" TABINDEX=\"15\"&gt;" </w:instrText>
      </w:r>
      <w:r>
        <w:rPr>
          <w:rFonts w:ascii="Times New Roman" w:hAnsi="Times New Roman" w:cs="Times New Roman"/>
          <w:b/>
        </w:rPr>
        <w:fldChar w:fldCharType="end"/>
      </w:r>
      <w:r>
        <w:rPr>
          <w:rFonts w:ascii="Times New Roman" w:hAnsi="Times New Roman" w:cs="Times New Roman"/>
          <w:b/>
        </w:rPr>
        <w:instrText xml:space="preserve">MACROBUTTON HTMLDirect </w:instrText>
      </w:r>
      <w:r>
        <w:rPr>
          <w:rFonts w:ascii="Times New Roman" w:hAnsi="Times New Roman" w:cs="Times New Roman"/>
          <w:b/>
        </w:rPr>
        <w:fldChar w:fldCharType="end"/>
      </w:r>
      <w:r>
        <w:rPr>
          <w:rFonts w:ascii="Times New Roman" w:hAnsi="Times New Roman" w:cs="Times New Roman"/>
          <w:b/>
        </w:rPr>
        <w:t xml:space="preserve">                                                 ANTEPROJETO DE LEI </w:t>
      </w:r>
      <w:proofErr w:type="gramStart"/>
      <w:r>
        <w:rPr>
          <w:rFonts w:ascii="Times New Roman" w:hAnsi="Times New Roman" w:cs="Times New Roman"/>
          <w:b/>
        </w:rPr>
        <w:t>Nº....</w:t>
      </w:r>
      <w:proofErr w:type="gramEnd"/>
      <w:r>
        <w:rPr>
          <w:rFonts w:ascii="Times New Roman" w:hAnsi="Times New Roman" w:cs="Times New Roman"/>
          <w:b/>
        </w:rPr>
        <w:t>.</w:t>
      </w:r>
    </w:p>
    <w:p w:rsidR="00C86463" w:rsidRDefault="00C86463" w:rsidP="00C86463">
      <w:pPr>
        <w:ind w:left="4248"/>
        <w:jc w:val="both"/>
        <w:rPr>
          <w:rFonts w:ascii="Times New Roman" w:hAnsi="Times New Roman" w:cs="Times New Roman"/>
        </w:rPr>
      </w:pPr>
    </w:p>
    <w:p w:rsidR="00C86463" w:rsidRDefault="00C86463" w:rsidP="00C86463">
      <w:pPr>
        <w:ind w:left="4248"/>
        <w:jc w:val="both"/>
        <w:rPr>
          <w:rFonts w:ascii="Times New Roman" w:hAnsi="Times New Roman" w:cs="Times New Roman"/>
        </w:rPr>
      </w:pPr>
    </w:p>
    <w:p w:rsidR="00C86463" w:rsidRDefault="00C86463" w:rsidP="00C86463">
      <w:pPr>
        <w:ind w:left="4248"/>
        <w:jc w:val="both"/>
        <w:rPr>
          <w:rFonts w:ascii="Times New Roman" w:hAnsi="Times New Roman" w:cs="Times New Roman"/>
        </w:rPr>
      </w:pPr>
    </w:p>
    <w:p w:rsidR="00C86463" w:rsidRDefault="00C86463" w:rsidP="00C86463">
      <w:pPr>
        <w:ind w:left="4248"/>
        <w:jc w:val="both"/>
        <w:rPr>
          <w:rFonts w:ascii="Times New Roman" w:eastAsia="Calibri" w:hAnsi="Times New Roman" w:cs="Times New Roman"/>
          <w:b/>
          <w:szCs w:val="22"/>
          <w:lang w:val="en-US"/>
        </w:rPr>
      </w:pPr>
      <w:r>
        <w:rPr>
          <w:rFonts w:ascii="Times New Roman" w:eastAsia="Calibri" w:hAnsi="Times New Roman" w:cs="Times New Roman"/>
          <w:b/>
          <w:szCs w:val="22"/>
          <w:lang w:val="en-US"/>
        </w:rPr>
        <w:t>“</w:t>
      </w:r>
      <w:r>
        <w:rPr>
          <w:rFonts w:ascii="Times New Roman" w:eastAsia="Calibri" w:hAnsi="Times New Roman" w:cs="Times New Roman"/>
          <w:b/>
          <w:szCs w:val="22"/>
          <w:lang w:val="en-US"/>
        </w:rPr>
        <w:t xml:space="preserve">DISPÕE </w:t>
      </w:r>
      <w:r w:rsidRPr="00C86463">
        <w:rPr>
          <w:rFonts w:ascii="Times New Roman" w:eastAsia="Calibri" w:hAnsi="Times New Roman" w:cs="Times New Roman"/>
          <w:b/>
          <w:szCs w:val="22"/>
          <w:lang w:val="en-US"/>
        </w:rPr>
        <w:t>SOBRE A INFORMATIZAÇÃO DA CARTEIRA DE VACINAÇÃO.</w:t>
      </w:r>
      <w:r>
        <w:rPr>
          <w:rFonts w:ascii="Times New Roman" w:eastAsia="Calibri" w:hAnsi="Times New Roman" w:cs="Times New Roman"/>
          <w:b/>
          <w:szCs w:val="22"/>
          <w:lang w:val="en-US"/>
        </w:rPr>
        <w:t>”</w:t>
      </w:r>
    </w:p>
    <w:p w:rsidR="00C86463" w:rsidRDefault="00C86463" w:rsidP="00C86463">
      <w:pPr>
        <w:ind w:left="4248"/>
        <w:jc w:val="both"/>
        <w:rPr>
          <w:rFonts w:ascii="Times New Roman" w:hAnsi="Times New Roman" w:cs="Times New Roman"/>
        </w:rPr>
      </w:pPr>
    </w:p>
    <w:p w:rsidR="00C86463" w:rsidRDefault="00C86463" w:rsidP="00C86463">
      <w:pPr>
        <w:jc w:val="both"/>
        <w:rPr>
          <w:rFonts w:ascii="Times New Roman" w:hAnsi="Times New Roman" w:cs="Times New Roman"/>
        </w:rPr>
      </w:pPr>
    </w:p>
    <w:p w:rsidR="00C86463" w:rsidRPr="00C86463" w:rsidRDefault="00C86463" w:rsidP="00C86463">
      <w:pPr>
        <w:pStyle w:val="card-text"/>
        <w:jc w:val="both"/>
        <w:rPr>
          <w:color w:val="000000"/>
        </w:rPr>
      </w:pPr>
      <w:r>
        <w:rPr>
          <w:rStyle w:val="Forte"/>
          <w:color w:val="000000"/>
        </w:rPr>
        <w:t>Art. 1º</w:t>
      </w:r>
      <w:r>
        <w:rPr>
          <w:color w:val="000000"/>
        </w:rPr>
        <w:t> </w:t>
      </w:r>
      <w:r w:rsidRPr="00C86463">
        <w:rPr>
          <w:color w:val="000000"/>
        </w:rPr>
        <w:t>Fica criada a carteira eletrônica de vacinação.</w:t>
      </w:r>
      <w:bookmarkStart w:id="0" w:name="_GoBack"/>
      <w:bookmarkEnd w:id="0"/>
    </w:p>
    <w:p w:rsidR="00C86463" w:rsidRPr="00C86463" w:rsidRDefault="00C86463" w:rsidP="00C86463">
      <w:pPr>
        <w:pStyle w:val="card-text"/>
        <w:jc w:val="both"/>
        <w:rPr>
          <w:color w:val="000000"/>
        </w:rPr>
      </w:pPr>
      <w:proofErr w:type="spellStart"/>
      <w:r w:rsidRPr="00C86463">
        <w:rPr>
          <w:b/>
          <w:color w:val="000000"/>
        </w:rPr>
        <w:t>Art</w:t>
      </w:r>
      <w:proofErr w:type="spellEnd"/>
      <w:r w:rsidRPr="00C86463">
        <w:rPr>
          <w:b/>
          <w:color w:val="000000"/>
        </w:rPr>
        <w:t xml:space="preserve"> 2º</w:t>
      </w:r>
      <w:r w:rsidRPr="00C86463">
        <w:rPr>
          <w:color w:val="000000"/>
        </w:rPr>
        <w:t xml:space="preserve"> Os dados referentes à vacinação, conjuntamente com os procedimentos utilizados atualmente, deverão ser salvos </w:t>
      </w:r>
      <w:r w:rsidRPr="00C86463">
        <w:rPr>
          <w:color w:val="000000"/>
        </w:rPr>
        <w:lastRenderedPageBreak/>
        <w:t>eletronicamente em um banco de dados com acesso em todos os postos de saúde do Município.</w:t>
      </w:r>
    </w:p>
    <w:p w:rsidR="00C86463" w:rsidRPr="00C86463" w:rsidRDefault="00C86463" w:rsidP="00C86463">
      <w:pPr>
        <w:pStyle w:val="card-text"/>
        <w:jc w:val="both"/>
        <w:rPr>
          <w:color w:val="000000"/>
        </w:rPr>
      </w:pPr>
      <w:proofErr w:type="spellStart"/>
      <w:r w:rsidRPr="00C86463">
        <w:rPr>
          <w:b/>
          <w:color w:val="000000"/>
        </w:rPr>
        <w:t>Art</w:t>
      </w:r>
      <w:proofErr w:type="spellEnd"/>
      <w:r w:rsidRPr="00C86463">
        <w:rPr>
          <w:b/>
          <w:color w:val="000000"/>
        </w:rPr>
        <w:t xml:space="preserve"> 3</w:t>
      </w:r>
      <w:r w:rsidRPr="00C86463">
        <w:rPr>
          <w:color w:val="000000"/>
        </w:rPr>
        <w:t>º É de responsabilidade da Secretaria Municipal de Saúde, a criação de infraestrutura necessária para a informatização do sistema de vacinação.</w:t>
      </w:r>
    </w:p>
    <w:p w:rsidR="003B65CD" w:rsidRDefault="00C86463" w:rsidP="00C86463">
      <w:pPr>
        <w:pStyle w:val="card-text"/>
        <w:jc w:val="both"/>
        <w:rPr>
          <w:color w:val="000000"/>
        </w:rPr>
      </w:pPr>
      <w:r w:rsidRPr="00C86463">
        <w:rPr>
          <w:b/>
          <w:color w:val="000000"/>
        </w:rPr>
        <w:t>§ 1º</w:t>
      </w:r>
      <w:r w:rsidRPr="00C86463">
        <w:rPr>
          <w:color w:val="000000"/>
        </w:rPr>
        <w:t xml:space="preserve"> Cabe à Secretaria Municipal de Saúde a criação do banco de dados para o armazenamento das informações sobre a vacinação, e o treinamento para que os profissionais possam “</w:t>
      </w:r>
      <w:r w:rsidR="003B65CD">
        <w:rPr>
          <w:color w:val="000000"/>
        </w:rPr>
        <w:t>alimentar” esse banco de dados.</w:t>
      </w:r>
    </w:p>
    <w:p w:rsidR="00C86463" w:rsidRPr="00C86463" w:rsidRDefault="00C86463" w:rsidP="00C86463">
      <w:pPr>
        <w:pStyle w:val="card-text"/>
        <w:jc w:val="both"/>
        <w:rPr>
          <w:color w:val="000000"/>
        </w:rPr>
      </w:pPr>
      <w:r w:rsidRPr="003B65CD">
        <w:rPr>
          <w:b/>
          <w:color w:val="000000"/>
        </w:rPr>
        <w:t>§ 2º</w:t>
      </w:r>
      <w:r w:rsidRPr="00C86463">
        <w:rPr>
          <w:color w:val="000000"/>
        </w:rPr>
        <w:t xml:space="preserve"> A Secretaria de Municipal de Saúde deverá alimentar o banco de dados com informações referentes à vacinação de todas as crianças que vierem a ser vacinadas a partir da data de publicação desta Lei.</w:t>
      </w:r>
    </w:p>
    <w:p w:rsidR="00C86463" w:rsidRDefault="00C86463" w:rsidP="00C86463">
      <w:pPr>
        <w:pStyle w:val="card-text"/>
        <w:jc w:val="both"/>
        <w:rPr>
          <w:lang w:val="en-US"/>
        </w:rPr>
      </w:pPr>
      <w:proofErr w:type="spellStart"/>
      <w:r w:rsidRPr="003B65CD">
        <w:rPr>
          <w:b/>
          <w:color w:val="000000"/>
        </w:rPr>
        <w:t>Art</w:t>
      </w:r>
      <w:proofErr w:type="spellEnd"/>
      <w:r w:rsidRPr="003B65CD">
        <w:rPr>
          <w:b/>
          <w:color w:val="000000"/>
        </w:rPr>
        <w:t xml:space="preserve"> 4º</w:t>
      </w:r>
      <w:r w:rsidRPr="00C86463">
        <w:rPr>
          <w:color w:val="000000"/>
        </w:rPr>
        <w:t xml:space="preserve"> Esta Lei entra em vigor na data de sua publicação.</w:t>
      </w:r>
      <w:r>
        <w:rPr>
          <w:lang w:val="en-US"/>
        </w:rPr>
        <w:t xml:space="preserve"> </w:t>
      </w:r>
    </w:p>
    <w:p w:rsidR="00C86463" w:rsidRDefault="003B65CD" w:rsidP="00C86463">
      <w:pPr>
        <w:jc w:val="center"/>
        <w:rPr>
          <w:rFonts w:ascii="Times New Roman" w:hAnsi="Times New Roman" w:cs="Times New Roman"/>
        </w:rPr>
      </w:pPr>
      <w:r>
        <w:rPr>
          <w:rFonts w:ascii="Times New Roman" w:hAnsi="Times New Roman" w:cs="Times New Roman"/>
        </w:rPr>
        <w:t>Sete Lagoas, 22</w:t>
      </w:r>
      <w:r w:rsidR="00C86463">
        <w:rPr>
          <w:rFonts w:ascii="Times New Roman" w:hAnsi="Times New Roman" w:cs="Times New Roman"/>
        </w:rPr>
        <w:t xml:space="preserve"> de outubro de 2020.</w:t>
      </w:r>
    </w:p>
    <w:p w:rsidR="00C86463" w:rsidRDefault="00C86463" w:rsidP="00C86463">
      <w:pPr>
        <w:jc w:val="both"/>
        <w:rPr>
          <w:rFonts w:ascii="Times New Roman" w:hAnsi="Times New Roman" w:cs="Times New Roman"/>
        </w:rPr>
      </w:pPr>
    </w:p>
    <w:p w:rsidR="00C86463" w:rsidRDefault="00C86463" w:rsidP="00C86463">
      <w:pPr>
        <w:jc w:val="both"/>
        <w:rPr>
          <w:rFonts w:ascii="Times New Roman" w:hAnsi="Times New Roman" w:cs="Times New Roman"/>
        </w:rPr>
      </w:pPr>
    </w:p>
    <w:p w:rsidR="00C86463" w:rsidRDefault="00C86463" w:rsidP="00C86463">
      <w:pPr>
        <w:jc w:val="center"/>
        <w:rPr>
          <w:rFonts w:ascii="Times New Roman" w:hAnsi="Times New Roman" w:cs="Times New Roman"/>
        </w:rPr>
      </w:pPr>
      <w:r>
        <w:rPr>
          <w:noProof/>
          <w:lang w:eastAsia="pt-BR"/>
        </w:rPr>
        <w:drawing>
          <wp:anchor distT="0" distB="0" distL="0" distR="0" simplePos="0" relativeHeight="251661312" behindDoc="0" locked="0" layoutInCell="1" allowOverlap="1">
            <wp:simplePos x="0" y="0"/>
            <wp:positionH relativeFrom="margin">
              <wp:posOffset>228600</wp:posOffset>
            </wp:positionH>
            <wp:positionV relativeFrom="paragraph">
              <wp:posOffset>99060</wp:posOffset>
            </wp:positionV>
            <wp:extent cx="2247900" cy="552450"/>
            <wp:effectExtent l="0" t="0" r="0" b="0"/>
            <wp:wrapSquare wrapText="larges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7900" cy="5524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C86463" w:rsidRDefault="00C86463" w:rsidP="00C86463">
      <w:pPr>
        <w:jc w:val="center"/>
        <w:rPr>
          <w:rFonts w:ascii="Times New Roman" w:hAnsi="Times New Roman" w:cs="Times New Roman"/>
        </w:rPr>
      </w:pPr>
    </w:p>
    <w:p w:rsidR="00C86463" w:rsidRDefault="00C86463" w:rsidP="00C86463">
      <w:pPr>
        <w:tabs>
          <w:tab w:val="left" w:pos="1815"/>
        </w:tabs>
        <w:rPr>
          <w:rFonts w:ascii="Times New Roman" w:hAnsi="Times New Roman" w:cs="Times New Roman"/>
        </w:rPr>
      </w:pPr>
      <w:r>
        <w:rPr>
          <w:rFonts w:ascii="Times New Roman" w:hAnsi="Times New Roman" w:cs="Times New Roman"/>
        </w:rPr>
        <w:tab/>
      </w:r>
    </w:p>
    <w:p w:rsidR="00C86463" w:rsidRDefault="00C86463" w:rsidP="00C86463">
      <w:pPr>
        <w:tabs>
          <w:tab w:val="left" w:pos="1815"/>
        </w:tabs>
        <w:rPr>
          <w:rFonts w:ascii="Times New Roman" w:hAnsi="Times New Roman" w:cs="Times New Roman"/>
        </w:rPr>
      </w:pPr>
    </w:p>
    <w:p w:rsidR="00C86463" w:rsidRDefault="00C86463" w:rsidP="00C86463">
      <w:pPr>
        <w:tabs>
          <w:tab w:val="left" w:pos="1815"/>
        </w:tabs>
        <w:rPr>
          <w:rFonts w:ascii="Times New Roman" w:hAnsi="Times New Roman" w:cs="Times New Roman"/>
        </w:rPr>
      </w:pPr>
    </w:p>
    <w:p w:rsidR="00C86463" w:rsidRDefault="00C86463" w:rsidP="00C86463">
      <w:pPr>
        <w:tabs>
          <w:tab w:val="left" w:pos="1815"/>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ALBERTINHO JOSÉ                                           GISLENE INOCÊNCIA</w:t>
      </w:r>
    </w:p>
    <w:p w:rsidR="00C86463" w:rsidRDefault="00C86463" w:rsidP="00C86463">
      <w:pPr>
        <w:jc w:val="both"/>
        <w:rPr>
          <w:rFonts w:ascii="Times New Roman" w:hAnsi="Times New Roman" w:cs="Times New Roman"/>
          <w:b/>
        </w:rPr>
      </w:pPr>
      <w:r>
        <w:rPr>
          <w:rFonts w:ascii="Times New Roman" w:hAnsi="Times New Roman" w:cs="Times New Roman"/>
          <w:b/>
        </w:rPr>
        <w:t xml:space="preserve">       VEREADOR – PSD                                                  VEREADORA-PSD</w:t>
      </w:r>
    </w:p>
    <w:p w:rsidR="00C86463" w:rsidRDefault="00C86463" w:rsidP="00C86463">
      <w:pPr>
        <w:jc w:val="both"/>
        <w:rPr>
          <w:rFonts w:ascii="Times New Roman" w:hAnsi="Times New Roman" w:cs="Times New Roman"/>
        </w:rPr>
      </w:pPr>
    </w:p>
    <w:p w:rsidR="00C86463" w:rsidRDefault="00C86463" w:rsidP="00C86463">
      <w:pPr>
        <w:jc w:val="center"/>
        <w:rPr>
          <w:rFonts w:ascii="Times New Roman" w:hAnsi="Times New Roman" w:cs="Times New Roman"/>
          <w:b/>
        </w:rPr>
      </w:pPr>
    </w:p>
    <w:p w:rsidR="00C86463" w:rsidRDefault="00C86463" w:rsidP="00C86463">
      <w:pPr>
        <w:jc w:val="center"/>
        <w:rPr>
          <w:rFonts w:ascii="Times New Roman" w:hAnsi="Times New Roman" w:cs="Times New Roman"/>
          <w:b/>
        </w:rPr>
      </w:pPr>
    </w:p>
    <w:p w:rsidR="003B65CD" w:rsidRDefault="003B65CD" w:rsidP="00C86463">
      <w:pPr>
        <w:jc w:val="center"/>
        <w:rPr>
          <w:rFonts w:ascii="Times New Roman" w:hAnsi="Times New Roman" w:cs="Times New Roman"/>
          <w:b/>
        </w:rPr>
      </w:pPr>
    </w:p>
    <w:p w:rsidR="003B65CD" w:rsidRDefault="003B65CD" w:rsidP="00C86463">
      <w:pPr>
        <w:jc w:val="center"/>
        <w:rPr>
          <w:rFonts w:ascii="Times New Roman" w:hAnsi="Times New Roman" w:cs="Times New Roman"/>
          <w:b/>
        </w:rPr>
      </w:pPr>
    </w:p>
    <w:p w:rsidR="003B65CD" w:rsidRDefault="003B65CD" w:rsidP="00C86463">
      <w:pPr>
        <w:jc w:val="center"/>
        <w:rPr>
          <w:rFonts w:ascii="Times New Roman" w:hAnsi="Times New Roman" w:cs="Times New Roman"/>
          <w:b/>
        </w:rPr>
      </w:pPr>
    </w:p>
    <w:p w:rsidR="00C86463" w:rsidRDefault="00C86463" w:rsidP="00C86463">
      <w:pPr>
        <w:jc w:val="center"/>
        <w:rPr>
          <w:rFonts w:ascii="Times New Roman" w:hAnsi="Times New Roman" w:cs="Times New Roman"/>
          <w:b/>
        </w:rPr>
      </w:pPr>
      <w:r>
        <w:rPr>
          <w:rFonts w:ascii="Times New Roman" w:hAnsi="Times New Roman" w:cs="Times New Roman"/>
          <w:b/>
        </w:rPr>
        <w:t>JUSTIFICATIVA</w:t>
      </w:r>
    </w:p>
    <w:p w:rsidR="00C86463" w:rsidRDefault="00C86463" w:rsidP="00C86463">
      <w:pPr>
        <w:jc w:val="both"/>
        <w:rPr>
          <w:rFonts w:ascii="Times New Roman" w:hAnsi="Times New Roman" w:cs="Times New Roman"/>
          <w:b/>
        </w:rPr>
      </w:pPr>
    </w:p>
    <w:p w:rsidR="003B65CD" w:rsidRDefault="00C86463" w:rsidP="003B65CD">
      <w:pPr>
        <w:pStyle w:val="card-text"/>
        <w:jc w:val="both"/>
      </w:pPr>
      <w:r>
        <w:tab/>
      </w:r>
      <w:r w:rsidR="003B65CD">
        <w:t xml:space="preserve">Devido ao excesso de problemas como perda de carteiras, livros velhos, ilegíveis e estragados, mudança de município, os dados dos vacinados deverão ser salvos em um banco de dados eletrônico, evitando qualquer confusão ou </w:t>
      </w:r>
      <w:r w:rsidR="003B65CD">
        <w:lastRenderedPageBreak/>
        <w:t>conflito para saber se já recebeu determinada vacina ou não, ou receber a mesma vacina duas vezes sem perceber.</w:t>
      </w:r>
    </w:p>
    <w:p w:rsidR="003B65CD" w:rsidRDefault="003B65CD" w:rsidP="003B65CD">
      <w:pPr>
        <w:pStyle w:val="card-text"/>
        <w:jc w:val="both"/>
      </w:pPr>
      <w:r>
        <w:t xml:space="preserve">Este </w:t>
      </w:r>
      <w:r>
        <w:t>ante</w:t>
      </w:r>
      <w:r>
        <w:t>projeto tem a finalidade de solucionar vários problemas causados pela forma pouco eficaz do atual cartão de vacina. Sabemos que este cartão contém informações muito importantes que precisam ser levadas por toda vida, informações essas, que muitas vezes ficam destruídas por conta do mau uso e armazenamento do cartão, que está sujeito a diversas formas de danificação e perda, por conta do seu material ser pouco resistente e sofrer mudanças significativas com a ação do tempo.</w:t>
      </w:r>
    </w:p>
    <w:p w:rsidR="003B65CD" w:rsidRDefault="003B65CD" w:rsidP="003B65CD">
      <w:pPr>
        <w:pStyle w:val="card-text"/>
        <w:jc w:val="both"/>
      </w:pPr>
      <w:r>
        <w:t>É interessante citar que a perda ou danificação deste cartão implica no aumento de gastos custeados pelo estado, pois a pessoa que perdeu o cartão acaba perdendo junto com ele todas as informações que constava, e com isso, acaba tomando vacinas que supostamente já havia tomado, caracterizando assim, uso inadequado, colocando em risco a saúde da população.</w:t>
      </w:r>
    </w:p>
    <w:p w:rsidR="00C86463" w:rsidRDefault="003B65CD" w:rsidP="003B65CD">
      <w:pPr>
        <w:pStyle w:val="card-text"/>
        <w:jc w:val="both"/>
      </w:pPr>
      <w:r>
        <w:t xml:space="preserve">Visando acabar com esses problemas, este </w:t>
      </w:r>
      <w:r>
        <w:t>ante</w:t>
      </w:r>
      <w:r>
        <w:t xml:space="preserve">projeto tornará a informatização dos dados que estarão expressos na </w:t>
      </w:r>
      <w:r>
        <w:lastRenderedPageBreak/>
        <w:t>nova carteirinha de vacinação eletrônica, evitando assim, diversos problemas citados ao longo do texto.</w:t>
      </w:r>
    </w:p>
    <w:p w:rsidR="00C86463" w:rsidRDefault="00C86463" w:rsidP="00C86463">
      <w:pPr>
        <w:jc w:val="center"/>
        <w:rPr>
          <w:rFonts w:ascii="Times New Roman" w:hAnsi="Times New Roman" w:cs="Times New Roman"/>
        </w:rPr>
      </w:pPr>
      <w:r>
        <w:rPr>
          <w:noProof/>
          <w:lang w:eastAsia="pt-BR"/>
        </w:rPr>
        <w:drawing>
          <wp:anchor distT="0" distB="0" distL="0" distR="0" simplePos="0" relativeHeight="251662336" behindDoc="0" locked="0" layoutInCell="1" allowOverlap="1">
            <wp:simplePos x="0" y="0"/>
            <wp:positionH relativeFrom="margin">
              <wp:posOffset>228600</wp:posOffset>
            </wp:positionH>
            <wp:positionV relativeFrom="paragraph">
              <wp:posOffset>99060</wp:posOffset>
            </wp:positionV>
            <wp:extent cx="2247900" cy="552450"/>
            <wp:effectExtent l="0" t="0" r="0" b="0"/>
            <wp:wrapSquare wrapText="larges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7900" cy="5524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C86463" w:rsidRDefault="00C86463" w:rsidP="00C86463">
      <w:pPr>
        <w:jc w:val="center"/>
        <w:rPr>
          <w:rFonts w:ascii="Times New Roman" w:hAnsi="Times New Roman" w:cs="Times New Roman"/>
        </w:rPr>
      </w:pPr>
    </w:p>
    <w:p w:rsidR="00C86463" w:rsidRDefault="00C86463" w:rsidP="00C86463">
      <w:pPr>
        <w:tabs>
          <w:tab w:val="left" w:pos="1815"/>
        </w:tabs>
        <w:rPr>
          <w:rFonts w:ascii="Times New Roman" w:hAnsi="Times New Roman" w:cs="Times New Roman"/>
        </w:rPr>
      </w:pPr>
      <w:r>
        <w:rPr>
          <w:rFonts w:ascii="Times New Roman" w:hAnsi="Times New Roman" w:cs="Times New Roman"/>
        </w:rPr>
        <w:tab/>
      </w:r>
    </w:p>
    <w:p w:rsidR="00C86463" w:rsidRDefault="00C86463" w:rsidP="00C86463">
      <w:pPr>
        <w:tabs>
          <w:tab w:val="left" w:pos="1815"/>
        </w:tabs>
        <w:rPr>
          <w:rFonts w:ascii="Times New Roman" w:hAnsi="Times New Roman" w:cs="Times New Roman"/>
        </w:rPr>
      </w:pPr>
    </w:p>
    <w:p w:rsidR="00C86463" w:rsidRDefault="00C86463" w:rsidP="00C86463">
      <w:pPr>
        <w:tabs>
          <w:tab w:val="left" w:pos="1815"/>
        </w:tabs>
        <w:rPr>
          <w:rFonts w:ascii="Times New Roman" w:hAnsi="Times New Roman" w:cs="Times New Roman"/>
        </w:rPr>
      </w:pPr>
    </w:p>
    <w:p w:rsidR="00C86463" w:rsidRDefault="00C86463" w:rsidP="00C86463">
      <w:pPr>
        <w:tabs>
          <w:tab w:val="left" w:pos="1815"/>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ALBERTINHO JOSÉ                                           GISLENE INOCÊNCIA</w:t>
      </w:r>
    </w:p>
    <w:p w:rsidR="00C86463" w:rsidRDefault="00C86463" w:rsidP="00C86463">
      <w:pPr>
        <w:jc w:val="both"/>
        <w:rPr>
          <w:rFonts w:ascii="Times New Roman" w:hAnsi="Times New Roman" w:cs="Times New Roman"/>
          <w:b/>
        </w:rPr>
      </w:pPr>
      <w:r>
        <w:rPr>
          <w:rFonts w:ascii="Times New Roman" w:hAnsi="Times New Roman" w:cs="Times New Roman"/>
          <w:b/>
        </w:rPr>
        <w:t xml:space="preserve">       VEREADOR – PSD                                                  VEREADORA-PSD</w:t>
      </w:r>
    </w:p>
    <w:p w:rsidR="00C86463" w:rsidRDefault="00C86463" w:rsidP="00C86463">
      <w:pPr>
        <w:jc w:val="both"/>
        <w:rPr>
          <w:rFonts w:ascii="Times New Roman" w:hAnsi="Times New Roman" w:cs="Times New Roman"/>
          <w:b/>
        </w:rPr>
      </w:pPr>
    </w:p>
    <w:p w:rsidR="00C86463" w:rsidRDefault="00C86463" w:rsidP="00C86463">
      <w:pPr>
        <w:rPr>
          <w:rFonts w:ascii="Times New Roman" w:hAnsi="Times New Roman" w:cs="Times New Roman"/>
        </w:rPr>
      </w:pPr>
    </w:p>
    <w:p w:rsidR="00C86463" w:rsidRDefault="00C86463" w:rsidP="00C86463"/>
    <w:p w:rsidR="00C86463" w:rsidRDefault="00C86463" w:rsidP="00C86463"/>
    <w:p w:rsidR="00C86463" w:rsidRDefault="00C86463" w:rsidP="00C86463"/>
    <w:p w:rsidR="00D5777D" w:rsidRDefault="003B65CD"/>
    <w:sectPr w:rsidR="00D577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139"/>
    <w:rsid w:val="003B65CD"/>
    <w:rsid w:val="00680FDD"/>
    <w:rsid w:val="00762139"/>
    <w:rsid w:val="00A0736F"/>
    <w:rsid w:val="00C864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85E0EDD6-EF99-40E1-AB1A-F57365566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463"/>
    <w:pPr>
      <w:spacing w:after="0" w:line="240" w:lineRule="auto"/>
    </w:pPr>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86463"/>
    <w:rPr>
      <w:color w:val="0563C1" w:themeColor="hyperlink"/>
      <w:u w:val="single"/>
    </w:rPr>
  </w:style>
  <w:style w:type="paragraph" w:styleId="Cabealho">
    <w:name w:val="header"/>
    <w:basedOn w:val="Normal"/>
    <w:link w:val="CabealhoChar"/>
    <w:uiPriority w:val="99"/>
    <w:semiHidden/>
    <w:unhideWhenUsed/>
    <w:rsid w:val="00C86463"/>
    <w:pPr>
      <w:tabs>
        <w:tab w:val="center" w:pos="4252"/>
        <w:tab w:val="right" w:pos="8504"/>
      </w:tabs>
    </w:pPr>
    <w:rPr>
      <w:rFonts w:eastAsiaTheme="minorHAnsi"/>
      <w:sz w:val="22"/>
      <w:szCs w:val="22"/>
    </w:rPr>
  </w:style>
  <w:style w:type="character" w:customStyle="1" w:styleId="CabealhoChar">
    <w:name w:val="Cabeçalho Char"/>
    <w:basedOn w:val="Fontepargpadro"/>
    <w:link w:val="Cabealho"/>
    <w:uiPriority w:val="99"/>
    <w:semiHidden/>
    <w:rsid w:val="00C86463"/>
  </w:style>
  <w:style w:type="paragraph" w:customStyle="1" w:styleId="card-text">
    <w:name w:val="card-text"/>
    <w:basedOn w:val="Normal"/>
    <w:uiPriority w:val="99"/>
    <w:rsid w:val="00C86463"/>
    <w:pPr>
      <w:spacing w:before="100" w:beforeAutospacing="1" w:after="100" w:afterAutospacing="1"/>
    </w:pPr>
    <w:rPr>
      <w:rFonts w:ascii="Times New Roman" w:eastAsia="Times New Roman" w:hAnsi="Times New Roman" w:cs="Times New Roman"/>
      <w:lang w:eastAsia="pt-BR"/>
    </w:rPr>
  </w:style>
  <w:style w:type="character" w:styleId="Forte">
    <w:name w:val="Strong"/>
    <w:basedOn w:val="Fontepargpadro"/>
    <w:uiPriority w:val="22"/>
    <w:qFormat/>
    <w:rsid w:val="00C864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214480">
      <w:bodyDiv w:val="1"/>
      <w:marLeft w:val="0"/>
      <w:marRight w:val="0"/>
      <w:marTop w:val="0"/>
      <w:marBottom w:val="0"/>
      <w:divBdr>
        <w:top w:val="none" w:sz="0" w:space="0" w:color="auto"/>
        <w:left w:val="none" w:sz="0" w:space="0" w:color="auto"/>
        <w:bottom w:val="none" w:sz="0" w:space="0" w:color="auto"/>
        <w:right w:val="none" w:sz="0" w:space="0" w:color="auto"/>
      </w:divBdr>
    </w:div>
    <w:div w:id="1603301199">
      <w:bodyDiv w:val="1"/>
      <w:marLeft w:val="0"/>
      <w:marRight w:val="0"/>
      <w:marTop w:val="0"/>
      <w:marBottom w:val="0"/>
      <w:divBdr>
        <w:top w:val="none" w:sz="0" w:space="0" w:color="auto"/>
        <w:left w:val="none" w:sz="0" w:space="0" w:color="auto"/>
        <w:bottom w:val="none" w:sz="0" w:space="0" w:color="auto"/>
        <w:right w:val="none" w:sz="0" w:space="0" w:color="auto"/>
      </w:divBdr>
    </w:div>
    <w:div w:id="204755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473</Words>
  <Characters>2557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DA SILVA OLIVEIRA</dc:creator>
  <cp:keywords/>
  <dc:description/>
  <cp:lastModifiedBy>JAQUELINE DA SILVA OLIVEIRA</cp:lastModifiedBy>
  <cp:revision>2</cp:revision>
  <dcterms:created xsi:type="dcterms:W3CDTF">2020-10-22T17:42:00Z</dcterms:created>
  <dcterms:modified xsi:type="dcterms:W3CDTF">2020-10-22T18:32:00Z</dcterms:modified>
</cp:coreProperties>
</file>