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5243" w:rsidRDefault="00395243" w:rsidP="00395243">
      <w:pPr>
        <w:tabs>
          <w:tab w:val="left" w:pos="1140"/>
        </w:tabs>
        <w:jc w:val="both"/>
        <w:rPr>
          <w:rFonts w:ascii="Times New Roman" w:hAnsi="Times New Roman" w:cs="Times New Roman"/>
          <w:b/>
          <w:sz w:val="44"/>
          <w:szCs w:val="44"/>
          <w:u w:val="single"/>
        </w:rPr>
      </w:pPr>
      <w:r>
        <w:rPr>
          <w:noProof/>
          <w:lang w:eastAsia="pt-B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-800100</wp:posOffset>
            </wp:positionH>
            <wp:positionV relativeFrom="paragraph">
              <wp:posOffset>-228600</wp:posOffset>
            </wp:positionV>
            <wp:extent cx="695325" cy="895350"/>
            <wp:effectExtent l="0" t="0" r="9525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95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pt-B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-228600</wp:posOffset>
            </wp:positionV>
            <wp:extent cx="1114425" cy="600075"/>
            <wp:effectExtent l="0" t="0" r="9525" b="9525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44"/>
          <w:szCs w:val="44"/>
          <w:u w:val="single"/>
        </w:rPr>
        <w:t>Câmara Municipal de Sete Lagoas - MG</w:t>
      </w:r>
    </w:p>
    <w:p w:rsidR="00395243" w:rsidRDefault="00395243" w:rsidP="00395243">
      <w:pPr>
        <w:tabs>
          <w:tab w:val="left" w:pos="1140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Gabinete do Vereador Beto do Açougue</w:t>
      </w:r>
    </w:p>
    <w:p w:rsidR="00395243" w:rsidRDefault="00395243" w:rsidP="00395243">
      <w:pPr>
        <w:pStyle w:val="Cabealho"/>
        <w:jc w:val="center"/>
        <w:rPr>
          <w:rFonts w:ascii="Times New Roman" w:hAnsi="Times New Roman" w:cs="Times New Roman"/>
        </w:rPr>
      </w:pPr>
    </w:p>
    <w:p w:rsidR="00395243" w:rsidRDefault="00395243" w:rsidP="00395243">
      <w:pPr>
        <w:jc w:val="both"/>
        <w:rPr>
          <w:rStyle w:val="Hyperlink"/>
        </w:rPr>
      </w:pPr>
    </w:p>
    <w:p w:rsidR="00395243" w:rsidRDefault="00395243" w:rsidP="00395243">
      <w:pPr>
        <w:jc w:val="both"/>
        <w:rPr>
          <w:b/>
        </w:rPr>
      </w:pPr>
      <w:r>
        <w:rPr>
          <w:rFonts w:ascii="Times New Roman" w:hAnsi="Times New Roman" w:cs="Times New Roman"/>
          <w:b/>
        </w:rPr>
        <w:fldChar w:fldCharType="begin"/>
      </w:r>
      <w:r>
        <w:rPr>
          <w:rFonts w:ascii="Times New Roman" w:hAnsi="Times New Roman" w:cs="Times New Roman"/>
          <w:b/>
        </w:rPr>
        <w:instrText xml:space="preserve"> </w:instrText>
      </w:r>
      <w:r>
        <w:rPr>
          <w:rFonts w:ascii="Times New Roman" w:hAnsi="Times New Roman" w:cs="Times New Roman"/>
          <w:b/>
        </w:rPr>
        <w:fldChar w:fldCharType="begin"/>
      </w:r>
      <w:r>
        <w:rPr>
          <w:rFonts w:ascii="Times New Roman" w:hAnsi="Times New Roman" w:cs="Times New Roman"/>
          <w:b/>
        </w:rPr>
        <w:instrText xml:space="preserve"> PRIVATE "&lt;INPUT TYPE=\"number\" TITLE=\"Página\" VALUE=\"1\" SIZE=\"4\" TABINDEX=\"15\"&gt;" </w:instrText>
      </w:r>
      <w:r>
        <w:rPr>
          <w:rFonts w:ascii="Times New Roman" w:hAnsi="Times New Roman" w:cs="Times New Roman"/>
          <w:b/>
        </w:rPr>
        <w:fldChar w:fldCharType="end"/>
      </w:r>
      <w:r>
        <w:rPr>
          <w:rFonts w:ascii="Times New Roman" w:hAnsi="Times New Roman" w:cs="Times New Roman"/>
          <w:b/>
        </w:rPr>
        <w:instrText xml:space="preserve">MACROBUTTON HTMLDirect </w:instrText>
      </w:r>
      <w:r>
        <w:rPr>
          <w:rFonts w:ascii="Times New Roman" w:hAnsi="Times New Roman" w:cs="Times New Roman"/>
          <w:b/>
        </w:rPr>
        <w:fldChar w:fldCharType="end"/>
      </w:r>
      <w:r>
        <w:rPr>
          <w:rFonts w:ascii="Times New Roman" w:hAnsi="Times New Roman" w:cs="Times New Roman"/>
          <w:b/>
        </w:rPr>
        <w:t xml:space="preserve">                                                 ANTEPROJETO DE LEI </w:t>
      </w:r>
      <w:proofErr w:type="gramStart"/>
      <w:r>
        <w:rPr>
          <w:rFonts w:ascii="Times New Roman" w:hAnsi="Times New Roman" w:cs="Times New Roman"/>
          <w:b/>
        </w:rPr>
        <w:t>Nº....</w:t>
      </w:r>
      <w:proofErr w:type="gramEnd"/>
      <w:r>
        <w:rPr>
          <w:rFonts w:ascii="Times New Roman" w:hAnsi="Times New Roman" w:cs="Times New Roman"/>
          <w:b/>
        </w:rPr>
        <w:t>.</w:t>
      </w:r>
    </w:p>
    <w:p w:rsidR="00395243" w:rsidRDefault="00395243" w:rsidP="00395243">
      <w:pPr>
        <w:ind w:left="4248"/>
        <w:jc w:val="both"/>
        <w:rPr>
          <w:rFonts w:ascii="Times New Roman" w:hAnsi="Times New Roman" w:cs="Times New Roman"/>
        </w:rPr>
      </w:pPr>
    </w:p>
    <w:p w:rsidR="00395243" w:rsidRDefault="00395243" w:rsidP="00395243">
      <w:pPr>
        <w:ind w:left="4248"/>
        <w:jc w:val="both"/>
        <w:rPr>
          <w:rFonts w:ascii="Times New Roman" w:hAnsi="Times New Roman" w:cs="Times New Roman"/>
        </w:rPr>
      </w:pPr>
    </w:p>
    <w:p w:rsidR="00395243" w:rsidRDefault="00395243" w:rsidP="00395243">
      <w:pPr>
        <w:ind w:left="4248"/>
        <w:jc w:val="both"/>
        <w:rPr>
          <w:rFonts w:ascii="Times New Roman" w:hAnsi="Times New Roman" w:cs="Times New Roman"/>
        </w:rPr>
      </w:pPr>
    </w:p>
    <w:p w:rsidR="00395243" w:rsidRDefault="00395243" w:rsidP="00395243">
      <w:pPr>
        <w:ind w:left="4248"/>
        <w:jc w:val="both"/>
        <w:rPr>
          <w:rFonts w:ascii="Times New Roman" w:eastAsia="Calibri" w:hAnsi="Times New Roman" w:cs="Times New Roman"/>
          <w:b/>
          <w:szCs w:val="22"/>
          <w:lang w:val="en-US"/>
        </w:rPr>
      </w:pPr>
      <w:r>
        <w:rPr>
          <w:rFonts w:ascii="Times New Roman" w:eastAsia="Calibri" w:hAnsi="Times New Roman" w:cs="Times New Roman"/>
          <w:b/>
          <w:szCs w:val="22"/>
          <w:lang w:val="en-US"/>
        </w:rPr>
        <w:t>“</w:t>
      </w:r>
      <w:r w:rsidRPr="00395243">
        <w:rPr>
          <w:rFonts w:ascii="Times New Roman" w:eastAsia="Calibri" w:hAnsi="Times New Roman" w:cs="Times New Roman"/>
          <w:b/>
          <w:szCs w:val="22"/>
          <w:lang w:val="en-US"/>
        </w:rPr>
        <w:t>DISPÕE SOBRE MEDIDAS DE PREVENÇÃO E</w:t>
      </w:r>
      <w:r>
        <w:rPr>
          <w:rFonts w:ascii="Times New Roman" w:eastAsia="Calibri" w:hAnsi="Times New Roman" w:cs="Times New Roman"/>
          <w:b/>
          <w:szCs w:val="22"/>
          <w:lang w:val="en-US"/>
        </w:rPr>
        <w:t xml:space="preserve"> </w:t>
      </w:r>
      <w:r w:rsidRPr="00395243">
        <w:rPr>
          <w:rFonts w:ascii="Times New Roman" w:eastAsia="Calibri" w:hAnsi="Times New Roman" w:cs="Times New Roman"/>
          <w:b/>
          <w:szCs w:val="22"/>
          <w:lang w:val="en-US"/>
        </w:rPr>
        <w:t>DE COMBATE AO ASSÉDIO SEXUAL DE</w:t>
      </w:r>
      <w:r>
        <w:rPr>
          <w:rFonts w:ascii="Times New Roman" w:eastAsia="Calibri" w:hAnsi="Times New Roman" w:cs="Times New Roman"/>
          <w:b/>
          <w:szCs w:val="22"/>
          <w:lang w:val="en-US"/>
        </w:rPr>
        <w:t xml:space="preserve"> </w:t>
      </w:r>
      <w:r w:rsidRPr="00395243">
        <w:rPr>
          <w:rFonts w:ascii="Times New Roman" w:eastAsia="Calibri" w:hAnsi="Times New Roman" w:cs="Times New Roman"/>
          <w:b/>
          <w:szCs w:val="22"/>
          <w:lang w:val="en-US"/>
        </w:rPr>
        <w:t>MULHERES NOS MEIOS DE TRANSPORTE</w:t>
      </w:r>
      <w:r>
        <w:rPr>
          <w:rFonts w:ascii="Times New Roman" w:eastAsia="Calibri" w:hAnsi="Times New Roman" w:cs="Times New Roman"/>
          <w:b/>
          <w:szCs w:val="22"/>
          <w:lang w:val="en-US"/>
        </w:rPr>
        <w:t xml:space="preserve"> </w:t>
      </w:r>
      <w:r w:rsidRPr="00395243">
        <w:rPr>
          <w:rFonts w:ascii="Times New Roman" w:eastAsia="Calibri" w:hAnsi="Times New Roman" w:cs="Times New Roman"/>
          <w:b/>
          <w:szCs w:val="22"/>
          <w:lang w:val="en-US"/>
        </w:rPr>
        <w:t xml:space="preserve">COLETIVO NO ÂMBITO </w:t>
      </w:r>
      <w:r>
        <w:rPr>
          <w:rFonts w:ascii="Times New Roman" w:eastAsia="Calibri" w:hAnsi="Times New Roman" w:cs="Times New Roman"/>
          <w:b/>
          <w:szCs w:val="22"/>
          <w:lang w:val="en-US"/>
        </w:rPr>
        <w:t>DO MUNICÍPIO DE SETE LAGOAS</w:t>
      </w:r>
      <w:r w:rsidRPr="00395243">
        <w:rPr>
          <w:rFonts w:ascii="Times New Roman" w:eastAsia="Calibri" w:hAnsi="Times New Roman" w:cs="Times New Roman"/>
          <w:b/>
          <w:szCs w:val="22"/>
          <w:lang w:val="en-US"/>
        </w:rPr>
        <w:t xml:space="preserve">, E DÁ </w:t>
      </w:r>
      <w:bookmarkStart w:id="0" w:name="_GoBack"/>
      <w:bookmarkEnd w:id="0"/>
      <w:r w:rsidRPr="00395243">
        <w:rPr>
          <w:rFonts w:ascii="Times New Roman" w:eastAsia="Calibri" w:hAnsi="Times New Roman" w:cs="Times New Roman"/>
          <w:b/>
          <w:szCs w:val="22"/>
          <w:lang w:val="en-US"/>
        </w:rPr>
        <w:t>OUTRAS PROVIDÊNCIAS</w:t>
      </w:r>
      <w:r>
        <w:rPr>
          <w:rFonts w:ascii="Times New Roman" w:eastAsia="Calibri" w:hAnsi="Times New Roman" w:cs="Times New Roman"/>
          <w:b/>
          <w:szCs w:val="22"/>
          <w:lang w:val="en-US"/>
        </w:rPr>
        <w:t>”</w:t>
      </w:r>
    </w:p>
    <w:p w:rsidR="00395243" w:rsidRDefault="00395243" w:rsidP="00395243">
      <w:pPr>
        <w:ind w:left="4248"/>
        <w:jc w:val="both"/>
        <w:rPr>
          <w:rFonts w:ascii="Times New Roman" w:hAnsi="Times New Roman" w:cs="Times New Roman"/>
        </w:rPr>
      </w:pPr>
    </w:p>
    <w:p w:rsidR="00395243" w:rsidRDefault="00395243" w:rsidP="00395243">
      <w:pPr>
        <w:jc w:val="both"/>
        <w:rPr>
          <w:rFonts w:ascii="Times New Roman" w:hAnsi="Times New Roman" w:cs="Times New Roman"/>
        </w:rPr>
      </w:pPr>
    </w:p>
    <w:p w:rsidR="00395243" w:rsidRDefault="00395243" w:rsidP="00395243">
      <w:pPr>
        <w:pStyle w:val="card-text"/>
        <w:jc w:val="both"/>
      </w:pPr>
      <w:r>
        <w:rPr>
          <w:rStyle w:val="Forte"/>
          <w:color w:val="000000"/>
        </w:rPr>
        <w:t>Art. 1º</w:t>
      </w:r>
      <w:r>
        <w:rPr>
          <w:color w:val="000000"/>
        </w:rPr>
        <w:t> </w:t>
      </w:r>
      <w:r>
        <w:t xml:space="preserve">Fica </w:t>
      </w:r>
      <w:r>
        <w:t>instituída no Município Sete Lagoas</w:t>
      </w:r>
      <w:r>
        <w:t xml:space="preserve"> Campanha Permanente contra o Assédio Sexual no Transporte Coletivo para o combater os atos de assédio sexual, uma das formas de violência contra as mulheres, nos veículos do sistema municipal de transporte público coletivo de passageiros, consistente em ações afirmativas, educativas e preventivas ao assédio sexual e violência contra as mulheres, sofridos no interior destes veículos. A campanha tem os seguintes objetivos específicos: </w:t>
      </w:r>
    </w:p>
    <w:p w:rsidR="00395243" w:rsidRDefault="00395243" w:rsidP="00395243">
      <w:pPr>
        <w:pStyle w:val="card-text"/>
        <w:spacing w:before="0" w:beforeAutospacing="0" w:after="0" w:afterAutospacing="0"/>
        <w:jc w:val="both"/>
      </w:pPr>
      <w:r w:rsidRPr="00395243">
        <w:rPr>
          <w:b/>
        </w:rPr>
        <w:t xml:space="preserve">I </w:t>
      </w:r>
      <w:r>
        <w:t xml:space="preserve">– </w:t>
      </w:r>
      <w:proofErr w:type="gramStart"/>
      <w:r>
        <w:t>chamar</w:t>
      </w:r>
      <w:proofErr w:type="gramEnd"/>
      <w:r>
        <w:t xml:space="preserve"> a atenção para os casos de assédio sexual nos veículos do transporte coletivo; </w:t>
      </w:r>
      <w:r w:rsidRPr="00395243">
        <w:rPr>
          <w:b/>
        </w:rPr>
        <w:t xml:space="preserve">II </w:t>
      </w:r>
      <w:r>
        <w:t xml:space="preserve">– coibir o assédio sexual nos veículos do transporte coletivo; e </w:t>
      </w:r>
    </w:p>
    <w:p w:rsidR="00395243" w:rsidRDefault="00395243" w:rsidP="00395243">
      <w:pPr>
        <w:pStyle w:val="card-text"/>
        <w:spacing w:before="0" w:beforeAutospacing="0" w:after="0" w:afterAutospacing="0"/>
        <w:jc w:val="both"/>
      </w:pPr>
      <w:r w:rsidRPr="00395243">
        <w:rPr>
          <w:b/>
        </w:rPr>
        <w:t xml:space="preserve">III </w:t>
      </w:r>
      <w:r>
        <w:t xml:space="preserve">– promover campanhas educativas para estimular denúncias de assédio sexual por parte da vítima e conscientizar a população, os passageiros, bem como os tripulantes dos veículos do transporte coletivo sobre a importância do tema. </w:t>
      </w:r>
    </w:p>
    <w:p w:rsidR="00395243" w:rsidRDefault="00395243" w:rsidP="00395243">
      <w:pPr>
        <w:pStyle w:val="card-text"/>
        <w:spacing w:before="0" w:beforeAutospacing="0" w:after="0" w:afterAutospacing="0"/>
        <w:jc w:val="both"/>
      </w:pPr>
    </w:p>
    <w:p w:rsidR="00395243" w:rsidRDefault="00395243" w:rsidP="00395243">
      <w:pPr>
        <w:pStyle w:val="card-text"/>
        <w:jc w:val="both"/>
      </w:pPr>
      <w:r w:rsidRPr="00395243">
        <w:rPr>
          <w:b/>
        </w:rPr>
        <w:lastRenderedPageBreak/>
        <w:t>Art. 2º</w:t>
      </w:r>
      <w:r>
        <w:t xml:space="preserve"> Para os fins desta Lei, considera-se assédio sexual todo o comportamento indesejado de caráter sexual, sob forma verbal, não verbal ou física, com o objetivo ou o efeito de perturbar ou constranger a pessoa, afetar a sua dignidade ou de lhe criar um ambiente </w:t>
      </w:r>
      <w:proofErr w:type="spellStart"/>
      <w:r>
        <w:t>intimidatório</w:t>
      </w:r>
      <w:proofErr w:type="spellEnd"/>
      <w:r>
        <w:t xml:space="preserve">, hostil, degradante, humilhante ou desestabilizador. </w:t>
      </w:r>
    </w:p>
    <w:p w:rsidR="00395243" w:rsidRDefault="00395243" w:rsidP="00395243">
      <w:pPr>
        <w:pStyle w:val="card-text"/>
        <w:jc w:val="both"/>
      </w:pPr>
      <w:r w:rsidRPr="00395243">
        <w:rPr>
          <w:b/>
        </w:rPr>
        <w:t>Art. 3º</w:t>
      </w:r>
      <w:r>
        <w:t>. Deverão ser afixados, pelas empresas concessionárias de transporte coletivo, adesivos nos terminais de transbordo do transporte coletivo e no interior dos veículos de transporte c</w:t>
      </w:r>
      <w:r>
        <w:t>oletivo do município de Sete Lagoas</w:t>
      </w:r>
      <w:r>
        <w:t>, contendo orientações acerca das medidas a serem adotadas pelas vítimas de assédio sexual em veículos do sistema municipal de transporte coletivo, para identificação do agressor e para efetivação da denúncia perante as autoridades competentes, bem como peças publicitárias acerca da temática tratada nesta Lei.</w:t>
      </w:r>
      <w:r>
        <w:t xml:space="preserve"> </w:t>
      </w:r>
    </w:p>
    <w:p w:rsidR="002F269F" w:rsidRDefault="002F269F" w:rsidP="00395243">
      <w:pPr>
        <w:pStyle w:val="card-text"/>
        <w:jc w:val="both"/>
      </w:pPr>
      <w:r w:rsidRPr="002F269F">
        <w:rPr>
          <w:b/>
        </w:rPr>
        <w:t>Art. 4º</w:t>
      </w:r>
      <w:r>
        <w:t xml:space="preserve">. As empresas de transporte coletivo deverão, em parceria com setores públicos ou instituições não governamentais de defesa dos direitos das mulheres, realizar a capacitação e treinamento dos funcionários do transporte público coletivo de passageiros, com foco na orientação sobre como agir nos casos de abuso sexual contra mulheres. </w:t>
      </w:r>
    </w:p>
    <w:p w:rsidR="002F269F" w:rsidRDefault="002F269F" w:rsidP="00395243">
      <w:pPr>
        <w:pStyle w:val="card-text"/>
        <w:jc w:val="both"/>
      </w:pPr>
      <w:r w:rsidRPr="002F269F">
        <w:rPr>
          <w:b/>
        </w:rPr>
        <w:t>Art. 5º.</w:t>
      </w:r>
      <w:r>
        <w:t xml:space="preserve"> As concessionárias de transporte coletivo deverão criar uma ouvidoria para receber denúncias de assédio sexual e encaminhá-las à autoridade policial competente; </w:t>
      </w:r>
    </w:p>
    <w:p w:rsidR="00395243" w:rsidRDefault="002F269F" w:rsidP="00395243">
      <w:pPr>
        <w:pStyle w:val="card-text"/>
        <w:jc w:val="both"/>
        <w:rPr>
          <w:lang w:val="en-US"/>
        </w:rPr>
      </w:pPr>
      <w:r w:rsidRPr="002F269F">
        <w:rPr>
          <w:b/>
        </w:rPr>
        <w:t>Art. 6º</w:t>
      </w:r>
      <w:r>
        <w:t>. Esta Lei entrará em vigor na data de sua publicação, revogadas as disposições em contrário.</w:t>
      </w:r>
    </w:p>
    <w:p w:rsidR="00395243" w:rsidRDefault="002F269F" w:rsidP="0039524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Sete Lagoas, 26</w:t>
      </w:r>
      <w:r w:rsidR="00395243">
        <w:rPr>
          <w:rFonts w:ascii="Times New Roman" w:hAnsi="Times New Roman" w:cs="Times New Roman"/>
        </w:rPr>
        <w:t xml:space="preserve"> de outubro de 2020.</w:t>
      </w:r>
    </w:p>
    <w:p w:rsidR="00395243" w:rsidRDefault="00395243" w:rsidP="00395243">
      <w:pPr>
        <w:jc w:val="both"/>
        <w:rPr>
          <w:rFonts w:ascii="Times New Roman" w:hAnsi="Times New Roman" w:cs="Times New Roman"/>
        </w:rPr>
      </w:pPr>
    </w:p>
    <w:p w:rsidR="00395243" w:rsidRDefault="00395243" w:rsidP="00395243">
      <w:pPr>
        <w:jc w:val="both"/>
        <w:rPr>
          <w:rFonts w:ascii="Times New Roman" w:hAnsi="Times New Roman" w:cs="Times New Roman"/>
        </w:rPr>
      </w:pPr>
    </w:p>
    <w:p w:rsidR="00395243" w:rsidRDefault="00395243" w:rsidP="00395243">
      <w:pPr>
        <w:jc w:val="center"/>
        <w:rPr>
          <w:rFonts w:ascii="Times New Roman" w:hAnsi="Times New Roman" w:cs="Times New Roman"/>
        </w:rPr>
      </w:pPr>
      <w:r>
        <w:rPr>
          <w:noProof/>
          <w:lang w:eastAsia="pt-BR"/>
        </w:rPr>
        <w:lastRenderedPageBreak/>
        <w:drawing>
          <wp:anchor distT="0" distB="0" distL="0" distR="0" simplePos="0" relativeHeight="251661312" behindDoc="0" locked="0" layoutInCell="1" allowOverlap="1">
            <wp:simplePos x="0" y="0"/>
            <wp:positionH relativeFrom="margin">
              <wp:posOffset>228600</wp:posOffset>
            </wp:positionH>
            <wp:positionV relativeFrom="paragraph">
              <wp:posOffset>99060</wp:posOffset>
            </wp:positionV>
            <wp:extent cx="2247900" cy="552450"/>
            <wp:effectExtent l="0" t="0" r="0" b="0"/>
            <wp:wrapSquare wrapText="largest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5243" w:rsidRDefault="00395243" w:rsidP="00395243">
      <w:pPr>
        <w:jc w:val="center"/>
        <w:rPr>
          <w:rFonts w:ascii="Times New Roman" w:hAnsi="Times New Roman" w:cs="Times New Roman"/>
        </w:rPr>
      </w:pPr>
    </w:p>
    <w:p w:rsidR="00395243" w:rsidRDefault="00395243" w:rsidP="00395243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395243" w:rsidRDefault="00395243" w:rsidP="00395243">
      <w:pPr>
        <w:tabs>
          <w:tab w:val="left" w:pos="1815"/>
        </w:tabs>
        <w:rPr>
          <w:rFonts w:ascii="Times New Roman" w:hAnsi="Times New Roman" w:cs="Times New Roman"/>
        </w:rPr>
      </w:pPr>
    </w:p>
    <w:p w:rsidR="00395243" w:rsidRDefault="00395243" w:rsidP="00395243">
      <w:pPr>
        <w:tabs>
          <w:tab w:val="left" w:pos="1815"/>
        </w:tabs>
        <w:rPr>
          <w:rFonts w:ascii="Times New Roman" w:hAnsi="Times New Roman" w:cs="Times New Roman"/>
        </w:rPr>
      </w:pPr>
    </w:p>
    <w:p w:rsidR="00395243" w:rsidRDefault="00395243" w:rsidP="00395243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395243" w:rsidRDefault="00395243" w:rsidP="0039524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395243" w:rsidRDefault="00395243" w:rsidP="00395243">
      <w:pPr>
        <w:jc w:val="both"/>
        <w:rPr>
          <w:rFonts w:ascii="Times New Roman" w:hAnsi="Times New Roman" w:cs="Times New Roman"/>
        </w:rPr>
      </w:pPr>
    </w:p>
    <w:p w:rsidR="00395243" w:rsidRDefault="00395243" w:rsidP="00395243">
      <w:pPr>
        <w:jc w:val="center"/>
        <w:rPr>
          <w:rFonts w:ascii="Times New Roman" w:hAnsi="Times New Roman" w:cs="Times New Roman"/>
          <w:b/>
        </w:rPr>
      </w:pPr>
    </w:p>
    <w:p w:rsidR="00395243" w:rsidRDefault="00395243" w:rsidP="00395243">
      <w:pPr>
        <w:jc w:val="center"/>
        <w:rPr>
          <w:rFonts w:ascii="Times New Roman" w:hAnsi="Times New Roman" w:cs="Times New Roman"/>
          <w:b/>
        </w:rPr>
      </w:pPr>
    </w:p>
    <w:p w:rsidR="00395243" w:rsidRDefault="00395243" w:rsidP="00395243">
      <w:pPr>
        <w:jc w:val="center"/>
        <w:rPr>
          <w:rFonts w:ascii="Times New Roman" w:hAnsi="Times New Roman" w:cs="Times New Roman"/>
          <w:b/>
        </w:rPr>
      </w:pPr>
    </w:p>
    <w:p w:rsidR="00395243" w:rsidRDefault="00395243" w:rsidP="00395243">
      <w:pPr>
        <w:jc w:val="center"/>
        <w:rPr>
          <w:rFonts w:ascii="Times New Roman" w:hAnsi="Times New Roman" w:cs="Times New Roman"/>
          <w:b/>
        </w:rPr>
      </w:pPr>
    </w:p>
    <w:p w:rsidR="00395243" w:rsidRDefault="00395243" w:rsidP="00395243">
      <w:pPr>
        <w:jc w:val="center"/>
        <w:rPr>
          <w:rFonts w:ascii="Times New Roman" w:hAnsi="Times New Roman" w:cs="Times New Roman"/>
          <w:b/>
        </w:rPr>
      </w:pPr>
    </w:p>
    <w:p w:rsidR="00395243" w:rsidRDefault="00395243" w:rsidP="00395243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JUSTIFICATIVA</w:t>
      </w:r>
    </w:p>
    <w:p w:rsidR="00395243" w:rsidRDefault="00395243" w:rsidP="00395243">
      <w:pPr>
        <w:jc w:val="both"/>
        <w:rPr>
          <w:rFonts w:ascii="Times New Roman" w:hAnsi="Times New Roman" w:cs="Times New Roman"/>
          <w:b/>
        </w:rPr>
      </w:pPr>
    </w:p>
    <w:p w:rsidR="002F269F" w:rsidRDefault="00395243" w:rsidP="00395243">
      <w:pPr>
        <w:pStyle w:val="card-text"/>
        <w:jc w:val="both"/>
      </w:pPr>
      <w:r>
        <w:tab/>
        <w:t xml:space="preserve">O combate e a prevenção à violência contra a mulher são um dever do Estado, sendo este o principal fundamento do projeto de lei que propomos para ser analisado por este Parlamento. No âmbito federal, está em tramitação o Projeto de Lei nº 7.640, de 2014, para a criação de um tipo penal específico para o assédio sexual no transporte coletivo. É necessário esclarecer a população do nosso município, nesse caso no transporte coletivo, que as formas de abuso sexual cometidas em ônibus é crime, e deve ser combatido como as demais formas de violência, preconceito e discriminação contra as mulheres. Com vistas nisso e por reconhecer as dificuldades enfrentadas pelas vítimas, devem ser adotadas medidas para evitar o constrangimento que muitas mulheres sofrem diariamente no uso de transportes públicos. </w:t>
      </w:r>
    </w:p>
    <w:p w:rsidR="002F269F" w:rsidRDefault="00395243" w:rsidP="00395243">
      <w:pPr>
        <w:pStyle w:val="card-text"/>
        <w:jc w:val="both"/>
      </w:pPr>
      <w:r>
        <w:t xml:space="preserve">Qualquer forma de abuso sexual cometida nos ônibus deve ser </w:t>
      </w:r>
      <w:proofErr w:type="gramStart"/>
      <w:r>
        <w:t>combatido</w:t>
      </w:r>
      <w:proofErr w:type="gramEnd"/>
      <w:r>
        <w:t xml:space="preserve"> como as demais formas de violência, preconceito e discriminação contra as mulheres, </w:t>
      </w:r>
      <w:r>
        <w:lastRenderedPageBreak/>
        <w:t xml:space="preserve">cabendo ao estado criar mecanismos que facilitem a defesa das mulheres que tiveram sua dignidade violada. Será um passo importante diante do processo de luta contra a discriminação, contar com o apoio e esclarecimento das empresas prestadoras de serviço, no enfrentamento da violência contra a mulher. Para as empresas serão medidas de baixo impacto financeiro, uma vez que já existe na maioria dos veículos, sistema de segurança digital, sendo apenas necessário fixar cartazes e realizar a orientação dos trabalhadores quanto a assistência das mulheres vítimas. </w:t>
      </w:r>
    </w:p>
    <w:p w:rsidR="00395243" w:rsidRDefault="00395243" w:rsidP="00395243">
      <w:pPr>
        <w:pStyle w:val="card-text"/>
        <w:jc w:val="both"/>
      </w:pPr>
      <w:r>
        <w:t>As providências ora sugeridas servem de alerta para a população como um todo acerca da importância de se formalizar denúncia de casos de assediou à Delegacia de P</w:t>
      </w:r>
      <w:r w:rsidR="002F269F">
        <w:t>olícia para a Mulher de Sete Lagoas</w:t>
      </w:r>
      <w:r>
        <w:t xml:space="preserve"> que foi criada com o objetivo de assegurar atendimento digno à população feminina, por meio das atividades de investigação, prevenção e repressão aos delitos praticados contra a mulher, auxiliando na diminuição da subnotificação dos casos de assédio sexual.</w:t>
      </w:r>
    </w:p>
    <w:p w:rsidR="00395243" w:rsidRDefault="00395243" w:rsidP="00395243">
      <w:pPr>
        <w:jc w:val="center"/>
        <w:rPr>
          <w:rFonts w:ascii="Times New Roman" w:hAnsi="Times New Roman" w:cs="Times New Roman"/>
        </w:rPr>
      </w:pPr>
    </w:p>
    <w:p w:rsidR="00395243" w:rsidRDefault="00395243" w:rsidP="00395243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noProof/>
          <w:lang w:eastAsia="pt-BR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136525</wp:posOffset>
            </wp:positionV>
            <wp:extent cx="2247900" cy="552450"/>
            <wp:effectExtent l="0" t="0" r="0" b="0"/>
            <wp:wrapSquare wrapText="largest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5524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</w:rPr>
        <w:tab/>
      </w:r>
    </w:p>
    <w:p w:rsidR="00395243" w:rsidRDefault="00395243" w:rsidP="00395243">
      <w:pPr>
        <w:tabs>
          <w:tab w:val="left" w:pos="1815"/>
        </w:tabs>
        <w:rPr>
          <w:rFonts w:ascii="Times New Roman" w:hAnsi="Times New Roman" w:cs="Times New Roman"/>
        </w:rPr>
      </w:pPr>
    </w:p>
    <w:p w:rsidR="00395243" w:rsidRDefault="00395243" w:rsidP="00395243">
      <w:pPr>
        <w:tabs>
          <w:tab w:val="left" w:pos="1815"/>
        </w:tabs>
        <w:rPr>
          <w:rFonts w:ascii="Times New Roman" w:hAnsi="Times New Roman" w:cs="Times New Roman"/>
        </w:rPr>
      </w:pPr>
    </w:p>
    <w:p w:rsidR="00395243" w:rsidRDefault="00395243" w:rsidP="00395243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</w:p>
    <w:p w:rsidR="00395243" w:rsidRDefault="00395243" w:rsidP="00395243">
      <w:pPr>
        <w:tabs>
          <w:tab w:val="left" w:pos="1815"/>
        </w:tabs>
        <w:rPr>
          <w:rFonts w:ascii="Times New Roman" w:hAnsi="Times New Roman" w:cs="Times New Roman"/>
        </w:rPr>
      </w:pPr>
    </w:p>
    <w:p w:rsidR="00395243" w:rsidRDefault="00395243" w:rsidP="00395243">
      <w:pPr>
        <w:tabs>
          <w:tab w:val="left" w:pos="181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>
        <w:rPr>
          <w:rFonts w:ascii="Times New Roman" w:hAnsi="Times New Roman" w:cs="Times New Roman"/>
          <w:b/>
        </w:rPr>
        <w:t>ALBERTINHO JOSÉ                                           GISLENE INOCÊNCIA</w:t>
      </w:r>
    </w:p>
    <w:p w:rsidR="00395243" w:rsidRDefault="00395243" w:rsidP="00395243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VEREADOR – PSD                                                  VEREADORA-PSD</w:t>
      </w:r>
    </w:p>
    <w:p w:rsidR="00395243" w:rsidRDefault="00395243" w:rsidP="00395243">
      <w:pPr>
        <w:jc w:val="both"/>
        <w:rPr>
          <w:rFonts w:ascii="Times New Roman" w:hAnsi="Times New Roman" w:cs="Times New Roman"/>
          <w:b/>
        </w:rPr>
      </w:pPr>
    </w:p>
    <w:p w:rsidR="00395243" w:rsidRDefault="00395243" w:rsidP="00395243">
      <w:pPr>
        <w:rPr>
          <w:rFonts w:ascii="Times New Roman" w:hAnsi="Times New Roman" w:cs="Times New Roman"/>
        </w:rPr>
      </w:pPr>
    </w:p>
    <w:p w:rsidR="00395243" w:rsidRDefault="00395243" w:rsidP="00395243"/>
    <w:p w:rsidR="00395243" w:rsidRDefault="00395243" w:rsidP="00395243"/>
    <w:p w:rsidR="00395243" w:rsidRDefault="00395243" w:rsidP="00395243"/>
    <w:p w:rsidR="00395243" w:rsidRDefault="00395243" w:rsidP="00395243"/>
    <w:p w:rsidR="00D5777D" w:rsidRDefault="00221D1F"/>
    <w:sectPr w:rsidR="00D577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81D"/>
    <w:rsid w:val="002F269F"/>
    <w:rsid w:val="00395243"/>
    <w:rsid w:val="00680FDD"/>
    <w:rsid w:val="0091381D"/>
    <w:rsid w:val="00A07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DE3620D5-BC90-4DAD-AE43-827F5BE66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5243"/>
    <w:pPr>
      <w:spacing w:after="0" w:line="240" w:lineRule="auto"/>
    </w:pPr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semiHidden/>
    <w:unhideWhenUsed/>
    <w:rsid w:val="00395243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395243"/>
    <w:pPr>
      <w:tabs>
        <w:tab w:val="center" w:pos="4252"/>
        <w:tab w:val="right" w:pos="8504"/>
      </w:tabs>
    </w:pPr>
    <w:rPr>
      <w:rFonts w:eastAsiaTheme="minorHAns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95243"/>
  </w:style>
  <w:style w:type="paragraph" w:customStyle="1" w:styleId="card-text">
    <w:name w:val="card-text"/>
    <w:basedOn w:val="Normal"/>
    <w:uiPriority w:val="99"/>
    <w:rsid w:val="0039524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Forte">
    <w:name w:val="Strong"/>
    <w:basedOn w:val="Fontepargpadro"/>
    <w:uiPriority w:val="22"/>
    <w:qFormat/>
    <w:rsid w:val="0039524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90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815</Words>
  <Characters>4407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JAQUELINE DA SILVA OLIVEIRA</dc:creator>
  <cp:keywords/>
  <dc:description/>
  <cp:lastModifiedBy>JAQUELINE DA SILVA OLIVEIRA</cp:lastModifiedBy>
  <cp:revision>2</cp:revision>
  <dcterms:created xsi:type="dcterms:W3CDTF">2020-10-26T17:55:00Z</dcterms:created>
  <dcterms:modified xsi:type="dcterms:W3CDTF">2020-10-26T19:08:00Z</dcterms:modified>
</cp:coreProperties>
</file>