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e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F04" w:rsidRDefault="00AF2F04" w:rsidP="00AF2F04">
      <w:pPr>
        <w:pStyle w:val="Standard"/>
      </w:pPr>
      <w:r>
        <w:rPr>
          <w:noProof/>
          <w:lang w:eastAsia="pt-BR" w:bidi="ar-SA"/>
        </w:rPr>
        <w:drawing>
          <wp:inline distT="0" distB="0" distL="0" distR="0" wp14:anchorId="72935C34" wp14:editId="1A452530">
            <wp:extent cx="5246278" cy="1069921"/>
            <wp:effectExtent l="0" t="0" r="0" b="0"/>
            <wp:docPr id="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6278" cy="10699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2F04" w:rsidRDefault="00AF2F04" w:rsidP="00AF2F04">
      <w:pPr>
        <w:pStyle w:val="Standard"/>
        <w:jc w:val="center"/>
        <w:rPr>
          <w:rFonts w:ascii="Arial" w:hAnsi="Arial" w:cs="Arial"/>
          <w:b/>
          <w:bCs/>
        </w:rPr>
      </w:pPr>
    </w:p>
    <w:p w:rsidR="00AF2F04" w:rsidRPr="00D659F9" w:rsidRDefault="00AF2F04" w:rsidP="00AF2F04">
      <w:pPr>
        <w:widowControl w:val="0"/>
        <w:suppressAutoHyphens/>
        <w:spacing w:after="0" w:line="100" w:lineRule="atLeast"/>
        <w:jc w:val="center"/>
        <w:rPr>
          <w:rFonts w:ascii="Arial" w:eastAsia="DejaVu Sans" w:hAnsi="Arial" w:cs="Arial"/>
          <w:sz w:val="28"/>
          <w:szCs w:val="28"/>
          <w:lang w:eastAsia="hi-IN" w:bidi="hi-IN"/>
        </w:rPr>
      </w:pPr>
      <w:r w:rsidRPr="00D659F9"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REQUERIMENTO N.º_____/20</w:t>
      </w:r>
      <w:r>
        <w:rPr>
          <w:rFonts w:ascii="Arial" w:eastAsia="DejaVu Sans" w:hAnsi="Arial" w:cs="Arial"/>
          <w:b/>
          <w:bCs/>
          <w:sz w:val="28"/>
          <w:szCs w:val="28"/>
          <w:lang w:eastAsia="hi-IN" w:bidi="hi-IN"/>
        </w:rPr>
        <w:t>20</w:t>
      </w:r>
    </w:p>
    <w:p w:rsidR="00AF2F04" w:rsidRPr="00D659F9" w:rsidRDefault="00AF2F04" w:rsidP="00AF2F04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F2F04" w:rsidRPr="00D659F9" w:rsidRDefault="00AF2F04" w:rsidP="00AF2F04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AF2F04" w:rsidRPr="00D659F9" w:rsidRDefault="00AF2F04" w:rsidP="00AF2F04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3"/>
          <w:szCs w:val="23"/>
          <w:lang w:eastAsia="hi-IN" w:bidi="hi-IN"/>
        </w:rPr>
      </w:pPr>
    </w:p>
    <w:p w:rsidR="00AF2F04" w:rsidRPr="00D659F9" w:rsidRDefault="00AF2F04" w:rsidP="00AF2F04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  <w:proofErr w:type="gramStart"/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>Exmo. Sr. Presidente</w:t>
      </w:r>
      <w:proofErr w:type="gramEnd"/>
      <w:r w:rsidRPr="00D659F9">
        <w:rPr>
          <w:rFonts w:ascii="Arial" w:eastAsia="DejaVu Sans" w:hAnsi="Arial" w:cs="Arial"/>
          <w:sz w:val="23"/>
          <w:szCs w:val="23"/>
          <w:lang w:eastAsia="hi-IN" w:bidi="hi-IN"/>
        </w:rPr>
        <w:t xml:space="preserve"> da Câmara Municipal de Sete Lagoas/MG</w:t>
      </w:r>
    </w:p>
    <w:p w:rsidR="00AF2F04" w:rsidRPr="00D659F9" w:rsidRDefault="00AF2F04" w:rsidP="00AF2F04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F2F04" w:rsidRPr="00D659F9" w:rsidRDefault="00AF2F04" w:rsidP="00AF2F04">
      <w:pPr>
        <w:widowControl w:val="0"/>
        <w:suppressAutoHyphens/>
        <w:spacing w:after="0" w:line="100" w:lineRule="atLeast"/>
        <w:jc w:val="both"/>
        <w:rPr>
          <w:rFonts w:ascii="Arial" w:eastAsia="DejaVu Sans" w:hAnsi="Arial" w:cs="Arial"/>
          <w:sz w:val="24"/>
          <w:szCs w:val="24"/>
          <w:lang w:eastAsia="hi-IN" w:bidi="hi-IN"/>
        </w:rPr>
      </w:pPr>
      <w:r w:rsidRPr="00D659F9">
        <w:rPr>
          <w:rFonts w:ascii="Arial" w:eastAsia="DejaVu Sans" w:hAnsi="Arial" w:cs="Arial"/>
          <w:b/>
          <w:sz w:val="23"/>
          <w:szCs w:val="23"/>
          <w:lang w:eastAsia="hi-IN" w:bidi="hi-IN"/>
        </w:rPr>
        <w:t xml:space="preserve">Sr. </w:t>
      </w:r>
      <w:r>
        <w:rPr>
          <w:rFonts w:ascii="Arial" w:eastAsia="DejaVu Sans" w:hAnsi="Arial" w:cs="Arial"/>
          <w:b/>
          <w:bCs/>
          <w:sz w:val="23"/>
          <w:szCs w:val="23"/>
          <w:shd w:val="clear" w:color="auto" w:fill="FFFFFF"/>
          <w:lang w:eastAsia="hi-IN"/>
        </w:rPr>
        <w:t>CLÁUDIO HENRIQUE NACIF GONÇALVES</w:t>
      </w:r>
    </w:p>
    <w:p w:rsidR="00AF2F04" w:rsidRPr="00D659F9" w:rsidRDefault="00AF2F04" w:rsidP="00AF2F04">
      <w:pPr>
        <w:widowControl w:val="0"/>
        <w:suppressAutoHyphens/>
        <w:spacing w:after="0" w:line="100" w:lineRule="atLeast"/>
        <w:rPr>
          <w:rFonts w:ascii="Arial" w:eastAsia="DejaVu Sans" w:hAnsi="Arial" w:cs="Arial"/>
          <w:sz w:val="24"/>
          <w:szCs w:val="24"/>
          <w:lang w:eastAsia="hi-IN" w:bidi="hi-IN"/>
        </w:rPr>
      </w:pPr>
    </w:p>
    <w:p w:rsidR="00AF2F04" w:rsidRPr="00D659F9" w:rsidRDefault="00AF2F04" w:rsidP="00AF2F04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</w:pP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 xml:space="preserve"> </w:t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  <w:r w:rsidRPr="00D659F9">
        <w:rPr>
          <w:rFonts w:ascii="Arial" w:eastAsia="DejaVu Sans" w:hAnsi="Arial" w:cs="Arial"/>
          <w:bCs/>
          <w:iCs/>
          <w:sz w:val="23"/>
          <w:szCs w:val="23"/>
          <w:lang w:eastAsia="hi-IN" w:bidi="hi-IN"/>
        </w:rPr>
        <w:tab/>
      </w:r>
    </w:p>
    <w:p w:rsidR="00AF2F04" w:rsidRPr="007A1F81" w:rsidRDefault="00AF2F04" w:rsidP="00AF2F04">
      <w:pPr>
        <w:widowControl w:val="0"/>
        <w:suppressAutoHyphens/>
        <w:spacing w:after="0"/>
        <w:jc w:val="both"/>
        <w:rPr>
          <w:rFonts w:ascii="Arial" w:eastAsia="DejaVu Sans" w:hAnsi="Arial" w:cs="Arial"/>
          <w:bCs/>
          <w:iCs/>
          <w:sz w:val="24"/>
          <w:szCs w:val="24"/>
          <w:lang w:eastAsia="hi-IN" w:bidi="hi-IN"/>
        </w:rPr>
      </w:pPr>
    </w:p>
    <w:p w:rsidR="00AF2F04" w:rsidRPr="00AF2F04" w:rsidRDefault="00AF2F04" w:rsidP="00AF2F04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AF2F04">
        <w:rPr>
          <w:rFonts w:eastAsia="DejaVu Sans"/>
          <w:bCs/>
          <w:iCs/>
          <w:sz w:val="24"/>
          <w:szCs w:val="24"/>
          <w:lang w:eastAsia="hi-IN"/>
        </w:rPr>
        <w:t xml:space="preserve">      </w:t>
      </w:r>
      <w:r w:rsidRPr="00AF2F04">
        <w:rPr>
          <w:sz w:val="24"/>
          <w:szCs w:val="24"/>
        </w:rPr>
        <w:t xml:space="preserve"> </w:t>
      </w:r>
      <w:r w:rsidRPr="00AF2F04">
        <w:rPr>
          <w:rFonts w:ascii="Arial" w:hAnsi="Arial" w:cs="Arial"/>
          <w:bCs/>
          <w:iCs/>
          <w:sz w:val="24"/>
          <w:szCs w:val="24"/>
        </w:rPr>
        <w:t xml:space="preserve">O Vereador que este subscreve requer, ouvido o Plenário e após os trâmites regimentais, que seja enviada correspondência ao Exmo. Prefeito Municipal, Sr. Duílio de Castro Faria, </w:t>
      </w:r>
      <w:r w:rsidRPr="00AF2F04">
        <w:rPr>
          <w:rFonts w:ascii="Arial" w:hAnsi="Arial" w:cs="Arial"/>
          <w:sz w:val="24"/>
          <w:szCs w:val="24"/>
        </w:rPr>
        <w:t xml:space="preserve">para que, através do órgão competente, execute o </w:t>
      </w:r>
      <w:r w:rsidRPr="00AF2F04">
        <w:rPr>
          <w:rFonts w:ascii="Arial" w:hAnsi="Arial"/>
          <w:color w:val="000000"/>
          <w:sz w:val="24"/>
          <w:szCs w:val="24"/>
        </w:rPr>
        <w:t xml:space="preserve">serviço </w:t>
      </w:r>
      <w:r w:rsidRPr="00AF2F04">
        <w:rPr>
          <w:rFonts w:ascii="Arial" w:hAnsi="Arial" w:cs="Arial"/>
          <w:sz w:val="24"/>
          <w:szCs w:val="24"/>
        </w:rPr>
        <w:t>de</w:t>
      </w:r>
      <w:r w:rsidRPr="00AF2F04">
        <w:rPr>
          <w:sz w:val="24"/>
          <w:szCs w:val="24"/>
        </w:rPr>
        <w:t xml:space="preserve"> </w:t>
      </w:r>
      <w:r w:rsidRPr="00AF2F04">
        <w:rPr>
          <w:rFonts w:ascii="Arial" w:hAnsi="Arial" w:cs="Arial"/>
          <w:sz w:val="24"/>
          <w:szCs w:val="24"/>
        </w:rPr>
        <w:t xml:space="preserve">instalação de um </w:t>
      </w:r>
      <w:r w:rsidR="00675A9D">
        <w:rPr>
          <w:rFonts w:ascii="Arial" w:hAnsi="Arial" w:cs="Arial"/>
          <w:sz w:val="24"/>
          <w:szCs w:val="24"/>
        </w:rPr>
        <w:t xml:space="preserve">detentor elevado de velocidade, </w:t>
      </w:r>
      <w:bookmarkStart w:id="0" w:name="_GoBack"/>
      <w:bookmarkEnd w:id="0"/>
      <w:r w:rsidRPr="00AF2F04">
        <w:rPr>
          <w:rFonts w:ascii="Arial" w:hAnsi="Arial" w:cs="Arial"/>
          <w:sz w:val="24"/>
          <w:szCs w:val="24"/>
        </w:rPr>
        <w:t>na Rua</w:t>
      </w:r>
      <w:r>
        <w:rPr>
          <w:rFonts w:ascii="Arial" w:hAnsi="Arial" w:cs="Arial"/>
          <w:sz w:val="24"/>
          <w:szCs w:val="24"/>
        </w:rPr>
        <w:t xml:space="preserve"> Paraná,</w:t>
      </w:r>
      <w:r w:rsidRPr="00AF2F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 340,  defronte  à Igreja Adventista do Sétimo Dia. </w:t>
      </w:r>
    </w:p>
    <w:p w:rsidR="00AF2F04" w:rsidRDefault="00AF2F04" w:rsidP="00AF2F04">
      <w:pPr>
        <w:pStyle w:val="Standard"/>
        <w:jc w:val="center"/>
        <w:rPr>
          <w:rFonts w:ascii="Tahoma" w:hAnsi="Tahoma" w:cs="Tahoma"/>
          <w:b/>
          <w:bCs/>
        </w:rPr>
      </w:pPr>
    </w:p>
    <w:p w:rsidR="00AF2F04" w:rsidRDefault="00AF2F04" w:rsidP="00AF2F04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Justificativa</w:t>
      </w:r>
    </w:p>
    <w:p w:rsidR="00AF2F04" w:rsidRDefault="00AF2F04" w:rsidP="00AF2F04">
      <w:pPr>
        <w:pStyle w:val="Standard"/>
        <w:jc w:val="center"/>
        <w:rPr>
          <w:rFonts w:ascii="Arial" w:hAnsi="Arial" w:cs="Arial"/>
          <w:b/>
          <w:bCs/>
        </w:rPr>
      </w:pPr>
    </w:p>
    <w:p w:rsidR="00AF2F04" w:rsidRDefault="00AF2F04" w:rsidP="00AF2F04">
      <w:pPr>
        <w:pStyle w:val="Standard"/>
        <w:spacing w:line="276" w:lineRule="auto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F2F04" w:rsidRDefault="00AF2F04" w:rsidP="00AF2F04">
      <w:pPr>
        <w:pStyle w:val="Standard"/>
      </w:pPr>
    </w:p>
    <w:p w:rsidR="00AF2F04" w:rsidRDefault="00AF2F04" w:rsidP="00AF2F04">
      <w:pPr>
        <w:pStyle w:val="Standard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427B7">
        <w:rPr>
          <w:rFonts w:ascii="Arial" w:hAnsi="Arial" w:cs="Arial"/>
        </w:rPr>
        <w:t xml:space="preserve">Este pedido tem como objetivo prevenir possíveis acidentes, devido </w:t>
      </w:r>
      <w:proofErr w:type="spellStart"/>
      <w:r w:rsidRPr="00B427B7">
        <w:rPr>
          <w:rFonts w:ascii="Arial" w:hAnsi="Arial" w:cs="Arial"/>
        </w:rPr>
        <w:t>o</w:t>
      </w:r>
      <w:proofErr w:type="spellEnd"/>
      <w:r w:rsidRPr="00B427B7">
        <w:rPr>
          <w:rFonts w:ascii="Arial" w:hAnsi="Arial" w:cs="Arial"/>
        </w:rPr>
        <w:t xml:space="preserve"> grande fluxo de veículos que trafegam em alta velocidade, colocando em risco a vida dos transeuntes que circulam na rua </w:t>
      </w:r>
      <w:r w:rsidR="006977FE">
        <w:rPr>
          <w:rFonts w:ascii="Arial" w:hAnsi="Arial" w:cs="Arial"/>
        </w:rPr>
        <w:t>supra</w:t>
      </w:r>
      <w:r w:rsidRPr="00B427B7">
        <w:rPr>
          <w:rFonts w:ascii="Arial" w:hAnsi="Arial" w:cs="Arial"/>
        </w:rPr>
        <w:t>citada. Com o intuito de melhorar o trânsito e a vida dos moradores, a realização deste serviço deve ser efetivada o mais breve.</w:t>
      </w:r>
    </w:p>
    <w:p w:rsidR="00AF2F04" w:rsidRDefault="00AF2F04" w:rsidP="00AF2F04">
      <w:pPr>
        <w:pStyle w:val="Standard"/>
        <w:jc w:val="both"/>
        <w:rPr>
          <w:rFonts w:ascii="Arial" w:hAnsi="Arial" w:cs="Arial"/>
        </w:rPr>
      </w:pPr>
    </w:p>
    <w:p w:rsidR="00AF2F04" w:rsidRDefault="00AF2F04" w:rsidP="00AF2F04">
      <w:pPr>
        <w:spacing w:after="0" w:line="360" w:lineRule="auto"/>
        <w:jc w:val="both"/>
        <w:rPr>
          <w:rFonts w:ascii="Arial" w:hAnsi="Arial" w:cs="Arial"/>
          <w:sz w:val="24"/>
        </w:rPr>
      </w:pPr>
    </w:p>
    <w:p w:rsidR="00AF2F04" w:rsidRDefault="006977FE" w:rsidP="00AF2F0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Nestes termos</w:t>
      </w:r>
    </w:p>
    <w:p w:rsidR="00AF2F04" w:rsidRPr="000F5542" w:rsidRDefault="00AF2F04" w:rsidP="00AF2F04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Pede deferimento</w:t>
      </w:r>
    </w:p>
    <w:p w:rsidR="00AF2F04" w:rsidRDefault="00AF2F04" w:rsidP="00AF2F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2F04" w:rsidRDefault="00AF2F04" w:rsidP="00AF2F0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F2F04" w:rsidRDefault="00AF2F04" w:rsidP="00AF2F04">
      <w:pPr>
        <w:spacing w:after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reuniões, 02 de </w:t>
      </w:r>
      <w:proofErr w:type="gramStart"/>
      <w:r>
        <w:rPr>
          <w:rFonts w:ascii="Arial" w:hAnsi="Arial" w:cs="Arial"/>
          <w:sz w:val="24"/>
        </w:rPr>
        <w:t>Outubro</w:t>
      </w:r>
      <w:proofErr w:type="gramEnd"/>
      <w:r>
        <w:rPr>
          <w:rFonts w:ascii="Arial" w:hAnsi="Arial" w:cs="Arial"/>
          <w:sz w:val="24"/>
        </w:rPr>
        <w:t xml:space="preserve"> de 2020.</w:t>
      </w:r>
    </w:p>
    <w:p w:rsidR="00AF2F04" w:rsidRDefault="00AF2F04" w:rsidP="00AF2F04">
      <w:pPr>
        <w:spacing w:after="0" w:line="240" w:lineRule="auto"/>
        <w:jc w:val="center"/>
        <w:rPr>
          <w:b/>
          <w:sz w:val="26"/>
          <w:szCs w:val="26"/>
        </w:rPr>
      </w:pPr>
    </w:p>
    <w:p w:rsidR="00AF2F04" w:rsidRDefault="00AF2F04" w:rsidP="00AF2F04">
      <w:pPr>
        <w:spacing w:after="0" w:line="240" w:lineRule="auto"/>
        <w:jc w:val="center"/>
        <w:rPr>
          <w:b/>
          <w:sz w:val="26"/>
          <w:szCs w:val="26"/>
        </w:rPr>
      </w:pPr>
    </w:p>
    <w:p w:rsidR="00AF2F04" w:rsidRPr="008A74E5" w:rsidRDefault="00AF2F04" w:rsidP="00AF2F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74E5">
        <w:rPr>
          <w:rFonts w:ascii="Arial" w:hAnsi="Arial" w:cs="Arial"/>
          <w:b/>
          <w:sz w:val="24"/>
          <w:szCs w:val="24"/>
        </w:rPr>
        <w:t>Joaquim Gonzaga Barbosa</w:t>
      </w:r>
    </w:p>
    <w:p w:rsidR="00AF2F04" w:rsidRPr="00E83182" w:rsidRDefault="00AF2F04" w:rsidP="00AF2F0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A74E5">
        <w:rPr>
          <w:rFonts w:ascii="Arial" w:hAnsi="Arial" w:cs="Arial"/>
          <w:b/>
          <w:sz w:val="24"/>
          <w:szCs w:val="24"/>
        </w:rPr>
        <w:t>Vereador Gonzaga- PSL</w:t>
      </w:r>
    </w:p>
    <w:p w:rsidR="00AF2F04" w:rsidRDefault="00AF2F04"/>
    <w:sectPr w:rsidR="00AF2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F04"/>
    <w:rsid w:val="00675A9D"/>
    <w:rsid w:val="006977FE"/>
    <w:rsid w:val="00AF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1CF8"/>
  <w15:chartTrackingRefBased/>
  <w15:docId w15:val="{90B65929-C198-4505-948D-BEC53E7B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F0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F2F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RODRIGUES DA SILVA TEIXEIRA</dc:creator>
  <cp:keywords/>
  <dc:description/>
  <cp:lastModifiedBy>KATIA RODRIGUES DA SILVA TEIXEIRA</cp:lastModifiedBy>
  <cp:revision>2</cp:revision>
  <dcterms:created xsi:type="dcterms:W3CDTF">2020-10-02T13:32:00Z</dcterms:created>
  <dcterms:modified xsi:type="dcterms:W3CDTF">2020-10-06T18:22:00Z</dcterms:modified>
</cp:coreProperties>
</file>