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7B" w:rsidRPr="00445C0B" w:rsidRDefault="0001737B" w:rsidP="000173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7B" w:rsidRPr="00445C0B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7B" w:rsidRDefault="0001737B" w:rsidP="0001737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08004130"/>
      <w:r w:rsidRPr="000C77B5">
        <w:rPr>
          <w:rFonts w:ascii="Times New Roman" w:hAnsi="Times New Roman" w:cs="Times New Roman"/>
          <w:sz w:val="24"/>
          <w:szCs w:val="24"/>
        </w:rPr>
        <w:t xml:space="preserve">ANTEPROJETO DE LEI    </w:t>
      </w:r>
      <w:r w:rsidRPr="00445C0B">
        <w:rPr>
          <w:rFonts w:ascii="Times New Roman" w:hAnsi="Times New Roman" w:cs="Times New Roman"/>
          <w:sz w:val="24"/>
          <w:szCs w:val="24"/>
        </w:rPr>
        <w:t>_______/</w:t>
      </w:r>
      <w:bookmarkEnd w:id="0"/>
      <w:r w:rsidRPr="00445C0B">
        <w:rPr>
          <w:rFonts w:ascii="Times New Roman" w:hAnsi="Times New Roman" w:cs="Times New Roman"/>
          <w:sz w:val="24"/>
          <w:szCs w:val="24"/>
        </w:rPr>
        <w:t>2020</w:t>
      </w:r>
    </w:p>
    <w:p w:rsidR="0001737B" w:rsidRPr="00D2306F" w:rsidRDefault="0001737B" w:rsidP="0001737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7B" w:rsidRPr="00D2306F" w:rsidRDefault="0001737B" w:rsidP="0001737B">
      <w:pPr>
        <w:pStyle w:val="SemEspaamento"/>
        <w:spacing w:line="360" w:lineRule="auto"/>
        <w:ind w:left="2835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D2306F">
        <w:rPr>
          <w:rFonts w:ascii="Times New Roman" w:hAnsi="Times New Roman" w:cs="Times New Roman"/>
          <w:b/>
          <w:sz w:val="24"/>
          <w:szCs w:val="24"/>
        </w:rPr>
        <w:t>"INSTITUI O PROGRAMA MUNICIPAL DE APADRINHAMENTO AFETIVO E DÁ OUTRAS PROVIDÊNCIAS".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6F">
        <w:rPr>
          <w:rFonts w:ascii="Times New Roman" w:hAnsi="Times New Roman" w:cs="Times New Roman"/>
          <w:b/>
          <w:sz w:val="24"/>
          <w:szCs w:val="24"/>
        </w:rPr>
        <w:t>CAPÍTULO I - Da Instituição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</w:t>
      </w:r>
      <w:r w:rsidRPr="00D2306F">
        <w:rPr>
          <w:rFonts w:ascii="Times New Roman" w:hAnsi="Times New Roman" w:cs="Times New Roman"/>
          <w:sz w:val="24"/>
          <w:szCs w:val="24"/>
        </w:rPr>
        <w:t xml:space="preserve">Fica instituído no Município de </w:t>
      </w:r>
      <w:r>
        <w:rPr>
          <w:rFonts w:ascii="Times New Roman" w:hAnsi="Times New Roman" w:cs="Times New Roman"/>
          <w:sz w:val="24"/>
          <w:szCs w:val="24"/>
        </w:rPr>
        <w:t>Sete Lagoas</w:t>
      </w:r>
      <w:r w:rsidRPr="00D2306F">
        <w:rPr>
          <w:rFonts w:ascii="Times New Roman" w:hAnsi="Times New Roman" w:cs="Times New Roman"/>
          <w:sz w:val="24"/>
          <w:szCs w:val="24"/>
        </w:rPr>
        <w:t xml:space="preserve"> o "Programa Municipal de Apadrinhamento Afetivo".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Parágrafo único.  Entende-se por Apadrinhamento Afetivo as experiências e as referências afetivas, tanto familiares quanto comunitárias, às crianças e aos adolescentes em medida de acolhimento institucional no Município, com situação jurídica definida ou outras situações excepcionalmente reconhecidas.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</w:t>
      </w:r>
      <w:r w:rsidRPr="00D2306F">
        <w:rPr>
          <w:rFonts w:ascii="Times New Roman" w:hAnsi="Times New Roman" w:cs="Times New Roman"/>
          <w:sz w:val="24"/>
          <w:szCs w:val="24"/>
        </w:rPr>
        <w:t>O Programa Municipal de Apadrinhamento Afetivo destina-se às crianças e aos adolescentes em medidas de proteção, que se encontram em Instituições de Acolhimento, oportunizando a convivência familiar e comunitária, quando as chances de retorno à família e a possibilidade de colocação em família substituta são remotas ou inexistentes.</w:t>
      </w:r>
    </w:p>
    <w:p w:rsidR="0001737B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6F">
        <w:rPr>
          <w:rFonts w:ascii="Times New Roman" w:hAnsi="Times New Roman" w:cs="Times New Roman"/>
          <w:b/>
          <w:sz w:val="24"/>
          <w:szCs w:val="24"/>
        </w:rPr>
        <w:t>CAPÍTULO II - Do Objeto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</w:t>
      </w:r>
      <w:r w:rsidRPr="00D2306F">
        <w:rPr>
          <w:rFonts w:ascii="Times New Roman" w:hAnsi="Times New Roman" w:cs="Times New Roman"/>
          <w:sz w:val="24"/>
          <w:szCs w:val="24"/>
        </w:rPr>
        <w:t>O Programa Municipal de Apadrinhamento Afetivo será desenvolvido pelo Poder Executivo, Conselho Municipal dos Direitos da Criança e do Adolescente, Conselho Tutelar.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6F">
        <w:rPr>
          <w:rFonts w:ascii="Times New Roman" w:hAnsi="Times New Roman" w:cs="Times New Roman"/>
          <w:b/>
          <w:sz w:val="24"/>
          <w:szCs w:val="24"/>
        </w:rPr>
        <w:t>CAPÍTULO III - Da Execução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</w:t>
      </w:r>
      <w:r w:rsidRPr="00D2306F">
        <w:rPr>
          <w:rFonts w:ascii="Times New Roman" w:hAnsi="Times New Roman" w:cs="Times New Roman"/>
          <w:sz w:val="24"/>
          <w:szCs w:val="24"/>
        </w:rPr>
        <w:t xml:space="preserve"> Na execução do Programa Municipal de Apadrinhamento Afetivo deverá observar as seguintes etapas: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lastRenderedPageBreak/>
        <w:t xml:space="preserve">I –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 xml:space="preserve"> encontros para a divulgação e o esclarecimento das questões relativas ao Programa Municipal de Apadrinhamento Afetivo;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firmar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 xml:space="preserve"> Termo de Adesão entre as Instituições de Acolhimento para a participação no referido Programa;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III – Promover a aproximação das famílias com os afilhados.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6F">
        <w:rPr>
          <w:rFonts w:ascii="Times New Roman" w:hAnsi="Times New Roman" w:cs="Times New Roman"/>
          <w:b/>
          <w:sz w:val="24"/>
          <w:szCs w:val="24"/>
        </w:rPr>
        <w:t>CAPÍTULO IV - Da Política de Atendimento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</w:t>
      </w:r>
      <w:r w:rsidRPr="00D2306F">
        <w:rPr>
          <w:rFonts w:ascii="Times New Roman" w:hAnsi="Times New Roman" w:cs="Times New Roman"/>
          <w:sz w:val="24"/>
          <w:szCs w:val="24"/>
        </w:rPr>
        <w:t xml:space="preserve"> À criança e ao adolescente afastado do convívio familiar e atendidos pelo Programa Municipal de Apadrinhamento Afetivo, será garantido prioridade de atendimento nas áreas da Saúde, Educação, Esportes e Assistência Social, através dos serviços públicos municipais existentes.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6F">
        <w:rPr>
          <w:rFonts w:ascii="Times New Roman" w:hAnsi="Times New Roman" w:cs="Times New Roman"/>
          <w:b/>
          <w:sz w:val="24"/>
          <w:szCs w:val="24"/>
        </w:rPr>
        <w:t xml:space="preserve">CAPÍTULO V - Das Famílias Participante do Programa Municipal de Apadrinhamento Afetivo 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06F">
        <w:rPr>
          <w:rFonts w:ascii="Times New Roman" w:hAnsi="Times New Roman" w:cs="Times New Roman"/>
          <w:i/>
          <w:sz w:val="24"/>
          <w:szCs w:val="24"/>
        </w:rPr>
        <w:t>Seção I - Do Cadastramento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6º</w:t>
      </w:r>
      <w:r w:rsidRPr="00D2306F">
        <w:rPr>
          <w:rFonts w:ascii="Times New Roman" w:hAnsi="Times New Roman" w:cs="Times New Roman"/>
          <w:sz w:val="24"/>
          <w:szCs w:val="24"/>
        </w:rPr>
        <w:t xml:space="preserve"> As famílias interessadas em participar do Programa deverão se cadastrará previamente, possuir estudo psicossocial, além da capacitação, das visitas domiciliares e do acompanhamento da família.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S</w:t>
      </w:r>
      <w:r w:rsidRPr="00D2306F">
        <w:rPr>
          <w:rFonts w:ascii="Times New Roman" w:hAnsi="Times New Roman" w:cs="Times New Roman"/>
          <w:sz w:val="24"/>
          <w:szCs w:val="24"/>
        </w:rPr>
        <w:t>ão critérios para a participação no Programa: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a) idade mínima de 24 (vinte e quatro) anos, conforme o Estatuto da Criança e do Adolescente;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b) residir no Município de </w:t>
      </w:r>
      <w:r>
        <w:rPr>
          <w:rFonts w:ascii="Times New Roman" w:hAnsi="Times New Roman" w:cs="Times New Roman"/>
          <w:sz w:val="24"/>
          <w:szCs w:val="24"/>
        </w:rPr>
        <w:t>Sete Lagoas</w:t>
      </w:r>
      <w:r w:rsidRPr="00D2306F">
        <w:rPr>
          <w:rFonts w:ascii="Times New Roman" w:hAnsi="Times New Roman" w:cs="Times New Roman"/>
          <w:sz w:val="24"/>
          <w:szCs w:val="24"/>
        </w:rPr>
        <w:t>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c) apresentar a documentação solicitada;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d) passar pela entrevista preliminar;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e) participar das oficinas de sensibilização;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f) disponibilidade afetiva e apresentação de ambiente familiar adequado e receptivo ao apadrinhamento;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g) não possuir demanda judicial criminal, com condenação transitada em julgado, envolvendo criança e adolescente;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h) não fazer parte do Cadastro de Adoção do Poder Judiciário;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i) em casos de casais candidatos a padrinhos ou madrinhas, deverá ser assinada declaração de concordância mútua.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II –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06F">
        <w:rPr>
          <w:rFonts w:ascii="Times New Roman" w:hAnsi="Times New Roman" w:cs="Times New Roman"/>
          <w:sz w:val="24"/>
          <w:szCs w:val="24"/>
        </w:rPr>
        <w:t xml:space="preserve"> estudo social com parecer favorável é critério indispensável à inclusão da família no Programa e o cadastramento definitivo dos padrinhos se dará após a homologação do Poder Judiciário, ouvido o Ministério Público;</w:t>
      </w:r>
    </w:p>
    <w:p w:rsidR="0001737B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III – Deverá ocorrer oficinas de esclarecimento e de sensibilização destinadas aos candidatos a padrinho ou a madrinha, em que serão analisadas algumas questões definidas antecipadamente.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06F">
        <w:rPr>
          <w:rFonts w:ascii="Times New Roman" w:hAnsi="Times New Roman" w:cs="Times New Roman"/>
          <w:i/>
          <w:sz w:val="24"/>
          <w:szCs w:val="24"/>
        </w:rPr>
        <w:t>Seção II - Dos Deveres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Art. 7º As famílias cadastradas no Programa Municipal de Apadrinhamento Afetivo se comprometem a: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prestar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 xml:space="preserve"> assistência moral e afetiva, podendo estender ao apoio físico e financeiro, desde que dentro de suas possibilidades;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esclarecer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 xml:space="preserve"> ao afilhado constantemente qual o objetivo do Apadrinhamento Afetivo, evitando a ilusão sempre presente da adoção;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III – cumprir o preestabelecido com a Instituição de Acolhimento e o afilhado, em relação às visitas, horários e compromissos;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 xml:space="preserve"> caso de maioridade do afilhado, poderá apoiá-lo em sua vida fora da Instituição de Acolhimento;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cumprir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 xml:space="preserve"> com os demais compromissos firmados na ocasião do Apadrinhamento Afetivo da criança ou do adolescente selecionado, constantes no respectivo Termo.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06F">
        <w:rPr>
          <w:rFonts w:ascii="Times New Roman" w:hAnsi="Times New Roman" w:cs="Times New Roman"/>
          <w:b/>
          <w:sz w:val="24"/>
          <w:szCs w:val="24"/>
        </w:rPr>
        <w:t>CAPÍTULO VI - Dos Afilhados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8º</w:t>
      </w:r>
      <w:r w:rsidRPr="00D23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Os afilhados cadastrados no Programa Municipal de Apadrinhamento Afetivo terá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 xml:space="preserve"> idade entre 05 (cinco) e 18 (dezoito) anos, com possibilidades remotas ou inexistentes de colocação em família substituta e retorno em família natural, que estão em situação de acolhimento institucional no Município de </w:t>
      </w:r>
      <w:r>
        <w:rPr>
          <w:rFonts w:ascii="Times New Roman" w:hAnsi="Times New Roman" w:cs="Times New Roman"/>
          <w:sz w:val="24"/>
          <w:szCs w:val="24"/>
        </w:rPr>
        <w:t>Sete Lagoas</w:t>
      </w:r>
      <w:r w:rsidRPr="00D2306F">
        <w:rPr>
          <w:rFonts w:ascii="Times New Roman" w:hAnsi="Times New Roman" w:cs="Times New Roman"/>
          <w:sz w:val="24"/>
          <w:szCs w:val="24"/>
        </w:rPr>
        <w:t>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9º </w:t>
      </w:r>
      <w:r w:rsidRPr="00D2306F">
        <w:rPr>
          <w:rFonts w:ascii="Times New Roman" w:hAnsi="Times New Roman" w:cs="Times New Roman"/>
          <w:sz w:val="24"/>
          <w:szCs w:val="24"/>
        </w:rPr>
        <w:t>São critérios para assumir a condição de afilhados: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estar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 xml:space="preserve"> em situação jurídica definida ou outras situações excepcionalmente reconhecidas;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 xml:space="preserve"> possibilidades remotas ou inexistentes de adoção, estando judicialmente autorizada sua inclusão em cadastro de criança ou adolescente apta à possibilidade de apadrinhamento.</w:t>
      </w:r>
    </w:p>
    <w:p w:rsidR="0001737B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10</w:t>
      </w:r>
      <w:r w:rsidRPr="00D2306F">
        <w:rPr>
          <w:rFonts w:ascii="Times New Roman" w:hAnsi="Times New Roman" w:cs="Times New Roman"/>
          <w:sz w:val="24"/>
          <w:szCs w:val="24"/>
        </w:rPr>
        <w:t xml:space="preserve"> Serão organizadas e executadas oficinas de preparação para as crianças e adolescentes indicados pelas Instituições de Acolhimento consideradas aptas pelo Juizado da Infância e da Juventude, como passíveis de apadrinhamento, com temas antecipadamente definidos.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7B" w:rsidRPr="000132FD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2FD">
        <w:rPr>
          <w:rFonts w:ascii="Times New Roman" w:hAnsi="Times New Roman" w:cs="Times New Roman"/>
          <w:b/>
          <w:sz w:val="24"/>
          <w:szCs w:val="24"/>
        </w:rPr>
        <w:t>CAPÍTULO VII - Dos Parceiros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11</w:t>
      </w:r>
      <w:r w:rsidRPr="00D2306F">
        <w:rPr>
          <w:rFonts w:ascii="Times New Roman" w:hAnsi="Times New Roman" w:cs="Times New Roman"/>
          <w:sz w:val="24"/>
          <w:szCs w:val="24"/>
        </w:rPr>
        <w:t xml:space="preserve"> Poderão funcionar como parceiros do Programa Municipal de Apadrinhamento Afetivo: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órgãos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 xml:space="preserve"> Públicos;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organizações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 xml:space="preserve"> Não Governamentais;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>III – iniciativa Privada.</w:t>
      </w:r>
    </w:p>
    <w:p w:rsidR="0001737B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7B" w:rsidRPr="000132FD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2FD">
        <w:rPr>
          <w:rFonts w:ascii="Times New Roman" w:hAnsi="Times New Roman" w:cs="Times New Roman"/>
          <w:b/>
          <w:sz w:val="24"/>
          <w:szCs w:val="24"/>
        </w:rPr>
        <w:t>CAPÍTULO VIII - Dos Recursos Materiais e Financeiros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12</w:t>
      </w:r>
      <w:r w:rsidRPr="00D2306F">
        <w:rPr>
          <w:rFonts w:ascii="Times New Roman" w:hAnsi="Times New Roman" w:cs="Times New Roman"/>
          <w:sz w:val="24"/>
          <w:szCs w:val="24"/>
        </w:rPr>
        <w:t xml:space="preserve"> O Programa Municipal de Apadrinhamento Afetivo contará com os seguintes recursos: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materiais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>;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D2306F">
        <w:rPr>
          <w:rFonts w:ascii="Times New Roman" w:hAnsi="Times New Roman" w:cs="Times New Roman"/>
          <w:sz w:val="24"/>
          <w:szCs w:val="24"/>
        </w:rPr>
        <w:t>financeiros</w:t>
      </w:r>
      <w:proofErr w:type="gramEnd"/>
      <w:r w:rsidRPr="00D2306F">
        <w:rPr>
          <w:rFonts w:ascii="Times New Roman" w:hAnsi="Times New Roman" w:cs="Times New Roman"/>
          <w:sz w:val="24"/>
          <w:szCs w:val="24"/>
        </w:rPr>
        <w:t>.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37B" w:rsidRPr="000132FD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2FD">
        <w:rPr>
          <w:rFonts w:ascii="Times New Roman" w:hAnsi="Times New Roman" w:cs="Times New Roman"/>
          <w:b/>
          <w:sz w:val="24"/>
          <w:szCs w:val="24"/>
        </w:rPr>
        <w:t>CAPÍTULO IX - Das Disposições Gerais</w:t>
      </w:r>
    </w:p>
    <w:p w:rsidR="0001737B" w:rsidRPr="00D2306F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14</w:t>
      </w:r>
      <w:r w:rsidRPr="00D2306F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dotação orçamentária própria, suplementadas se necessário.</w:t>
      </w:r>
    </w:p>
    <w:p w:rsidR="0001737B" w:rsidRPr="00445C0B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15</w:t>
      </w:r>
      <w:r w:rsidRPr="00D2306F">
        <w:rPr>
          <w:rFonts w:ascii="Times New Roman" w:hAnsi="Times New Roman" w:cs="Times New Roman"/>
          <w:sz w:val="24"/>
          <w:szCs w:val="24"/>
        </w:rPr>
        <w:t xml:space="preserve"> A presente Lei entra em 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737B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37B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C0B">
        <w:rPr>
          <w:rFonts w:ascii="Times New Roman" w:hAnsi="Times New Roman" w:cs="Times New Roman"/>
          <w:bCs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  <w:r w:rsidRPr="00445C0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outubro</w:t>
      </w:r>
      <w:r w:rsidRPr="00445C0B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01737B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7B" w:rsidRDefault="0001737B" w:rsidP="000173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37B" w:rsidRPr="006E1AB2" w:rsidRDefault="0001737B" w:rsidP="0001737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7E7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87C04AA" wp14:editId="48CBEF29">
            <wp:extent cx="3586251" cy="14954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043" cy="149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37B" w:rsidRPr="00445C0B" w:rsidRDefault="0001737B" w:rsidP="0001737B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7B" w:rsidRPr="00445C0B" w:rsidRDefault="0001737B" w:rsidP="0001737B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737B" w:rsidRPr="00445C0B" w:rsidRDefault="0001737B" w:rsidP="0001737B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7B" w:rsidRDefault="0001737B" w:rsidP="0001737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C0B">
        <w:rPr>
          <w:rFonts w:ascii="Times New Roman" w:hAnsi="Times New Roman" w:cs="Times New Roman"/>
          <w:sz w:val="24"/>
          <w:szCs w:val="24"/>
        </w:rPr>
        <w:t>JUSTIFICATIVA</w:t>
      </w:r>
    </w:p>
    <w:p w:rsidR="0001737B" w:rsidRPr="00445C0B" w:rsidRDefault="0001737B" w:rsidP="0001737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 xml:space="preserve">Considerando que, "é dever da família, da comunidade, da sociedade em geral e do Poder Público assegurar, com absoluta prioridade, a efetivação dos direitos referentes à vida, à saúde, à alimentação, à educação, ao esporte, ao lazer, à profissionalização, à cultura, à dignidade, ao respeito, à liberdade e a convivência social e </w:t>
      </w:r>
      <w:r>
        <w:rPr>
          <w:rFonts w:ascii="Times New Roman" w:hAnsi="Times New Roman" w:cs="Times New Roman"/>
          <w:sz w:val="24"/>
          <w:szCs w:val="24"/>
        </w:rPr>
        <w:t>comunitária" (Artigo 4º - ECA).</w:t>
      </w: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>Diversos estudos científicos apontam a importância dos laços afetivos referenciais ao saudável desenvolvimento da infância e juventude e, portanto, outorgam à família de referência um papel fundamental no cresciment</w:t>
      </w:r>
      <w:r>
        <w:rPr>
          <w:rFonts w:ascii="Times New Roman" w:hAnsi="Times New Roman" w:cs="Times New Roman"/>
          <w:sz w:val="24"/>
          <w:szCs w:val="24"/>
        </w:rPr>
        <w:t xml:space="preserve">o da criança e do adolescente. </w:t>
      </w: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 xml:space="preserve">Pesquisas científicas têm comprovado que, tanto em animais quanto em humanos, o desvinculo cuidador-bebê acarreta efeitos danosos na organização das estruturas neuropsicológicas. </w:t>
      </w: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 xml:space="preserve">As crianças e os adolescentes, que são negligenciados e submetidos ao stress traumático do abuso e da violência sexual, física e psicológica, possuem mais dificuldades de aprendizagem, comportamentos disfuncionais tais como se expor </w:t>
      </w:r>
      <w:proofErr w:type="gramStart"/>
      <w:r w:rsidRPr="000132FD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0132FD">
        <w:rPr>
          <w:rFonts w:ascii="Times New Roman" w:hAnsi="Times New Roman" w:cs="Times New Roman"/>
          <w:sz w:val="24"/>
          <w:szCs w:val="24"/>
        </w:rPr>
        <w:t xml:space="preserve"> situações potencialmente perigosas, comportamentos </w:t>
      </w:r>
      <w:proofErr w:type="spellStart"/>
      <w:r w:rsidRPr="000132FD">
        <w:rPr>
          <w:rFonts w:ascii="Times New Roman" w:hAnsi="Times New Roman" w:cs="Times New Roman"/>
          <w:sz w:val="24"/>
          <w:szCs w:val="24"/>
        </w:rPr>
        <w:t>anti-sociais</w:t>
      </w:r>
      <w:proofErr w:type="spellEnd"/>
      <w:r w:rsidRPr="000132FD">
        <w:rPr>
          <w:rFonts w:ascii="Times New Roman" w:hAnsi="Times New Roman" w:cs="Times New Roman"/>
          <w:sz w:val="24"/>
          <w:szCs w:val="24"/>
        </w:rPr>
        <w:t xml:space="preserve"> ou condutas infracionais. </w:t>
      </w: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 xml:space="preserve">Este stress compromete o processamento da informação e dos processos corticais como a </w:t>
      </w:r>
      <w:proofErr w:type="spellStart"/>
      <w:r w:rsidRPr="000132FD">
        <w:rPr>
          <w:rFonts w:ascii="Times New Roman" w:hAnsi="Times New Roman" w:cs="Times New Roman"/>
          <w:sz w:val="24"/>
          <w:szCs w:val="24"/>
        </w:rPr>
        <w:t>metacognição</w:t>
      </w:r>
      <w:proofErr w:type="spellEnd"/>
      <w:r w:rsidRPr="000132FD">
        <w:rPr>
          <w:rFonts w:ascii="Times New Roman" w:hAnsi="Times New Roman" w:cs="Times New Roman"/>
          <w:sz w:val="24"/>
          <w:szCs w:val="24"/>
        </w:rPr>
        <w:t xml:space="preserve">, que é a capacidade do ser humano de pensar discriminadamente antes de agir. </w:t>
      </w: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 xml:space="preserve">As famílias afetadas por estes estressores não conseguem desenvolver bons parâmetros de referências afetivas ao desenvolvimento infantil. </w:t>
      </w: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 xml:space="preserve">Programas de apoio sócio familiar ineficazes continuarão a alimentar as instituições de abrigo que, de acordo com o ECA, Artigo 101, parágrafo único, "... </w:t>
      </w:r>
      <w:proofErr w:type="spellStart"/>
      <w:r w:rsidRPr="000132FD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0132FD">
        <w:rPr>
          <w:rFonts w:ascii="Times New Roman" w:hAnsi="Times New Roman" w:cs="Times New Roman"/>
          <w:sz w:val="24"/>
          <w:szCs w:val="24"/>
        </w:rPr>
        <w:t xml:space="preserve"> medida provisória e excepcional" e cujo resultante é criar crianças sem vínculos, apáticas, sem histórias familiares, órfãs de pais vivos. </w:t>
      </w: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132FD">
        <w:rPr>
          <w:rFonts w:ascii="Times New Roman" w:hAnsi="Times New Roman" w:cs="Times New Roman"/>
          <w:sz w:val="24"/>
          <w:szCs w:val="24"/>
        </w:rPr>
        <w:t xml:space="preserve"> solidão torna-se, então, superdimensionada dentro de um abrigo onde crianças e adolescentes são expostas à cuidadores em regime de trabalho plantonista e à vínculos afetivos profissionais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3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32FD">
        <w:rPr>
          <w:rFonts w:ascii="Times New Roman" w:hAnsi="Times New Roman" w:cs="Times New Roman"/>
          <w:sz w:val="24"/>
          <w:szCs w:val="24"/>
        </w:rPr>
        <w:t>pesar do esforço de algumas instituições em se adequarem ao Artigo 92 do ECA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32FD">
        <w:rPr>
          <w:rFonts w:ascii="Times New Roman" w:hAnsi="Times New Roman" w:cs="Times New Roman"/>
          <w:sz w:val="24"/>
          <w:szCs w:val="24"/>
        </w:rPr>
        <w:t xml:space="preserve"> que indica atendimento personalizado e em pequenos grupos tentando, assim, chegar o mais próximo pos</w:t>
      </w:r>
      <w:r>
        <w:rPr>
          <w:rFonts w:ascii="Times New Roman" w:hAnsi="Times New Roman" w:cs="Times New Roman"/>
          <w:sz w:val="24"/>
          <w:szCs w:val="24"/>
        </w:rPr>
        <w:t>sível de uma realidade familiar, sabemos que não é suficiente.</w:t>
      </w: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 xml:space="preserve">Romper com este ciclo de fragilidade de referências afetivas é um desejo permanentemente manifestado pelos moradores destes abrigos. </w:t>
      </w: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 xml:space="preserve">A necessidade de uma afiliação subjetiva é vital e constitutiva para a saúde mental destas crianças e adolescentes. </w:t>
      </w: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 xml:space="preserve">Uma nova experiência de "afiliação' possibilitará a quebra do sentimento de abandono e a recuperação da autoestima pela oportunidade de ter sido eleito por alguém como depositário de investimentos de afetos e cuidados. </w:t>
      </w: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 xml:space="preserve">A referência à uma pessoa fora do ambiente institucional como um padrinho e/ou uma madrinha tem demonstrado, ao longo das experiências análogas no Brasil, ser uma vivência e convivência enriquecedora para ambos os lados colocando em cheque os preconceitos sociais de etnia, faixa etária ou saúde que, sem dúvida, permeiam em nossa sociedade. </w:t>
      </w:r>
    </w:p>
    <w:p w:rsidR="0001737B" w:rsidRPr="000132FD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 xml:space="preserve">A vinculação afetiva construída na constância estabelece relacionamentos estáveis e duradouros que virão a tornar-se referenciais familiares e sociais para suas vidas futuras e evitando, assim, os sentimentos de vácuo e solidão, muito comuns nos jovens em situação de abandono e que são obrigados a depararem-se com a maioridade. </w:t>
      </w:r>
    </w:p>
    <w:p w:rsidR="0001737B" w:rsidRDefault="0001737B" w:rsidP="0001737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32FD">
        <w:rPr>
          <w:rFonts w:ascii="Times New Roman" w:hAnsi="Times New Roman" w:cs="Times New Roman"/>
          <w:sz w:val="24"/>
          <w:szCs w:val="24"/>
        </w:rPr>
        <w:t>Por todos estes benefícios, justificamos o presente projeto.</w:t>
      </w:r>
    </w:p>
    <w:p w:rsidR="0001737B" w:rsidRPr="00445C0B" w:rsidRDefault="0001737B" w:rsidP="0001737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7E7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2A2C60B" wp14:editId="49947F25">
            <wp:extent cx="2780678" cy="160972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859" cy="163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29" w:rsidRDefault="003F3B29"/>
    <w:sectPr w:rsidR="003F3B2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Default="0001737B" w:rsidP="007A45DD">
    <w:pPr>
      <w:pStyle w:val="Cabealho"/>
    </w:pPr>
  </w:p>
  <w:p w:rsidR="008D697F" w:rsidRDefault="0001737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92" w:rsidRDefault="0001737B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17F8C318" wp14:editId="3D6135DA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1" name="Imagem 30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5BC6A2" wp14:editId="3CE017E8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01737B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20EF9E" wp14:editId="1B956AA6">
                                <wp:extent cx="2124075" cy="1333500"/>
                                <wp:effectExtent l="0" t="0" r="9525" b="0"/>
                                <wp:docPr id="302" name="Imagem 30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5BC6A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01737B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20EF9E" wp14:editId="1B956AA6">
                          <wp:extent cx="2124075" cy="1333500"/>
                          <wp:effectExtent l="0" t="0" r="9525" b="0"/>
                          <wp:docPr id="302" name="Imagem 30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 xml:space="preserve">âmara Municipal de Sete </w:t>
    </w:r>
    <w:r w:rsidRPr="00CF7D01">
      <w:rPr>
        <w:b/>
        <w:sz w:val="36"/>
        <w:szCs w:val="36"/>
      </w:rPr>
      <w:t>Lagoas</w:t>
    </w:r>
  </w:p>
  <w:p w:rsidR="00255592" w:rsidRDefault="0001737B" w:rsidP="00255592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55592" w:rsidRDefault="0001737B" w:rsidP="00255592">
    <w:pPr>
      <w:spacing w:after="0" w:line="240" w:lineRule="auto"/>
    </w:pPr>
    <w:r>
      <w:t>Avenida Getúlio Vargas, 111 Centro</w:t>
    </w:r>
  </w:p>
  <w:p w:rsidR="00255592" w:rsidRDefault="0001737B" w:rsidP="00255592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8D697F" w:rsidRPr="00D77CBA" w:rsidRDefault="0001737B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7B"/>
    <w:rsid w:val="0001737B"/>
    <w:rsid w:val="003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CD5CA-008A-4DAC-973F-0BE497EB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7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37B"/>
  </w:style>
  <w:style w:type="paragraph" w:styleId="Rodap">
    <w:name w:val="footer"/>
    <w:basedOn w:val="Normal"/>
    <w:link w:val="RodapChar"/>
    <w:uiPriority w:val="99"/>
    <w:unhideWhenUsed/>
    <w:rsid w:val="00017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37B"/>
  </w:style>
  <w:style w:type="paragraph" w:styleId="SemEspaamento">
    <w:name w:val="No Spacing"/>
    <w:uiPriority w:val="1"/>
    <w:qFormat/>
    <w:rsid w:val="00017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1416</Words>
  <Characters>7649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LETICIA SOARES MENDES</cp:lastModifiedBy>
  <cp:revision>1</cp:revision>
  <dcterms:created xsi:type="dcterms:W3CDTF">2020-10-01T18:34:00Z</dcterms:created>
  <dcterms:modified xsi:type="dcterms:W3CDTF">2020-10-01T18:35:00Z</dcterms:modified>
</cp:coreProperties>
</file>