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DA0" w:rsidRDefault="001F5DA0" w:rsidP="000D11EE">
      <w:pPr>
        <w:spacing w:after="120" w:line="360" w:lineRule="auto"/>
        <w:jc w:val="center"/>
        <w:rPr>
          <w:rFonts w:ascii="Tahoma" w:hAnsi="Tahoma" w:cs="Tahoma"/>
          <w:b/>
          <w:sz w:val="24"/>
        </w:rPr>
      </w:pPr>
      <w:bookmarkStart w:id="0" w:name="_GoBack"/>
      <w:bookmarkEnd w:id="0"/>
    </w:p>
    <w:p w:rsidR="000D11EE" w:rsidRDefault="000D11EE" w:rsidP="000D11EE">
      <w:pPr>
        <w:spacing w:after="120" w:line="360" w:lineRule="auto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PROJETO DE RESOLUÇÃO Nº 12/2020</w:t>
      </w:r>
    </w:p>
    <w:p w:rsidR="000D11EE" w:rsidRDefault="000D11EE" w:rsidP="000D11EE">
      <w:pPr>
        <w:spacing w:after="120" w:line="360" w:lineRule="auto"/>
        <w:ind w:left="3969"/>
        <w:jc w:val="both"/>
        <w:rPr>
          <w:rFonts w:ascii="Tahoma" w:hAnsi="Tahoma" w:cs="Tahoma"/>
          <w:sz w:val="24"/>
        </w:rPr>
      </w:pPr>
    </w:p>
    <w:p w:rsidR="000D11EE" w:rsidRPr="00D827A7" w:rsidRDefault="000D11EE" w:rsidP="000D11EE">
      <w:pPr>
        <w:spacing w:after="120" w:line="360" w:lineRule="auto"/>
        <w:ind w:left="3969"/>
        <w:jc w:val="both"/>
        <w:rPr>
          <w:rFonts w:ascii="Tahoma" w:hAnsi="Tahoma" w:cs="Tahoma"/>
          <w:sz w:val="24"/>
        </w:rPr>
      </w:pPr>
      <w:r w:rsidRPr="00D827A7">
        <w:rPr>
          <w:rFonts w:ascii="Tahoma" w:hAnsi="Tahoma" w:cs="Tahoma"/>
          <w:sz w:val="24"/>
        </w:rPr>
        <w:t xml:space="preserve">Aplica medida disciplinar </w:t>
      </w:r>
      <w:r>
        <w:rPr>
          <w:rFonts w:ascii="Tahoma" w:hAnsi="Tahoma" w:cs="Tahoma"/>
          <w:sz w:val="24"/>
        </w:rPr>
        <w:t xml:space="preserve">ao </w:t>
      </w:r>
      <w:r w:rsidRPr="00D827A7">
        <w:rPr>
          <w:rFonts w:ascii="Tahoma" w:hAnsi="Tahoma" w:cs="Tahoma"/>
          <w:sz w:val="24"/>
        </w:rPr>
        <w:t>vereador MILTON MAURÍCIO MARTINS, por de infração ético disciplinar.</w:t>
      </w:r>
    </w:p>
    <w:p w:rsidR="000D11EE" w:rsidRDefault="000D11EE" w:rsidP="000D11EE">
      <w:pPr>
        <w:spacing w:after="120" w:line="360" w:lineRule="auto"/>
        <w:jc w:val="both"/>
        <w:rPr>
          <w:rFonts w:ascii="Tahoma" w:hAnsi="Tahoma" w:cs="Tahoma"/>
          <w:sz w:val="24"/>
        </w:rPr>
      </w:pPr>
    </w:p>
    <w:p w:rsidR="000D11EE" w:rsidRDefault="000D11EE" w:rsidP="000D11EE">
      <w:pPr>
        <w:spacing w:after="120" w:line="360" w:lineRule="auto"/>
        <w:jc w:val="both"/>
        <w:rPr>
          <w:rFonts w:ascii="Tahoma" w:hAnsi="Tahoma" w:cs="Tahoma"/>
          <w:b/>
          <w:bCs/>
          <w:sz w:val="24"/>
        </w:rPr>
      </w:pPr>
      <w:r w:rsidRPr="00D827A7">
        <w:rPr>
          <w:rFonts w:ascii="Tahoma" w:hAnsi="Tahoma" w:cs="Tahoma"/>
          <w:b/>
          <w:bCs/>
          <w:sz w:val="24"/>
        </w:rPr>
        <w:t>A MESA DA CÂMARA MUNICIPAL DE SETE LAGOAS/MG, NO USO DE SUAS ATRIBUIÇÕES LEGAIS</w:t>
      </w:r>
      <w:r>
        <w:rPr>
          <w:rFonts w:ascii="Tahoma" w:hAnsi="Tahoma" w:cs="Tahoma"/>
          <w:b/>
          <w:bCs/>
          <w:sz w:val="24"/>
        </w:rPr>
        <w:t xml:space="preserve"> E,</w:t>
      </w:r>
    </w:p>
    <w:p w:rsidR="000D11EE" w:rsidRDefault="000D11EE" w:rsidP="000D11EE">
      <w:pPr>
        <w:spacing w:after="120" w:line="360" w:lineRule="auto"/>
        <w:jc w:val="both"/>
        <w:rPr>
          <w:rFonts w:ascii="Tahoma" w:hAnsi="Tahoma" w:cs="Tahoma"/>
          <w:sz w:val="24"/>
        </w:rPr>
      </w:pPr>
    </w:p>
    <w:p w:rsidR="000D11EE" w:rsidRDefault="000D11EE" w:rsidP="000D11EE">
      <w:pPr>
        <w:spacing w:after="120" w:line="360" w:lineRule="auto"/>
        <w:jc w:val="both"/>
        <w:rPr>
          <w:rFonts w:ascii="Tahoma" w:hAnsi="Tahoma" w:cs="Tahoma"/>
          <w:sz w:val="24"/>
        </w:rPr>
      </w:pPr>
      <w:r w:rsidRPr="00AB0525">
        <w:rPr>
          <w:rFonts w:ascii="Tahoma" w:hAnsi="Tahoma" w:cs="Tahoma"/>
          <w:b/>
          <w:bCs/>
          <w:sz w:val="24"/>
        </w:rPr>
        <w:t>CONSIDERANDO</w:t>
      </w:r>
      <w:r>
        <w:rPr>
          <w:rFonts w:ascii="Tahoma" w:hAnsi="Tahoma" w:cs="Tahoma"/>
          <w:sz w:val="24"/>
        </w:rPr>
        <w:t xml:space="preserve"> o parecer final da Comissão de Ética e Decoro Parlamentar exarado no </w:t>
      </w:r>
      <w:r w:rsidRPr="00AB0525">
        <w:rPr>
          <w:rFonts w:ascii="Tahoma" w:hAnsi="Tahoma" w:cs="Tahoma"/>
          <w:sz w:val="24"/>
        </w:rPr>
        <w:t>Processo Administrativo instaurado em face do Vereador Milton Maurício Martins, tendo em vista a Representação formulada pela Ordem dos Advogados do Brasil – 46ª subseção – Sete Lagoas</w:t>
      </w:r>
      <w:r>
        <w:rPr>
          <w:rFonts w:ascii="Tahoma" w:hAnsi="Tahoma" w:cs="Tahoma"/>
          <w:sz w:val="24"/>
        </w:rPr>
        <w:t xml:space="preserve">, que concluiu pela </w:t>
      </w:r>
      <w:r w:rsidRPr="00AB0525">
        <w:rPr>
          <w:rFonts w:ascii="Tahoma" w:hAnsi="Tahoma" w:cs="Tahoma"/>
          <w:sz w:val="24"/>
        </w:rPr>
        <w:t>ocorrência de infração ético disciplinar, nos termos do artigo 10, incisos IV e XVI, da Resolução nº 1.164/2019</w:t>
      </w:r>
      <w:r>
        <w:rPr>
          <w:rFonts w:ascii="Tahoma" w:hAnsi="Tahoma" w:cs="Tahoma"/>
          <w:sz w:val="24"/>
        </w:rPr>
        <w:t xml:space="preserve"> da </w:t>
      </w:r>
      <w:r w:rsidRPr="00AB0525">
        <w:rPr>
          <w:rFonts w:ascii="Tahoma" w:hAnsi="Tahoma" w:cs="Tahoma"/>
          <w:sz w:val="24"/>
        </w:rPr>
        <w:t>Câmara Municipal de Sete Lagoas</w:t>
      </w:r>
      <w:r>
        <w:rPr>
          <w:rFonts w:ascii="Tahoma" w:hAnsi="Tahoma" w:cs="Tahoma"/>
          <w:sz w:val="24"/>
        </w:rPr>
        <w:t>;</w:t>
      </w:r>
    </w:p>
    <w:p w:rsidR="000D11EE" w:rsidRDefault="000D11EE" w:rsidP="000D11EE">
      <w:pPr>
        <w:spacing w:after="120" w:line="360" w:lineRule="auto"/>
        <w:rPr>
          <w:rFonts w:ascii="Tahoma" w:hAnsi="Tahoma" w:cs="Tahoma"/>
          <w:sz w:val="24"/>
        </w:rPr>
      </w:pPr>
    </w:p>
    <w:p w:rsidR="000D11EE" w:rsidRDefault="000D11EE" w:rsidP="000D11EE">
      <w:pPr>
        <w:spacing w:after="120" w:line="360" w:lineRule="auto"/>
        <w:rPr>
          <w:rFonts w:ascii="Tahoma" w:hAnsi="Tahoma" w:cs="Tahoma"/>
          <w:b/>
          <w:bCs/>
          <w:sz w:val="24"/>
        </w:rPr>
      </w:pPr>
      <w:r w:rsidRPr="00D827A7">
        <w:rPr>
          <w:rFonts w:ascii="Tahoma" w:hAnsi="Tahoma" w:cs="Tahoma"/>
          <w:b/>
          <w:bCs/>
          <w:sz w:val="24"/>
        </w:rPr>
        <w:t>RESOLVE</w:t>
      </w:r>
      <w:r>
        <w:rPr>
          <w:rFonts w:ascii="Tahoma" w:hAnsi="Tahoma" w:cs="Tahoma"/>
          <w:b/>
          <w:bCs/>
          <w:sz w:val="24"/>
        </w:rPr>
        <w:t>:</w:t>
      </w:r>
    </w:p>
    <w:p w:rsidR="001F5DA0" w:rsidRDefault="001F5DA0" w:rsidP="000D11EE">
      <w:pPr>
        <w:spacing w:after="120" w:line="360" w:lineRule="auto"/>
        <w:rPr>
          <w:rFonts w:ascii="Tahoma" w:hAnsi="Tahoma" w:cs="Tahoma"/>
          <w:b/>
          <w:bCs/>
          <w:sz w:val="24"/>
        </w:rPr>
      </w:pPr>
    </w:p>
    <w:p w:rsidR="000D11EE" w:rsidRDefault="000D11EE" w:rsidP="000D11EE">
      <w:pPr>
        <w:spacing w:after="120" w:line="360" w:lineRule="auto"/>
        <w:ind w:firstLine="708"/>
        <w:jc w:val="both"/>
        <w:rPr>
          <w:rFonts w:ascii="Tahoma" w:hAnsi="Tahoma" w:cs="Tahoma"/>
          <w:sz w:val="24"/>
        </w:rPr>
      </w:pPr>
      <w:r w:rsidRPr="00D827A7">
        <w:rPr>
          <w:rFonts w:ascii="Tahoma" w:hAnsi="Tahoma" w:cs="Tahoma"/>
          <w:b/>
          <w:bCs/>
          <w:sz w:val="24"/>
        </w:rPr>
        <w:t>Art. 1º.</w:t>
      </w:r>
      <w:r>
        <w:rPr>
          <w:rFonts w:ascii="Tahoma" w:hAnsi="Tahoma" w:cs="Tahoma"/>
          <w:sz w:val="24"/>
        </w:rPr>
        <w:t xml:space="preserve"> Fica a</w:t>
      </w:r>
      <w:r w:rsidRPr="00982E3A">
        <w:rPr>
          <w:rFonts w:ascii="Tahoma" w:hAnsi="Tahoma" w:cs="Tahoma"/>
          <w:sz w:val="24"/>
        </w:rPr>
        <w:t>plica</w:t>
      </w:r>
      <w:r>
        <w:rPr>
          <w:rFonts w:ascii="Tahoma" w:hAnsi="Tahoma" w:cs="Tahoma"/>
          <w:sz w:val="24"/>
        </w:rPr>
        <w:t>da medida</w:t>
      </w:r>
      <w:r w:rsidRPr="00982E3A">
        <w:rPr>
          <w:rFonts w:ascii="Tahoma" w:hAnsi="Tahoma" w:cs="Tahoma"/>
          <w:sz w:val="24"/>
        </w:rPr>
        <w:t xml:space="preserve"> disciplinar de suspensão de prerrogativas regimentais</w:t>
      </w:r>
      <w:r>
        <w:rPr>
          <w:rFonts w:ascii="Tahoma" w:hAnsi="Tahoma" w:cs="Tahoma"/>
          <w:sz w:val="24"/>
        </w:rPr>
        <w:t xml:space="preserve"> ao Vereador </w:t>
      </w:r>
      <w:r w:rsidRPr="00D827A7">
        <w:rPr>
          <w:rFonts w:ascii="Tahoma" w:hAnsi="Tahoma" w:cs="Tahoma"/>
          <w:sz w:val="24"/>
        </w:rPr>
        <w:t>Milton Maurício Martins</w:t>
      </w:r>
      <w:r>
        <w:rPr>
          <w:rFonts w:ascii="Tahoma" w:hAnsi="Tahoma" w:cs="Tahoma"/>
          <w:sz w:val="24"/>
        </w:rPr>
        <w:t>,</w:t>
      </w:r>
      <w:r w:rsidRPr="00982E3A">
        <w:rPr>
          <w:rFonts w:ascii="Tahoma" w:hAnsi="Tahoma" w:cs="Tahoma"/>
          <w:sz w:val="24"/>
        </w:rPr>
        <w:t xml:space="preserve"> para suspender o uso da palavra, nas hipóteses previstas no art. 269, do Regimento Interno </w:t>
      </w:r>
      <w:r w:rsidRPr="00AB0525">
        <w:rPr>
          <w:rFonts w:ascii="Tahoma" w:hAnsi="Tahoma" w:cs="Tahoma"/>
          <w:sz w:val="24"/>
        </w:rPr>
        <w:t>Câmara Municipal de Sete Lagoas</w:t>
      </w:r>
      <w:r>
        <w:rPr>
          <w:rFonts w:ascii="Tahoma" w:hAnsi="Tahoma" w:cs="Tahoma"/>
          <w:sz w:val="24"/>
        </w:rPr>
        <w:t xml:space="preserve">, </w:t>
      </w:r>
      <w:r w:rsidRPr="00982E3A">
        <w:rPr>
          <w:rFonts w:ascii="Tahoma" w:hAnsi="Tahoma" w:cs="Tahoma"/>
          <w:sz w:val="24"/>
        </w:rPr>
        <w:t xml:space="preserve">pelo prazo </w:t>
      </w:r>
      <w:r>
        <w:rPr>
          <w:rFonts w:ascii="Tahoma" w:hAnsi="Tahoma" w:cs="Tahoma"/>
          <w:sz w:val="24"/>
        </w:rPr>
        <w:t xml:space="preserve">de 15 (quinze) dias, equivalentes a </w:t>
      </w:r>
      <w:r w:rsidRPr="00982E3A">
        <w:rPr>
          <w:rFonts w:ascii="Tahoma" w:hAnsi="Tahoma" w:cs="Tahoma"/>
          <w:sz w:val="24"/>
        </w:rPr>
        <w:t xml:space="preserve">2 (duas) sessões </w:t>
      </w:r>
      <w:r>
        <w:rPr>
          <w:rFonts w:ascii="Tahoma" w:hAnsi="Tahoma" w:cs="Tahoma"/>
          <w:sz w:val="24"/>
        </w:rPr>
        <w:t xml:space="preserve">ordinárias da Câmara Municipal. </w:t>
      </w:r>
    </w:p>
    <w:p w:rsidR="001F5DA0" w:rsidRDefault="001F5DA0" w:rsidP="000D11EE">
      <w:pPr>
        <w:spacing w:after="120" w:line="360" w:lineRule="auto"/>
        <w:ind w:firstLine="708"/>
        <w:jc w:val="both"/>
        <w:rPr>
          <w:rFonts w:ascii="Tahoma" w:hAnsi="Tahoma" w:cs="Tahoma"/>
          <w:sz w:val="24"/>
        </w:rPr>
      </w:pPr>
    </w:p>
    <w:p w:rsidR="000D11EE" w:rsidRDefault="000D11EE" w:rsidP="000D11EE">
      <w:pPr>
        <w:spacing w:after="120" w:line="360" w:lineRule="auto"/>
        <w:ind w:firstLine="708"/>
        <w:jc w:val="both"/>
        <w:rPr>
          <w:rFonts w:ascii="Tahoma" w:hAnsi="Tahoma" w:cs="Tahoma"/>
          <w:sz w:val="24"/>
        </w:rPr>
      </w:pPr>
      <w:r w:rsidRPr="00D827A7">
        <w:rPr>
          <w:rFonts w:ascii="Tahoma" w:hAnsi="Tahoma" w:cs="Tahoma"/>
          <w:b/>
          <w:bCs/>
          <w:sz w:val="24"/>
        </w:rPr>
        <w:t>Art. 2º</w:t>
      </w:r>
      <w:r>
        <w:rPr>
          <w:rFonts w:ascii="Tahoma" w:hAnsi="Tahoma" w:cs="Tahoma"/>
          <w:sz w:val="24"/>
        </w:rPr>
        <w:t xml:space="preserve">. </w:t>
      </w:r>
      <w:r w:rsidRPr="00D827A7">
        <w:rPr>
          <w:rFonts w:ascii="Tahoma" w:hAnsi="Tahoma" w:cs="Tahoma"/>
          <w:sz w:val="24"/>
        </w:rPr>
        <w:t>Esta Resolução entra em vigor na data de sua publicação</w:t>
      </w:r>
      <w:r>
        <w:rPr>
          <w:rFonts w:ascii="Tahoma" w:hAnsi="Tahoma" w:cs="Tahoma"/>
          <w:sz w:val="24"/>
        </w:rPr>
        <w:t xml:space="preserve">. </w:t>
      </w:r>
    </w:p>
    <w:p w:rsidR="000D11EE" w:rsidRDefault="000D11EE" w:rsidP="000D11EE">
      <w:pPr>
        <w:spacing w:after="120" w:line="360" w:lineRule="auto"/>
        <w:jc w:val="both"/>
        <w:rPr>
          <w:rFonts w:ascii="Tahoma" w:hAnsi="Tahoma" w:cs="Tahoma"/>
          <w:sz w:val="24"/>
        </w:rPr>
      </w:pPr>
    </w:p>
    <w:p w:rsidR="000D11EE" w:rsidRDefault="000D11EE" w:rsidP="000D11EE">
      <w:pPr>
        <w:spacing w:after="120" w:line="360" w:lineRule="auto"/>
        <w:jc w:val="center"/>
        <w:rPr>
          <w:rFonts w:ascii="Tahoma" w:hAnsi="Tahoma" w:cs="Tahoma"/>
          <w:sz w:val="24"/>
        </w:rPr>
      </w:pPr>
      <w:r w:rsidRPr="00AB0525">
        <w:rPr>
          <w:rFonts w:ascii="Tahoma" w:hAnsi="Tahoma" w:cs="Tahoma"/>
          <w:sz w:val="24"/>
        </w:rPr>
        <w:t>Câmara Municipal de Sete Lagoas</w:t>
      </w:r>
      <w:r>
        <w:rPr>
          <w:rFonts w:ascii="Tahoma" w:hAnsi="Tahoma" w:cs="Tahoma"/>
          <w:sz w:val="24"/>
        </w:rPr>
        <w:t>, 23 de setembro de 2020.</w:t>
      </w:r>
    </w:p>
    <w:p w:rsidR="001F5DA0" w:rsidRDefault="001F5DA0" w:rsidP="000D11EE">
      <w:pPr>
        <w:spacing w:after="120" w:line="360" w:lineRule="auto"/>
        <w:jc w:val="center"/>
        <w:rPr>
          <w:rFonts w:ascii="Tahoma" w:hAnsi="Tahoma" w:cs="Tahoma"/>
          <w:sz w:val="24"/>
        </w:rPr>
      </w:pPr>
    </w:p>
    <w:p w:rsidR="001F5DA0" w:rsidRPr="001F5DA0" w:rsidRDefault="001F5DA0" w:rsidP="001F5DA0">
      <w:pPr>
        <w:spacing w:after="0" w:line="240" w:lineRule="auto"/>
        <w:ind w:firstLine="2342"/>
        <w:jc w:val="both"/>
        <w:rPr>
          <w:rFonts w:ascii="Tahoma" w:hAnsi="Tahoma" w:cs="Tahoma"/>
          <w:b/>
          <w:sz w:val="24"/>
          <w:szCs w:val="24"/>
        </w:rPr>
      </w:pPr>
      <w:r w:rsidRPr="001F5DA0">
        <w:rPr>
          <w:rFonts w:ascii="Tahoma" w:hAnsi="Tahoma" w:cs="Tahoma"/>
          <w:b/>
          <w:sz w:val="24"/>
          <w:szCs w:val="24"/>
        </w:rPr>
        <w:t xml:space="preserve">Cláudio Henrique </w:t>
      </w:r>
      <w:proofErr w:type="spellStart"/>
      <w:r w:rsidRPr="001F5DA0">
        <w:rPr>
          <w:rFonts w:ascii="Tahoma" w:hAnsi="Tahoma" w:cs="Tahoma"/>
          <w:b/>
          <w:sz w:val="24"/>
          <w:szCs w:val="24"/>
        </w:rPr>
        <w:t>Nacif</w:t>
      </w:r>
      <w:proofErr w:type="spellEnd"/>
      <w:r w:rsidRPr="001F5DA0">
        <w:rPr>
          <w:rFonts w:ascii="Tahoma" w:hAnsi="Tahoma" w:cs="Tahoma"/>
          <w:b/>
          <w:sz w:val="24"/>
          <w:szCs w:val="24"/>
        </w:rPr>
        <w:t xml:space="preserve"> Gonçalves</w:t>
      </w:r>
    </w:p>
    <w:p w:rsidR="001F5DA0" w:rsidRPr="001F5DA0" w:rsidRDefault="001F5DA0" w:rsidP="001F5DA0">
      <w:pPr>
        <w:spacing w:after="0" w:line="240" w:lineRule="auto"/>
        <w:ind w:firstLine="2342"/>
        <w:jc w:val="both"/>
        <w:rPr>
          <w:rFonts w:ascii="Tahoma" w:hAnsi="Tahoma" w:cs="Tahoma"/>
          <w:sz w:val="24"/>
          <w:szCs w:val="24"/>
        </w:rPr>
      </w:pPr>
      <w:r w:rsidRPr="001F5DA0">
        <w:rPr>
          <w:rFonts w:ascii="Tahoma" w:hAnsi="Tahoma" w:cs="Tahoma"/>
          <w:sz w:val="24"/>
          <w:szCs w:val="24"/>
        </w:rPr>
        <w:t>Presidente da Câmara Municipal</w:t>
      </w:r>
    </w:p>
    <w:p w:rsidR="001F5DA0" w:rsidRPr="001F5DA0" w:rsidRDefault="001F5DA0" w:rsidP="001F5DA0">
      <w:pPr>
        <w:spacing w:after="0" w:line="240" w:lineRule="auto"/>
        <w:ind w:firstLine="2342"/>
        <w:jc w:val="both"/>
        <w:rPr>
          <w:rFonts w:ascii="Tahoma" w:hAnsi="Tahoma" w:cs="Tahoma"/>
          <w:b/>
          <w:sz w:val="24"/>
          <w:szCs w:val="24"/>
        </w:rPr>
      </w:pP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b/>
          <w:sz w:val="24"/>
          <w:szCs w:val="24"/>
        </w:rPr>
      </w:pP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b/>
          <w:sz w:val="24"/>
          <w:szCs w:val="24"/>
        </w:rPr>
      </w:pPr>
      <w:r w:rsidRPr="001F5DA0">
        <w:rPr>
          <w:rFonts w:ascii="Tahoma" w:hAnsi="Tahoma" w:cs="Tahoma"/>
          <w:b/>
          <w:sz w:val="24"/>
          <w:szCs w:val="24"/>
        </w:rPr>
        <w:t>Alcides Longo de Barros</w:t>
      </w: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sz w:val="24"/>
          <w:szCs w:val="24"/>
        </w:rPr>
      </w:pPr>
      <w:r w:rsidRPr="001F5DA0">
        <w:rPr>
          <w:rFonts w:ascii="Tahoma" w:hAnsi="Tahoma" w:cs="Tahoma"/>
          <w:sz w:val="24"/>
          <w:szCs w:val="24"/>
        </w:rPr>
        <w:t xml:space="preserve">1º Vice-Presidente da Câmara Municipal </w:t>
      </w: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b/>
          <w:sz w:val="24"/>
          <w:szCs w:val="24"/>
        </w:rPr>
      </w:pP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b/>
          <w:sz w:val="24"/>
          <w:szCs w:val="24"/>
        </w:rPr>
      </w:pP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b/>
          <w:sz w:val="24"/>
          <w:szCs w:val="24"/>
        </w:rPr>
      </w:pPr>
      <w:r w:rsidRPr="001F5DA0">
        <w:rPr>
          <w:rFonts w:ascii="Tahoma" w:hAnsi="Tahoma" w:cs="Tahoma"/>
          <w:b/>
          <w:sz w:val="24"/>
          <w:szCs w:val="24"/>
        </w:rPr>
        <w:t xml:space="preserve">Rodrigo Braga da Rocha </w:t>
      </w: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sz w:val="24"/>
          <w:szCs w:val="24"/>
        </w:rPr>
      </w:pPr>
      <w:r w:rsidRPr="001F5DA0">
        <w:rPr>
          <w:rFonts w:ascii="Tahoma" w:hAnsi="Tahoma" w:cs="Tahoma"/>
          <w:sz w:val="24"/>
          <w:szCs w:val="24"/>
        </w:rPr>
        <w:t>2º Vice-Presidente da Câmara Municipal</w:t>
      </w: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sz w:val="24"/>
          <w:szCs w:val="24"/>
        </w:rPr>
      </w:pP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sz w:val="24"/>
          <w:szCs w:val="24"/>
        </w:rPr>
      </w:pP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b/>
          <w:sz w:val="24"/>
          <w:szCs w:val="24"/>
        </w:rPr>
      </w:pPr>
      <w:r w:rsidRPr="001F5DA0">
        <w:rPr>
          <w:rFonts w:ascii="Tahoma" w:hAnsi="Tahoma" w:cs="Tahoma"/>
          <w:b/>
          <w:sz w:val="24"/>
          <w:szCs w:val="24"/>
        </w:rPr>
        <w:t xml:space="preserve">Marli Aparecida Barbosa </w:t>
      </w: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sz w:val="24"/>
          <w:szCs w:val="24"/>
        </w:rPr>
      </w:pPr>
      <w:r w:rsidRPr="001F5DA0">
        <w:rPr>
          <w:rFonts w:ascii="Tahoma" w:hAnsi="Tahoma" w:cs="Tahoma"/>
          <w:sz w:val="24"/>
          <w:szCs w:val="24"/>
        </w:rPr>
        <w:t xml:space="preserve">1ª Secretária </w:t>
      </w: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sz w:val="24"/>
          <w:szCs w:val="24"/>
        </w:rPr>
      </w:pP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sz w:val="24"/>
          <w:szCs w:val="24"/>
        </w:rPr>
      </w:pP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b/>
          <w:sz w:val="24"/>
          <w:szCs w:val="24"/>
        </w:rPr>
      </w:pPr>
      <w:r w:rsidRPr="001F5DA0">
        <w:rPr>
          <w:rFonts w:ascii="Tahoma" w:hAnsi="Tahoma" w:cs="Tahoma"/>
          <w:b/>
          <w:sz w:val="24"/>
          <w:szCs w:val="24"/>
        </w:rPr>
        <w:t xml:space="preserve">Fabrício Augusto Carvalho do Nascimento </w:t>
      </w:r>
    </w:p>
    <w:p w:rsidR="001F5DA0" w:rsidRPr="001F5DA0" w:rsidRDefault="001F5DA0" w:rsidP="001F5DA0">
      <w:pPr>
        <w:spacing w:line="240" w:lineRule="auto"/>
        <w:ind w:firstLine="2340"/>
        <w:jc w:val="both"/>
        <w:rPr>
          <w:rFonts w:ascii="Tahoma" w:hAnsi="Tahoma" w:cs="Tahoma"/>
          <w:sz w:val="24"/>
          <w:szCs w:val="24"/>
        </w:rPr>
      </w:pPr>
      <w:r w:rsidRPr="001F5DA0">
        <w:rPr>
          <w:rFonts w:ascii="Tahoma" w:hAnsi="Tahoma" w:cs="Tahoma"/>
          <w:sz w:val="24"/>
          <w:szCs w:val="24"/>
        </w:rPr>
        <w:t xml:space="preserve">1º Secretário </w:t>
      </w:r>
    </w:p>
    <w:p w:rsidR="00DB3A2B" w:rsidRPr="001F5DA0" w:rsidRDefault="00DB3A2B" w:rsidP="000D11EE">
      <w:pPr>
        <w:rPr>
          <w:rFonts w:ascii="Tahoma" w:hAnsi="Tahoma" w:cs="Tahoma"/>
          <w:sz w:val="24"/>
          <w:szCs w:val="24"/>
        </w:rPr>
      </w:pPr>
    </w:p>
    <w:sectPr w:rsidR="00DB3A2B" w:rsidRPr="001F5D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3AC" w:rsidRDefault="004703AC" w:rsidP="00963EEE">
      <w:pPr>
        <w:spacing w:after="0" w:line="240" w:lineRule="auto"/>
      </w:pPr>
      <w:r>
        <w:separator/>
      </w:r>
    </w:p>
  </w:endnote>
  <w:endnote w:type="continuationSeparator" w:id="0">
    <w:p w:rsidR="004703AC" w:rsidRDefault="004703A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3AC" w:rsidRDefault="004703AC" w:rsidP="00963EEE">
      <w:pPr>
        <w:spacing w:after="0" w:line="240" w:lineRule="auto"/>
      </w:pPr>
      <w:r>
        <w:separator/>
      </w:r>
    </w:p>
  </w:footnote>
  <w:footnote w:type="continuationSeparator" w:id="0">
    <w:p w:rsidR="004703AC" w:rsidRDefault="004703A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 w:rsidR="00143F2B">
      <w:rPr>
        <w:sz w:val="18"/>
      </w:rPr>
      <w:t>O</w:t>
    </w:r>
    <w:r w:rsidR="0022026B">
      <w:rPr>
        <w:sz w:val="18"/>
      </w:rPr>
      <w:t>uverture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B36FF"/>
    <w:rsid w:val="000C66E9"/>
    <w:rsid w:val="000D11EE"/>
    <w:rsid w:val="00124DBC"/>
    <w:rsid w:val="00141974"/>
    <w:rsid w:val="00143F2B"/>
    <w:rsid w:val="001550C3"/>
    <w:rsid w:val="00164B94"/>
    <w:rsid w:val="00186097"/>
    <w:rsid w:val="00190691"/>
    <w:rsid w:val="001D240C"/>
    <w:rsid w:val="001F5DA0"/>
    <w:rsid w:val="0022026B"/>
    <w:rsid w:val="0022231A"/>
    <w:rsid w:val="00271ABF"/>
    <w:rsid w:val="002D7904"/>
    <w:rsid w:val="003162C0"/>
    <w:rsid w:val="00371115"/>
    <w:rsid w:val="003A7D30"/>
    <w:rsid w:val="003D0917"/>
    <w:rsid w:val="003E6B95"/>
    <w:rsid w:val="00404A3C"/>
    <w:rsid w:val="00410127"/>
    <w:rsid w:val="00416779"/>
    <w:rsid w:val="00433EAE"/>
    <w:rsid w:val="004703AC"/>
    <w:rsid w:val="004D4F38"/>
    <w:rsid w:val="005245AF"/>
    <w:rsid w:val="00540226"/>
    <w:rsid w:val="00576CDB"/>
    <w:rsid w:val="005B44DF"/>
    <w:rsid w:val="005B6D82"/>
    <w:rsid w:val="0060716E"/>
    <w:rsid w:val="0061357B"/>
    <w:rsid w:val="0063461C"/>
    <w:rsid w:val="0064226E"/>
    <w:rsid w:val="006C7437"/>
    <w:rsid w:val="00716BB0"/>
    <w:rsid w:val="0076330A"/>
    <w:rsid w:val="0079611E"/>
    <w:rsid w:val="007B0C95"/>
    <w:rsid w:val="007B333F"/>
    <w:rsid w:val="00885EAE"/>
    <w:rsid w:val="00896C71"/>
    <w:rsid w:val="008B5590"/>
    <w:rsid w:val="008E4B91"/>
    <w:rsid w:val="00921743"/>
    <w:rsid w:val="00963EEE"/>
    <w:rsid w:val="0097039B"/>
    <w:rsid w:val="009F3608"/>
    <w:rsid w:val="00A51570"/>
    <w:rsid w:val="00A7198E"/>
    <w:rsid w:val="00A84435"/>
    <w:rsid w:val="00AA1083"/>
    <w:rsid w:val="00B23CE9"/>
    <w:rsid w:val="00BB474A"/>
    <w:rsid w:val="00BF71EE"/>
    <w:rsid w:val="00C004FB"/>
    <w:rsid w:val="00C47628"/>
    <w:rsid w:val="00C725FD"/>
    <w:rsid w:val="00C7556A"/>
    <w:rsid w:val="00CB4E74"/>
    <w:rsid w:val="00D03E96"/>
    <w:rsid w:val="00D34BB2"/>
    <w:rsid w:val="00DB3A2B"/>
    <w:rsid w:val="00DF118E"/>
    <w:rsid w:val="00E67952"/>
    <w:rsid w:val="00ED110F"/>
    <w:rsid w:val="00EF4905"/>
    <w:rsid w:val="00F42E39"/>
    <w:rsid w:val="00F933BA"/>
    <w:rsid w:val="00FA662A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797BED-7881-41DA-94B3-5139D709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E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7633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6330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21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2020-09-24T19:48:00Z</cp:lastPrinted>
  <dcterms:created xsi:type="dcterms:W3CDTF">2020-09-24T19:49:00Z</dcterms:created>
  <dcterms:modified xsi:type="dcterms:W3CDTF">2020-09-24T19:49:00Z</dcterms:modified>
</cp:coreProperties>
</file>