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CF703" w14:textId="77777777" w:rsidR="00423123" w:rsidRDefault="00423123" w:rsidP="00423123">
      <w:pPr>
        <w:spacing w:line="240" w:lineRule="auto"/>
        <w:rPr>
          <w:rFonts w:ascii="Liberation Sans" w:hAnsi="Liberation Sans" w:cs="Liberation Sans"/>
          <w:lang w:eastAsia="pt-BR"/>
        </w:rPr>
      </w:pPr>
      <w:r>
        <w:rPr>
          <w:rFonts w:ascii="Liberation Sans" w:hAnsi="Liberation Sans" w:cs="Liberation Sans"/>
          <w:noProof/>
          <w:lang w:eastAsia="pt-BR"/>
        </w:rPr>
        <w:drawing>
          <wp:inline distT="0" distB="0" distL="0" distR="0" wp14:anchorId="1A25B682" wp14:editId="33D74FDA">
            <wp:extent cx="5400675" cy="1085850"/>
            <wp:effectExtent l="0" t="0" r="0" b="0"/>
            <wp:docPr id="2" name="Imagem 2" descr="Banner requerimento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ner requerimento vereador"/>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400675" cy="1085850"/>
                    </a:xfrm>
                    <a:prstGeom prst="rect">
                      <a:avLst/>
                    </a:prstGeom>
                    <a:noFill/>
                    <a:ln>
                      <a:noFill/>
                    </a:ln>
                  </pic:spPr>
                </pic:pic>
              </a:graphicData>
            </a:graphic>
          </wp:inline>
        </w:drawing>
      </w:r>
    </w:p>
    <w:p w14:paraId="201C6626" w14:textId="77777777" w:rsidR="00F20A32" w:rsidRDefault="00F20A32" w:rsidP="00F20A32">
      <w:pPr>
        <w:jc w:val="both"/>
      </w:pPr>
    </w:p>
    <w:p w14:paraId="5D6CE3E1" w14:textId="77777777" w:rsidR="00E075F4" w:rsidRDefault="00E075F4" w:rsidP="00E075F4">
      <w:pPr>
        <w:tabs>
          <w:tab w:val="left" w:pos="2400"/>
          <w:tab w:val="center" w:pos="4819"/>
        </w:tabs>
        <w:rPr>
          <w:rFonts w:ascii="Arial" w:hAnsi="Arial" w:cs="Arial"/>
          <w:b/>
        </w:rPr>
      </w:pPr>
      <w:r>
        <w:rPr>
          <w:rFonts w:ascii="Arial" w:hAnsi="Arial" w:cs="Arial"/>
          <w:b/>
        </w:rPr>
        <w:tab/>
        <w:t>PROJETO DE LEI _________/2020</w:t>
      </w:r>
    </w:p>
    <w:p w14:paraId="356F2893" w14:textId="77777777" w:rsidR="00E075F4" w:rsidRDefault="00E075F4" w:rsidP="00E075F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745038" w14:textId="43C0EEBE" w:rsidR="00E075F4" w:rsidRPr="00863D7E" w:rsidRDefault="00E075F4" w:rsidP="00E075F4">
      <w:pPr>
        <w:ind w:left="4536"/>
        <w:jc w:val="both"/>
        <w:rPr>
          <w:rFonts w:ascii="Arial" w:hAnsi="Arial" w:cs="Arial"/>
          <w:b/>
          <w:bCs/>
        </w:rPr>
      </w:pPr>
      <w:r w:rsidRPr="00863D7E">
        <w:rPr>
          <w:rFonts w:ascii="Arial" w:eastAsiaTheme="minorHAnsi" w:hAnsi="Arial" w:cs="Arial"/>
          <w:b/>
          <w:bCs/>
          <w:color w:val="000000"/>
          <w:lang w:eastAsia="en-US"/>
        </w:rPr>
        <w:t xml:space="preserve">ALTERA A LEI Nº </w:t>
      </w:r>
      <w:r>
        <w:rPr>
          <w:rFonts w:ascii="Arial" w:eastAsiaTheme="minorHAnsi" w:hAnsi="Arial" w:cs="Arial"/>
          <w:b/>
          <w:bCs/>
          <w:color w:val="000000"/>
          <w:lang w:eastAsia="en-US"/>
        </w:rPr>
        <w:t>8.550 DE 03 DE MARÇO DE 2016</w:t>
      </w:r>
      <w:r w:rsidRPr="00863D7E">
        <w:rPr>
          <w:rFonts w:ascii="Arial" w:eastAsiaTheme="minorHAnsi" w:hAnsi="Arial" w:cs="Arial"/>
          <w:b/>
          <w:bCs/>
          <w:color w:val="000000"/>
          <w:lang w:eastAsia="en-US"/>
        </w:rPr>
        <w:t>, QUE ASSEGURA MATRÍCULA PARA O ALUNO PORTADOR DE DEFICIÊNCIA LOCOMOTORA NA ESCOLA MUNICIPAL MAIS PRÓXIMA DA SUA RESIDÊNCIA</w:t>
      </w:r>
      <w:r>
        <w:rPr>
          <w:rFonts w:ascii="Arial" w:eastAsiaTheme="minorHAnsi" w:hAnsi="Arial" w:cs="Arial"/>
          <w:b/>
          <w:bCs/>
          <w:color w:val="000000"/>
          <w:lang w:eastAsia="en-US"/>
        </w:rPr>
        <w:t xml:space="preserve"> E DÁ OUTRAS PROVIDÊNCIAS</w:t>
      </w:r>
      <w:r w:rsidRPr="00863D7E">
        <w:rPr>
          <w:rFonts w:ascii="Arial" w:eastAsiaTheme="minorHAnsi" w:hAnsi="Arial" w:cs="Arial"/>
          <w:b/>
          <w:bCs/>
          <w:color w:val="000000"/>
          <w:lang w:eastAsia="en-US"/>
        </w:rPr>
        <w:t>.</w:t>
      </w:r>
    </w:p>
    <w:p w14:paraId="7D362C63" w14:textId="77777777" w:rsidR="00E075F4" w:rsidRDefault="00E075F4" w:rsidP="00E075F4">
      <w:pPr>
        <w:jc w:val="both"/>
        <w:rPr>
          <w:rFonts w:ascii="Arial" w:hAnsi="Arial" w:cs="Arial"/>
        </w:rPr>
      </w:pPr>
    </w:p>
    <w:p w14:paraId="2251CD13" w14:textId="77777777" w:rsidR="00E075F4" w:rsidRDefault="00E075F4" w:rsidP="00E075F4">
      <w:pPr>
        <w:pStyle w:val="Standard"/>
        <w:jc w:val="both"/>
        <w:rPr>
          <w:rFonts w:ascii="Arial" w:eastAsia="Times New Roman" w:hAnsi="Arial" w:cs="Arial"/>
          <w:lang w:bidi="ar-SA"/>
        </w:rPr>
      </w:pPr>
    </w:p>
    <w:p w14:paraId="3735162A" w14:textId="77777777" w:rsidR="00E075F4" w:rsidRDefault="00E075F4" w:rsidP="00E075F4">
      <w:pPr>
        <w:pStyle w:val="Standard"/>
        <w:ind w:firstLine="1134"/>
        <w:jc w:val="both"/>
        <w:rPr>
          <w:rFonts w:ascii="Arial" w:eastAsia="Times New Roman" w:hAnsi="Arial" w:cs="Arial"/>
          <w:lang w:bidi="ar-SA"/>
        </w:rPr>
      </w:pPr>
      <w:r w:rsidRPr="00863D7E">
        <w:rPr>
          <w:rFonts w:ascii="Arial" w:eastAsia="Times New Roman" w:hAnsi="Arial" w:cs="Arial"/>
          <w:lang w:bidi="ar-SA"/>
        </w:rPr>
        <w:t xml:space="preserve">Art. 1º Fica alterada a ementa da </w:t>
      </w:r>
      <w:r w:rsidRPr="00863D7E">
        <w:rPr>
          <w:rFonts w:ascii="Arial" w:eastAsiaTheme="minorHAnsi" w:hAnsi="Arial" w:cs="Arial"/>
          <w:color w:val="000000"/>
          <w:kern w:val="0"/>
          <w:lang w:eastAsia="en-US" w:bidi="ar-SA"/>
        </w:rPr>
        <w:t>lei nº 8.550 de 03 de março de 2016</w:t>
      </w:r>
      <w:r w:rsidRPr="00863D7E">
        <w:rPr>
          <w:rFonts w:ascii="Arial" w:eastAsia="Times New Roman" w:hAnsi="Arial" w:cs="Arial"/>
          <w:lang w:bidi="ar-SA"/>
        </w:rPr>
        <w:t>, que passa a ter a seguinte redação:</w:t>
      </w:r>
    </w:p>
    <w:p w14:paraId="0AA00EF2" w14:textId="77777777" w:rsidR="00E075F4" w:rsidRPr="00863D7E" w:rsidRDefault="00E075F4" w:rsidP="00E075F4">
      <w:pPr>
        <w:pStyle w:val="Standard"/>
        <w:jc w:val="both"/>
        <w:rPr>
          <w:rFonts w:ascii="Arial" w:eastAsia="Times New Roman" w:hAnsi="Arial" w:cs="Arial"/>
          <w:lang w:bidi="ar-SA"/>
        </w:rPr>
      </w:pPr>
    </w:p>
    <w:p w14:paraId="396A0A8B" w14:textId="77777777" w:rsidR="00E075F4" w:rsidRPr="00863D7E" w:rsidRDefault="00E075F4" w:rsidP="00E075F4">
      <w:pPr>
        <w:pStyle w:val="Standard"/>
        <w:ind w:left="1134"/>
        <w:jc w:val="both"/>
        <w:rPr>
          <w:rFonts w:ascii="Arial" w:eastAsia="Times New Roman" w:hAnsi="Arial" w:cs="Arial"/>
          <w:b/>
          <w:bCs/>
          <w:i/>
          <w:iCs/>
          <w:lang w:bidi="ar-SA"/>
        </w:rPr>
      </w:pPr>
      <w:r w:rsidRPr="00863D7E">
        <w:rPr>
          <w:rFonts w:ascii="Arial" w:eastAsia="Times New Roman" w:hAnsi="Arial" w:cs="Arial"/>
          <w:b/>
          <w:bCs/>
          <w:i/>
          <w:iCs/>
          <w:lang w:bidi="ar-SA"/>
        </w:rPr>
        <w:t>“Assegura ao aluno portador de deficiência locomotora, ao aluno representado por pessoa portadora de deficiência locomotora ou idosa, matrícula na escola municipal mais próxima da sua residência e dá outras providencias.”</w:t>
      </w:r>
    </w:p>
    <w:p w14:paraId="34234BEA" w14:textId="77777777" w:rsidR="00E075F4" w:rsidRPr="00863D7E" w:rsidRDefault="00E075F4" w:rsidP="00E075F4">
      <w:pPr>
        <w:pStyle w:val="Standard"/>
        <w:jc w:val="both"/>
        <w:rPr>
          <w:rFonts w:ascii="Arial" w:eastAsia="Times New Roman" w:hAnsi="Arial" w:cs="Arial"/>
          <w:lang w:bidi="ar-SA"/>
        </w:rPr>
      </w:pPr>
    </w:p>
    <w:p w14:paraId="49242C8B" w14:textId="77777777" w:rsidR="00E075F4" w:rsidRDefault="00E075F4" w:rsidP="00E075F4">
      <w:pPr>
        <w:pStyle w:val="Standard"/>
        <w:ind w:firstLine="1134"/>
        <w:jc w:val="both"/>
        <w:rPr>
          <w:rFonts w:ascii="Arial" w:eastAsia="Times New Roman" w:hAnsi="Arial" w:cs="Arial"/>
          <w:lang w:bidi="ar-SA"/>
        </w:rPr>
      </w:pPr>
      <w:r w:rsidRPr="00863D7E">
        <w:rPr>
          <w:rFonts w:ascii="Arial" w:eastAsia="Times New Roman" w:hAnsi="Arial" w:cs="Arial"/>
          <w:lang w:bidi="ar-SA"/>
        </w:rPr>
        <w:t xml:space="preserve">Art. 2º Fica incluído o artigo 2º-A na </w:t>
      </w:r>
      <w:r w:rsidRPr="00863D7E">
        <w:rPr>
          <w:rFonts w:ascii="Arial" w:eastAsiaTheme="minorHAnsi" w:hAnsi="Arial" w:cs="Arial"/>
          <w:color w:val="000000"/>
          <w:kern w:val="0"/>
          <w:lang w:eastAsia="en-US" w:bidi="ar-SA"/>
        </w:rPr>
        <w:t>lei nº 8.550 de 03 de março de 2016</w:t>
      </w:r>
      <w:r w:rsidRPr="00863D7E">
        <w:rPr>
          <w:rFonts w:ascii="Arial" w:eastAsia="Times New Roman" w:hAnsi="Arial" w:cs="Arial"/>
          <w:lang w:bidi="ar-SA"/>
        </w:rPr>
        <w:t>, que passa a vigorar com a seguinte redação:</w:t>
      </w:r>
    </w:p>
    <w:p w14:paraId="0BCDB6DA" w14:textId="77777777" w:rsidR="00E075F4" w:rsidRPr="00863D7E" w:rsidRDefault="00E075F4" w:rsidP="00E075F4">
      <w:pPr>
        <w:pStyle w:val="Standard"/>
        <w:jc w:val="both"/>
        <w:rPr>
          <w:rFonts w:ascii="Arial" w:eastAsia="Times New Roman" w:hAnsi="Arial" w:cs="Arial"/>
          <w:lang w:bidi="ar-SA"/>
        </w:rPr>
      </w:pPr>
    </w:p>
    <w:p w14:paraId="6DEC8150" w14:textId="77777777" w:rsidR="00E075F4" w:rsidRPr="00863D7E" w:rsidRDefault="00E075F4" w:rsidP="00E075F4">
      <w:pPr>
        <w:pStyle w:val="Standard"/>
        <w:ind w:left="1134"/>
        <w:jc w:val="both"/>
        <w:rPr>
          <w:rFonts w:ascii="Arial" w:eastAsia="Times New Roman" w:hAnsi="Arial" w:cs="Arial"/>
          <w:b/>
          <w:bCs/>
          <w:i/>
          <w:iCs/>
          <w:lang w:bidi="ar-SA"/>
        </w:rPr>
      </w:pPr>
      <w:r w:rsidRPr="00863D7E">
        <w:rPr>
          <w:rFonts w:ascii="Arial" w:eastAsia="Times New Roman" w:hAnsi="Arial" w:cs="Arial"/>
          <w:b/>
          <w:bCs/>
          <w:i/>
          <w:iCs/>
          <w:lang w:bidi="ar-SA"/>
        </w:rPr>
        <w:t>“Art. 2º-A.  Aos alunos da rede pública municipal, que tenham como responsáveis legais pessoas portadoras de deficiência locomotora, satisfeitas as condições do art. 2º desta Lei, serão assegurados os benefícios previstos no art. 1º.</w:t>
      </w:r>
    </w:p>
    <w:p w14:paraId="2529DC24" w14:textId="77777777" w:rsidR="00E075F4" w:rsidRPr="00863D7E" w:rsidRDefault="00E075F4" w:rsidP="00E075F4">
      <w:pPr>
        <w:pStyle w:val="Standard"/>
        <w:ind w:left="1134"/>
        <w:jc w:val="both"/>
        <w:rPr>
          <w:rFonts w:ascii="Arial" w:eastAsia="Times New Roman" w:hAnsi="Arial" w:cs="Arial"/>
          <w:b/>
          <w:bCs/>
          <w:i/>
          <w:iCs/>
          <w:lang w:bidi="ar-SA"/>
        </w:rPr>
      </w:pPr>
    </w:p>
    <w:p w14:paraId="51EF1124" w14:textId="77777777" w:rsidR="00E075F4" w:rsidRPr="00863D7E" w:rsidRDefault="00E075F4" w:rsidP="00E075F4">
      <w:pPr>
        <w:pStyle w:val="Standard"/>
        <w:ind w:left="1134" w:firstLine="426"/>
        <w:jc w:val="both"/>
        <w:rPr>
          <w:rFonts w:ascii="Arial" w:eastAsia="Times New Roman" w:hAnsi="Arial" w:cs="Arial"/>
          <w:b/>
          <w:bCs/>
          <w:i/>
          <w:iCs/>
          <w:lang w:bidi="ar-SA"/>
        </w:rPr>
      </w:pPr>
      <w:r w:rsidRPr="00863D7E">
        <w:rPr>
          <w:rFonts w:ascii="Arial" w:eastAsia="Times New Roman" w:hAnsi="Arial" w:cs="Arial"/>
          <w:b/>
          <w:bCs/>
          <w:i/>
          <w:iCs/>
          <w:lang w:bidi="ar-SA"/>
        </w:rPr>
        <w:t>Parágrafo único. A prerrogativa da vaga na escola mais próxima da sua residência será também aplicada ao aluno que tiver como responsável legal pessoa idosa, nos termos da Lei.”.</w:t>
      </w:r>
    </w:p>
    <w:p w14:paraId="5B717788" w14:textId="77777777" w:rsidR="00E075F4" w:rsidRDefault="00E075F4" w:rsidP="00E075F4">
      <w:pPr>
        <w:pStyle w:val="Standard"/>
        <w:ind w:firstLine="426"/>
        <w:jc w:val="both"/>
        <w:rPr>
          <w:rFonts w:ascii="Arial" w:eastAsia="Times New Roman" w:hAnsi="Arial" w:cs="Arial"/>
          <w:lang w:bidi="ar-SA"/>
        </w:rPr>
      </w:pPr>
    </w:p>
    <w:p w14:paraId="3E85E470" w14:textId="77777777" w:rsidR="00E075F4" w:rsidRPr="00775561" w:rsidRDefault="00E075F4" w:rsidP="00E075F4">
      <w:pPr>
        <w:ind w:firstLine="1134"/>
        <w:jc w:val="both"/>
        <w:rPr>
          <w:rFonts w:ascii="Arial" w:hAnsi="Arial" w:cs="Arial"/>
        </w:rPr>
      </w:pPr>
      <w:r w:rsidRPr="00863D7E">
        <w:rPr>
          <w:rFonts w:ascii="Arial" w:eastAsia="Times New Roman" w:hAnsi="Arial" w:cs="Arial"/>
        </w:rPr>
        <w:t xml:space="preserve">Art. </w:t>
      </w:r>
      <w:r>
        <w:rPr>
          <w:rFonts w:ascii="Arial" w:eastAsia="Times New Roman" w:hAnsi="Arial" w:cs="Arial"/>
        </w:rPr>
        <w:t>3</w:t>
      </w:r>
      <w:r w:rsidRPr="00863D7E">
        <w:rPr>
          <w:rFonts w:ascii="Arial" w:eastAsia="Times New Roman" w:hAnsi="Arial" w:cs="Arial"/>
        </w:rPr>
        <w:t xml:space="preserve">º </w:t>
      </w:r>
      <w:r>
        <w:rPr>
          <w:rFonts w:ascii="Arial" w:eastAsia="Times New Roman" w:hAnsi="Arial" w:cs="Arial"/>
          <w:bCs/>
        </w:rPr>
        <w:t>Esta Lei entra em vigor na data de sua publicação.</w:t>
      </w:r>
    </w:p>
    <w:p w14:paraId="1F2EB1EF" w14:textId="77777777" w:rsidR="00E075F4" w:rsidRDefault="00E075F4" w:rsidP="004C11E6">
      <w:pPr>
        <w:pStyle w:val="Standard"/>
        <w:jc w:val="center"/>
        <w:rPr>
          <w:rFonts w:ascii="Arial" w:hAnsi="Arial"/>
        </w:rPr>
      </w:pPr>
    </w:p>
    <w:p w14:paraId="11DC8FA7" w14:textId="1D777803" w:rsidR="004C11E6" w:rsidRPr="00A550DE" w:rsidRDefault="004C11E6" w:rsidP="004C11E6">
      <w:pPr>
        <w:pStyle w:val="Standard"/>
        <w:jc w:val="center"/>
      </w:pPr>
      <w:r w:rsidRPr="00A550DE">
        <w:rPr>
          <w:rFonts w:ascii="Arial" w:hAnsi="Arial"/>
        </w:rPr>
        <w:t>S</w:t>
      </w:r>
      <w:r w:rsidRPr="00A550DE">
        <w:rPr>
          <w:rFonts w:ascii="Arial" w:hAnsi="Arial" w:cs="Liberation Sans"/>
          <w:lang w:eastAsia="pt-BR"/>
        </w:rPr>
        <w:t xml:space="preserve">ala de Sessões, </w:t>
      </w:r>
      <w:r w:rsidR="00B22D15">
        <w:rPr>
          <w:rFonts w:ascii="Arial" w:hAnsi="Arial" w:cs="Liberation Sans"/>
          <w:lang w:eastAsia="pt-BR"/>
        </w:rPr>
        <w:t>10 de Setembro de 2020.</w:t>
      </w:r>
      <w:bookmarkStart w:id="0" w:name="_GoBack"/>
      <w:bookmarkEnd w:id="0"/>
    </w:p>
    <w:p w14:paraId="768EBE19" w14:textId="77777777" w:rsidR="00A03056" w:rsidRDefault="00A03056" w:rsidP="00A03056">
      <w:pPr>
        <w:pStyle w:val="Corpodetexto"/>
        <w:spacing w:after="0" w:line="276" w:lineRule="auto"/>
        <w:ind w:left="708"/>
        <w:jc w:val="both"/>
        <w:rPr>
          <w:rFonts w:ascii="Arial" w:hAnsi="Arial" w:cs="Arial"/>
          <w:b/>
        </w:rPr>
      </w:pPr>
    </w:p>
    <w:p w14:paraId="4E4A04ED" w14:textId="77777777" w:rsidR="00F20A32" w:rsidRPr="00640129" w:rsidRDefault="00F20A32" w:rsidP="00F20A32">
      <w:pPr>
        <w:spacing w:after="0"/>
        <w:jc w:val="center"/>
        <w:rPr>
          <w:rFonts w:ascii="Arial" w:hAnsi="Arial" w:cs="Arial"/>
          <w:b/>
          <w:sz w:val="24"/>
          <w:szCs w:val="24"/>
        </w:rPr>
      </w:pPr>
      <w:r w:rsidRPr="00C13DDC">
        <w:rPr>
          <w:rFonts w:ascii="Arial" w:hAnsi="Arial" w:cs="Arial"/>
          <w:noProof/>
          <w:sz w:val="23"/>
          <w:szCs w:val="23"/>
          <w:lang w:eastAsia="pt-BR"/>
        </w:rPr>
        <w:drawing>
          <wp:inline distT="0" distB="0" distL="0" distR="0" wp14:anchorId="661F21A1" wp14:editId="535A099C">
            <wp:extent cx="1536065" cy="952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inatura Vereado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1523" cy="955884"/>
                    </a:xfrm>
                    <a:prstGeom prst="rect">
                      <a:avLst/>
                    </a:prstGeom>
                  </pic:spPr>
                </pic:pic>
              </a:graphicData>
            </a:graphic>
          </wp:inline>
        </w:drawing>
      </w:r>
    </w:p>
    <w:p w14:paraId="08ABD264" w14:textId="77777777" w:rsidR="00F20A32" w:rsidRPr="00640129" w:rsidRDefault="00F20A32" w:rsidP="00F20A32">
      <w:pPr>
        <w:spacing w:after="0"/>
        <w:jc w:val="center"/>
        <w:rPr>
          <w:rFonts w:ascii="Arial" w:hAnsi="Arial" w:cs="Arial"/>
          <w:b/>
          <w:sz w:val="24"/>
          <w:szCs w:val="24"/>
        </w:rPr>
      </w:pPr>
      <w:r w:rsidRPr="00640129">
        <w:rPr>
          <w:rFonts w:ascii="Arial" w:hAnsi="Arial" w:cs="Arial"/>
          <w:b/>
          <w:sz w:val="24"/>
          <w:szCs w:val="24"/>
        </w:rPr>
        <w:t xml:space="preserve">MILTON MARTINS </w:t>
      </w:r>
    </w:p>
    <w:p w14:paraId="42B2F515" w14:textId="77777777" w:rsidR="00F20A32" w:rsidRDefault="00F20A32" w:rsidP="00F20A32">
      <w:pPr>
        <w:spacing w:after="0"/>
        <w:jc w:val="center"/>
        <w:rPr>
          <w:rFonts w:ascii="Arial" w:hAnsi="Arial" w:cs="Arial"/>
          <w:b/>
          <w:sz w:val="24"/>
          <w:szCs w:val="24"/>
        </w:rPr>
      </w:pPr>
      <w:r w:rsidRPr="00640129">
        <w:rPr>
          <w:rFonts w:ascii="Arial" w:hAnsi="Arial" w:cs="Arial"/>
          <w:b/>
          <w:sz w:val="24"/>
          <w:szCs w:val="24"/>
        </w:rPr>
        <w:t>VEREADOR</w:t>
      </w:r>
    </w:p>
    <w:p w14:paraId="7F36347F" w14:textId="77777777" w:rsidR="00E075F4" w:rsidRDefault="00E075F4" w:rsidP="00E075F4">
      <w:pPr>
        <w:jc w:val="center"/>
        <w:rPr>
          <w:rFonts w:ascii="Arial" w:hAnsi="Arial" w:cs="Arial"/>
          <w:b/>
          <w:bCs/>
          <w:sz w:val="24"/>
          <w:szCs w:val="24"/>
        </w:rPr>
      </w:pPr>
    </w:p>
    <w:p w14:paraId="68166067" w14:textId="77777777" w:rsidR="00E075F4" w:rsidRDefault="00E075F4" w:rsidP="00E075F4">
      <w:pPr>
        <w:jc w:val="center"/>
        <w:rPr>
          <w:rFonts w:ascii="Arial" w:hAnsi="Arial" w:cs="Arial"/>
          <w:b/>
          <w:bCs/>
          <w:sz w:val="24"/>
          <w:szCs w:val="24"/>
        </w:rPr>
      </w:pPr>
    </w:p>
    <w:p w14:paraId="681B2BCC" w14:textId="5D88E718" w:rsidR="00E075F4" w:rsidRPr="00E075F4" w:rsidRDefault="00E075F4" w:rsidP="00E075F4">
      <w:pPr>
        <w:ind w:right="426"/>
        <w:jc w:val="center"/>
        <w:rPr>
          <w:rFonts w:ascii="Arial" w:hAnsi="Arial" w:cs="Arial"/>
          <w:b/>
          <w:bCs/>
          <w:sz w:val="24"/>
          <w:szCs w:val="24"/>
        </w:rPr>
      </w:pPr>
      <w:r w:rsidRPr="00E075F4">
        <w:rPr>
          <w:rFonts w:ascii="Arial" w:hAnsi="Arial" w:cs="Arial"/>
          <w:b/>
          <w:bCs/>
          <w:sz w:val="24"/>
          <w:szCs w:val="24"/>
        </w:rPr>
        <w:t>JUSTIFICATIVA</w:t>
      </w:r>
    </w:p>
    <w:p w14:paraId="756C3189" w14:textId="77777777" w:rsidR="00E075F4" w:rsidRPr="00E075F4" w:rsidRDefault="00E075F4" w:rsidP="00E075F4">
      <w:pPr>
        <w:jc w:val="both"/>
        <w:rPr>
          <w:rFonts w:ascii="Arial" w:hAnsi="Arial" w:cs="Arial"/>
          <w:sz w:val="24"/>
          <w:szCs w:val="24"/>
        </w:rPr>
      </w:pPr>
      <w:r w:rsidRPr="00E075F4">
        <w:rPr>
          <w:rFonts w:ascii="Arial" w:hAnsi="Arial" w:cs="Arial"/>
          <w:sz w:val="24"/>
          <w:szCs w:val="24"/>
        </w:rPr>
        <w:t xml:space="preserve"> </w:t>
      </w:r>
    </w:p>
    <w:p w14:paraId="52B53B58" w14:textId="77777777" w:rsidR="00E075F4" w:rsidRPr="00E075F4" w:rsidRDefault="00E075F4" w:rsidP="00E075F4">
      <w:pPr>
        <w:jc w:val="both"/>
        <w:rPr>
          <w:rFonts w:ascii="Arial" w:hAnsi="Arial" w:cs="Arial"/>
          <w:sz w:val="24"/>
          <w:szCs w:val="24"/>
        </w:rPr>
      </w:pPr>
      <w:r w:rsidRPr="00E075F4">
        <w:rPr>
          <w:rFonts w:ascii="Arial" w:hAnsi="Arial" w:cs="Arial"/>
          <w:sz w:val="24"/>
          <w:szCs w:val="24"/>
        </w:rPr>
        <w:t>Senhor Presidente,</w:t>
      </w:r>
    </w:p>
    <w:p w14:paraId="0DB29270" w14:textId="77777777" w:rsidR="00E075F4" w:rsidRPr="00E075F4" w:rsidRDefault="00E075F4" w:rsidP="00E075F4">
      <w:pPr>
        <w:jc w:val="both"/>
        <w:rPr>
          <w:rFonts w:ascii="Arial" w:hAnsi="Arial" w:cs="Arial"/>
          <w:sz w:val="24"/>
          <w:szCs w:val="24"/>
        </w:rPr>
      </w:pPr>
      <w:r w:rsidRPr="00E075F4">
        <w:rPr>
          <w:rFonts w:ascii="Arial" w:hAnsi="Arial" w:cs="Arial"/>
          <w:sz w:val="24"/>
          <w:szCs w:val="24"/>
        </w:rPr>
        <w:t>Senhores Vereadores:</w:t>
      </w:r>
    </w:p>
    <w:p w14:paraId="16A882A5" w14:textId="77777777" w:rsidR="00E075F4" w:rsidRPr="00E075F4" w:rsidRDefault="00E075F4" w:rsidP="00E075F4">
      <w:pPr>
        <w:jc w:val="both"/>
        <w:rPr>
          <w:rFonts w:ascii="Arial" w:hAnsi="Arial" w:cs="Arial"/>
          <w:sz w:val="24"/>
          <w:szCs w:val="24"/>
        </w:rPr>
      </w:pPr>
      <w:r w:rsidRPr="00E075F4">
        <w:rPr>
          <w:rFonts w:ascii="Arial" w:hAnsi="Arial" w:cs="Arial"/>
          <w:sz w:val="24"/>
          <w:szCs w:val="24"/>
        </w:rPr>
        <w:t xml:space="preserve"> </w:t>
      </w:r>
    </w:p>
    <w:p w14:paraId="59A8B102" w14:textId="77777777" w:rsidR="00E075F4" w:rsidRPr="00E075F4" w:rsidRDefault="00E075F4" w:rsidP="00E075F4">
      <w:pPr>
        <w:ind w:firstLine="1134"/>
        <w:jc w:val="both"/>
        <w:rPr>
          <w:rFonts w:ascii="Arial" w:hAnsi="Arial" w:cs="Arial"/>
          <w:sz w:val="24"/>
          <w:szCs w:val="24"/>
        </w:rPr>
      </w:pPr>
      <w:r w:rsidRPr="00E075F4">
        <w:rPr>
          <w:rFonts w:ascii="Arial" w:hAnsi="Arial" w:cs="Arial"/>
          <w:sz w:val="24"/>
          <w:szCs w:val="24"/>
        </w:rPr>
        <w:t>Este Projeto de Lei visa dar cabo à parte das previsões relativas ao acesso à educação, no que diz respeito à mobilidade, constantes da Lei Federal nº 13.146/2015, que institui a Lei Brasileira de Inclusão da Pessoa com Deficiência, popularmente chamada de Estatuto da Pessoa com Deficiência.</w:t>
      </w:r>
    </w:p>
    <w:p w14:paraId="61E3F0E4" w14:textId="43629E62" w:rsidR="00E075F4" w:rsidRPr="00E075F4" w:rsidRDefault="00E075F4" w:rsidP="00E075F4">
      <w:pPr>
        <w:ind w:firstLine="1134"/>
        <w:jc w:val="both"/>
        <w:rPr>
          <w:rFonts w:ascii="Arial" w:hAnsi="Arial" w:cs="Arial"/>
          <w:sz w:val="24"/>
          <w:szCs w:val="24"/>
        </w:rPr>
      </w:pPr>
      <w:r w:rsidRPr="00E075F4">
        <w:rPr>
          <w:rFonts w:ascii="Arial" w:hAnsi="Arial" w:cs="Arial"/>
          <w:sz w:val="24"/>
          <w:szCs w:val="24"/>
        </w:rPr>
        <w:t xml:space="preserve">Em que pese a </w:t>
      </w:r>
      <w:r>
        <w:rPr>
          <w:rFonts w:ascii="Arial" w:hAnsi="Arial" w:cs="Arial"/>
          <w:sz w:val="24"/>
          <w:szCs w:val="24"/>
        </w:rPr>
        <w:t>L</w:t>
      </w:r>
      <w:r w:rsidRPr="00E075F4">
        <w:rPr>
          <w:rFonts w:ascii="Arial" w:hAnsi="Arial" w:cs="Arial"/>
          <w:sz w:val="24"/>
          <w:szCs w:val="24"/>
        </w:rPr>
        <w:t>ei nº 8.550 de 03 de março de 2016</w:t>
      </w:r>
      <w:r>
        <w:rPr>
          <w:rFonts w:ascii="Arial" w:hAnsi="Arial" w:cs="Arial"/>
          <w:sz w:val="24"/>
          <w:szCs w:val="24"/>
        </w:rPr>
        <w:t xml:space="preserve"> </w:t>
      </w:r>
      <w:r w:rsidRPr="00E075F4">
        <w:rPr>
          <w:rFonts w:ascii="Arial" w:hAnsi="Arial" w:cs="Arial"/>
          <w:sz w:val="24"/>
          <w:szCs w:val="24"/>
        </w:rPr>
        <w:t>assegure o direito às crianças portadoras de restrições locomotoras de se matricularem na escola mais próxima de sua residência, se assim desejarem, outras tantas vezes crianças não portadoras de deficiências tem representantes legais que sofrem de severas restrições ao deslocamento, ou mesmo são idosas.</w:t>
      </w:r>
    </w:p>
    <w:p w14:paraId="29ACB949" w14:textId="77777777" w:rsidR="00E075F4" w:rsidRPr="00E075F4" w:rsidRDefault="00E075F4" w:rsidP="00E075F4">
      <w:pPr>
        <w:ind w:firstLine="1134"/>
        <w:jc w:val="both"/>
        <w:rPr>
          <w:rFonts w:ascii="Arial" w:hAnsi="Arial" w:cs="Arial"/>
          <w:sz w:val="24"/>
          <w:szCs w:val="24"/>
        </w:rPr>
      </w:pPr>
      <w:r w:rsidRPr="00E075F4">
        <w:rPr>
          <w:rFonts w:ascii="Arial" w:hAnsi="Arial" w:cs="Arial"/>
          <w:sz w:val="24"/>
          <w:szCs w:val="24"/>
        </w:rPr>
        <w:t>Tais crianças, devido a tenra idade, carecem do acompanhamento de seus representantes, inclusive no deslocamento aos locais de estudo. Neste sentido, as limitações físicas ou decorrentes da idade dos responsáveis legais acabam, direta ou indiretamente, por trazer reflexos aos estudantes (especialmente da rede municipal, de idade inferior), o que dá ensejo a um tratamento diferenciado e atenção especial do poder público.</w:t>
      </w:r>
    </w:p>
    <w:p w14:paraId="3E4970F8" w14:textId="6F3897DB" w:rsidR="00E075F4" w:rsidRPr="00E075F4" w:rsidRDefault="00E075F4" w:rsidP="00E075F4">
      <w:pPr>
        <w:ind w:firstLine="1134"/>
        <w:jc w:val="both"/>
        <w:rPr>
          <w:rFonts w:ascii="Arial" w:hAnsi="Arial" w:cs="Arial"/>
          <w:sz w:val="24"/>
          <w:szCs w:val="24"/>
        </w:rPr>
      </w:pPr>
      <w:r w:rsidRPr="00E075F4">
        <w:rPr>
          <w:rFonts w:ascii="Arial" w:hAnsi="Arial" w:cs="Arial"/>
          <w:sz w:val="24"/>
          <w:szCs w:val="24"/>
        </w:rPr>
        <w:t xml:space="preserve"> O projeto objetiva, também, atender aos preceitos constitucionais norteadores do direito a igualdade, promoção do bem comum, dignidade da pessoa humana, acesso à educação, dentre outros.</w:t>
      </w:r>
    </w:p>
    <w:p w14:paraId="153E2AFF" w14:textId="08298FC5" w:rsidR="00E075F4" w:rsidRPr="00E075F4" w:rsidRDefault="00E075F4" w:rsidP="00E075F4">
      <w:pPr>
        <w:ind w:firstLine="1134"/>
        <w:jc w:val="both"/>
        <w:rPr>
          <w:rFonts w:ascii="Arial" w:hAnsi="Arial" w:cs="Arial"/>
          <w:sz w:val="24"/>
          <w:szCs w:val="24"/>
        </w:rPr>
      </w:pPr>
      <w:r w:rsidRPr="00E075F4">
        <w:rPr>
          <w:rFonts w:ascii="Arial" w:hAnsi="Arial" w:cs="Arial"/>
          <w:sz w:val="24"/>
          <w:szCs w:val="24"/>
        </w:rPr>
        <w:t>É pacífico o entendimento de que a equalização das diferenças, tratando os desiguais de modo diverso, é o caminho necessário para o atingimento da verdadeira igualdade. Nesse sentido, adotar medidas que privilegiem as crianças que têm como responsáveis legais adultos portadores de deficiências locomotoras ou idosos, em decorrência das necessidades de serem por eles acompanhadas no deslocamento ao ambiente escolar, é medida justa e de direito.</w:t>
      </w:r>
    </w:p>
    <w:p w14:paraId="66710DA7" w14:textId="017E2739" w:rsidR="00F20A32" w:rsidRPr="00E075F4" w:rsidRDefault="00E075F4" w:rsidP="00E075F4">
      <w:pPr>
        <w:ind w:firstLine="1134"/>
        <w:jc w:val="both"/>
        <w:rPr>
          <w:rFonts w:ascii="Arial" w:hAnsi="Arial" w:cs="Arial"/>
          <w:sz w:val="24"/>
          <w:szCs w:val="24"/>
        </w:rPr>
      </w:pPr>
      <w:r>
        <w:rPr>
          <w:rFonts w:ascii="Arial" w:hAnsi="Arial" w:cs="Arial"/>
          <w:sz w:val="24"/>
          <w:szCs w:val="24"/>
        </w:rPr>
        <w:t>Diante de todo o exposto,</w:t>
      </w:r>
      <w:r w:rsidRPr="00E075F4">
        <w:rPr>
          <w:rFonts w:ascii="Arial" w:hAnsi="Arial" w:cs="Arial"/>
          <w:sz w:val="24"/>
          <w:szCs w:val="24"/>
        </w:rPr>
        <w:t xml:space="preserve"> conto com apoio dos meus pares, para a aprovação do presente projeto.</w:t>
      </w:r>
    </w:p>
    <w:sectPr w:rsidR="00F20A32" w:rsidRPr="00E075F4" w:rsidSect="00E075F4">
      <w:pgSz w:w="11906" w:h="16838"/>
      <w:pgMar w:top="709" w:right="141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Verdana"/>
    <w:charset w:val="80"/>
    <w:family w:val="auto"/>
    <w:pitch w:val="variable"/>
  </w:font>
  <w:font w:name="Liberation Sans">
    <w:altName w:val="Yu Gothic"/>
    <w:charset w:val="8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A5A98"/>
    <w:multiLevelType w:val="hybridMultilevel"/>
    <w:tmpl w:val="93CA30B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4671817"/>
    <w:multiLevelType w:val="hybridMultilevel"/>
    <w:tmpl w:val="D39C862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95"/>
    <w:rsid w:val="00326BE3"/>
    <w:rsid w:val="003C106E"/>
    <w:rsid w:val="00423123"/>
    <w:rsid w:val="00483B95"/>
    <w:rsid w:val="004A0213"/>
    <w:rsid w:val="004C11E6"/>
    <w:rsid w:val="0060381D"/>
    <w:rsid w:val="006A41C0"/>
    <w:rsid w:val="00727986"/>
    <w:rsid w:val="0090579B"/>
    <w:rsid w:val="00985B0F"/>
    <w:rsid w:val="00A03056"/>
    <w:rsid w:val="00A36D1B"/>
    <w:rsid w:val="00B22D15"/>
    <w:rsid w:val="00C22994"/>
    <w:rsid w:val="00DB6A0C"/>
    <w:rsid w:val="00E075F4"/>
    <w:rsid w:val="00F20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AF25"/>
  <w15:docId w15:val="{4B1D5ECB-8FD2-4C66-9A7A-A163E524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23"/>
    <w:pPr>
      <w:suppressAutoHyphens/>
      <w:spacing w:after="200" w:line="276" w:lineRule="auto"/>
    </w:pPr>
    <w:rPr>
      <w:rFonts w:ascii="Calibri" w:eastAsia="Calibri" w:hAnsi="Calibri"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85B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5B0F"/>
    <w:rPr>
      <w:rFonts w:ascii="Segoe UI" w:eastAsia="Calibri" w:hAnsi="Segoe UI" w:cs="Segoe UI"/>
      <w:sz w:val="18"/>
      <w:szCs w:val="18"/>
      <w:lang w:eastAsia="zh-CN"/>
    </w:rPr>
  </w:style>
  <w:style w:type="paragraph" w:styleId="Corpodetexto">
    <w:name w:val="Body Text"/>
    <w:basedOn w:val="Normal"/>
    <w:link w:val="CorpodetextoChar"/>
    <w:semiHidden/>
    <w:unhideWhenUsed/>
    <w:rsid w:val="00F20A32"/>
    <w:pPr>
      <w:widowControl w:val="0"/>
      <w:spacing w:after="120" w:line="240" w:lineRule="auto"/>
    </w:pPr>
    <w:rPr>
      <w:rFonts w:ascii="Liberation Serif" w:eastAsia="DejaVu Sans" w:hAnsi="Liberation Serif" w:cs="DejaVu Sans"/>
      <w:kern w:val="2"/>
      <w:sz w:val="24"/>
      <w:szCs w:val="24"/>
      <w:lang w:bidi="hi-IN"/>
    </w:rPr>
  </w:style>
  <w:style w:type="character" w:customStyle="1" w:styleId="CorpodetextoChar">
    <w:name w:val="Corpo de texto Char"/>
    <w:basedOn w:val="Fontepargpadro"/>
    <w:link w:val="Corpodetexto"/>
    <w:semiHidden/>
    <w:rsid w:val="00F20A32"/>
    <w:rPr>
      <w:rFonts w:ascii="Liberation Serif" w:eastAsia="DejaVu Sans" w:hAnsi="Liberation Serif" w:cs="DejaVu Sans"/>
      <w:kern w:val="2"/>
      <w:sz w:val="24"/>
      <w:szCs w:val="24"/>
      <w:lang w:eastAsia="zh-CN" w:bidi="hi-IN"/>
    </w:rPr>
  </w:style>
  <w:style w:type="paragraph" w:customStyle="1" w:styleId="Standard">
    <w:name w:val="Standard"/>
    <w:rsid w:val="004C11E6"/>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2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799205">
      <w:bodyDiv w:val="1"/>
      <w:marLeft w:val="0"/>
      <w:marRight w:val="0"/>
      <w:marTop w:val="0"/>
      <w:marBottom w:val="0"/>
      <w:divBdr>
        <w:top w:val="none" w:sz="0" w:space="0" w:color="auto"/>
        <w:left w:val="none" w:sz="0" w:space="0" w:color="auto"/>
        <w:bottom w:val="none" w:sz="0" w:space="0" w:color="auto"/>
        <w:right w:val="none" w:sz="0" w:space="0" w:color="auto"/>
      </w:divBdr>
    </w:div>
    <w:div w:id="1019818015">
      <w:bodyDiv w:val="1"/>
      <w:marLeft w:val="0"/>
      <w:marRight w:val="0"/>
      <w:marTop w:val="0"/>
      <w:marBottom w:val="0"/>
      <w:divBdr>
        <w:top w:val="none" w:sz="0" w:space="0" w:color="auto"/>
        <w:left w:val="none" w:sz="0" w:space="0" w:color="auto"/>
        <w:bottom w:val="none" w:sz="0" w:space="0" w:color="auto"/>
        <w:right w:val="none" w:sz="0" w:space="0" w:color="auto"/>
      </w:divBdr>
    </w:div>
    <w:div w:id="12127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483</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ANDERSON CORRÊA COSTA</cp:lastModifiedBy>
  <cp:revision>4</cp:revision>
  <cp:lastPrinted>2020-01-16T13:44:00Z</cp:lastPrinted>
  <dcterms:created xsi:type="dcterms:W3CDTF">2020-01-16T13:46:00Z</dcterms:created>
  <dcterms:modified xsi:type="dcterms:W3CDTF">2020-09-10T16:42:00Z</dcterms:modified>
</cp:coreProperties>
</file>