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702D" w:rsidRPr="00090535" w:rsidRDefault="00BD702D" w:rsidP="00BD702D">
      <w:pPr>
        <w:tabs>
          <w:tab w:val="left" w:pos="1140"/>
        </w:tabs>
        <w:jc w:val="both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090535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0BDCAE0E" wp14:editId="2C0E01E4">
            <wp:simplePos x="0" y="0"/>
            <wp:positionH relativeFrom="column">
              <wp:posOffset>-752475</wp:posOffset>
            </wp:positionH>
            <wp:positionV relativeFrom="paragraph">
              <wp:posOffset>-904875</wp:posOffset>
            </wp:positionV>
            <wp:extent cx="695325" cy="895350"/>
            <wp:effectExtent l="0" t="0" r="9525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535"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306B4126" wp14:editId="1DAF26EC">
            <wp:simplePos x="0" y="0"/>
            <wp:positionH relativeFrom="column">
              <wp:posOffset>5029200</wp:posOffset>
            </wp:positionH>
            <wp:positionV relativeFrom="paragraph">
              <wp:posOffset>-619125</wp:posOffset>
            </wp:positionV>
            <wp:extent cx="1114425" cy="600075"/>
            <wp:effectExtent l="0" t="0" r="9525" b="9525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0535">
        <w:rPr>
          <w:rFonts w:ascii="Times New Roman" w:hAnsi="Times New Roman" w:cs="Times New Roman"/>
          <w:b/>
          <w:sz w:val="44"/>
          <w:szCs w:val="44"/>
          <w:u w:val="single"/>
        </w:rPr>
        <w:t>Câmara Municipal de Sete Lagoas - MG</w:t>
      </w:r>
    </w:p>
    <w:p w:rsidR="00BD702D" w:rsidRPr="00090535" w:rsidRDefault="00BD702D" w:rsidP="00BD702D">
      <w:pPr>
        <w:tabs>
          <w:tab w:val="left" w:pos="11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535">
        <w:rPr>
          <w:rFonts w:ascii="Times New Roman" w:hAnsi="Times New Roman" w:cs="Times New Roman"/>
          <w:b/>
          <w:sz w:val="28"/>
          <w:szCs w:val="28"/>
        </w:rPr>
        <w:t>Gabinete do Vereador Beto do Açougue</w:t>
      </w:r>
    </w:p>
    <w:p w:rsidR="00BD702D" w:rsidRPr="00090535" w:rsidRDefault="00BD702D" w:rsidP="00BD702D">
      <w:pPr>
        <w:jc w:val="both"/>
        <w:rPr>
          <w:rFonts w:ascii="Times New Roman" w:hAnsi="Times New Roman" w:cs="Times New Roman"/>
          <w:b/>
        </w:rPr>
      </w:pPr>
    </w:p>
    <w:p w:rsidR="00BD702D" w:rsidRPr="00090535" w:rsidRDefault="00BD702D" w:rsidP="00BD702D">
      <w:pPr>
        <w:ind w:left="2124" w:firstLine="708"/>
        <w:jc w:val="both"/>
        <w:rPr>
          <w:rFonts w:ascii="Times New Roman" w:hAnsi="Times New Roman" w:cs="Times New Roman"/>
          <w:b/>
        </w:rPr>
      </w:pPr>
    </w:p>
    <w:p w:rsidR="00BD702D" w:rsidRPr="00090535" w:rsidRDefault="00BD702D" w:rsidP="00BD702D">
      <w:pPr>
        <w:ind w:left="2124" w:firstLine="70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ANTEPROJETO DE LEI Nº...2020</w:t>
      </w:r>
    </w:p>
    <w:p w:rsidR="00BD702D" w:rsidRPr="00090535" w:rsidRDefault="00BD702D" w:rsidP="00BD702D">
      <w:pPr>
        <w:ind w:left="4248"/>
        <w:jc w:val="both"/>
        <w:rPr>
          <w:rFonts w:ascii="Times New Roman" w:hAnsi="Times New Roman" w:cs="Times New Roman"/>
        </w:rPr>
      </w:pPr>
    </w:p>
    <w:p w:rsidR="00BD702D" w:rsidRPr="00090535" w:rsidRDefault="00BD702D" w:rsidP="00BD702D">
      <w:pPr>
        <w:ind w:left="4248"/>
        <w:jc w:val="both"/>
        <w:rPr>
          <w:rFonts w:ascii="Times New Roman" w:hAnsi="Times New Roman" w:cs="Times New Roman"/>
        </w:rPr>
      </w:pPr>
    </w:p>
    <w:p w:rsidR="00BD702D" w:rsidRPr="00090535" w:rsidRDefault="00BD702D" w:rsidP="00BD702D">
      <w:pPr>
        <w:ind w:left="4248"/>
        <w:jc w:val="both"/>
        <w:rPr>
          <w:rFonts w:ascii="Times New Roman" w:eastAsia="Calibri" w:hAnsi="Times New Roman" w:cs="Times New Roman"/>
          <w:b/>
          <w:szCs w:val="22"/>
          <w:lang w:val="en-US"/>
        </w:rPr>
      </w:pPr>
      <w:r w:rsidRPr="00090535">
        <w:rPr>
          <w:rFonts w:ascii="Times New Roman" w:eastAsia="Calibri" w:hAnsi="Times New Roman" w:cs="Times New Roman"/>
          <w:b/>
          <w:szCs w:val="22"/>
          <w:lang w:val="en-US"/>
        </w:rPr>
        <w:t>“</w:t>
      </w:r>
      <w:r w:rsidRPr="00BD702D">
        <w:rPr>
          <w:rFonts w:ascii="Times New Roman" w:eastAsia="Calibri" w:hAnsi="Times New Roman" w:cs="Times New Roman"/>
          <w:b/>
          <w:szCs w:val="22"/>
          <w:lang w:val="en-US"/>
        </w:rPr>
        <w:t>I</w:t>
      </w:r>
      <w:bookmarkStart w:id="0" w:name="_GoBack"/>
      <w:bookmarkEnd w:id="0"/>
      <w:r w:rsidR="00BE5F7E">
        <w:rPr>
          <w:rFonts w:ascii="Times New Roman" w:eastAsia="Calibri" w:hAnsi="Times New Roman" w:cs="Times New Roman"/>
          <w:b/>
          <w:szCs w:val="22"/>
          <w:lang w:val="en-US"/>
        </w:rPr>
        <w:t>NSTITUI O PROGRAMA MUNICIPAL “</w:t>
      </w:r>
      <w:r w:rsidRPr="00BD702D">
        <w:rPr>
          <w:rFonts w:ascii="Times New Roman" w:eastAsia="Calibri" w:hAnsi="Times New Roman" w:cs="Times New Roman"/>
          <w:b/>
          <w:szCs w:val="22"/>
          <w:lang w:val="en-US"/>
        </w:rPr>
        <w:t>HORTA COMUNITÁRIA</w:t>
      </w:r>
      <w:r>
        <w:rPr>
          <w:rFonts w:ascii="Times New Roman" w:eastAsia="Calibri" w:hAnsi="Times New Roman" w:cs="Times New Roman"/>
          <w:b/>
          <w:szCs w:val="22"/>
          <w:lang w:val="en-US"/>
        </w:rPr>
        <w:t>/LOTE LIMPO</w:t>
      </w:r>
      <w:r w:rsidR="00BE5F7E">
        <w:rPr>
          <w:rFonts w:ascii="Times New Roman" w:eastAsia="Calibri" w:hAnsi="Times New Roman" w:cs="Times New Roman"/>
          <w:b/>
          <w:szCs w:val="22"/>
          <w:lang w:val="en-US"/>
        </w:rPr>
        <w:t>”</w:t>
      </w:r>
      <w:r w:rsidRPr="00BD702D">
        <w:rPr>
          <w:rFonts w:ascii="Times New Roman" w:eastAsia="Calibri" w:hAnsi="Times New Roman" w:cs="Times New Roman"/>
          <w:b/>
          <w:szCs w:val="22"/>
          <w:lang w:val="en-US"/>
        </w:rPr>
        <w:t>,</w:t>
      </w:r>
      <w:r>
        <w:rPr>
          <w:rFonts w:ascii="Times New Roman" w:eastAsia="Calibri" w:hAnsi="Times New Roman" w:cs="Times New Roman"/>
          <w:b/>
          <w:szCs w:val="22"/>
          <w:lang w:val="en-US"/>
        </w:rPr>
        <w:t xml:space="preserve"> </w:t>
      </w:r>
      <w:r w:rsidRPr="00BD702D">
        <w:rPr>
          <w:rFonts w:ascii="Times New Roman" w:eastAsia="Calibri" w:hAnsi="Times New Roman" w:cs="Times New Roman"/>
          <w:b/>
          <w:szCs w:val="22"/>
          <w:lang w:val="en-US"/>
        </w:rPr>
        <w:t>QUE CONSISTE NO CULTIVO DE HORTALIÇAS, FRUTAS E OUTROS</w:t>
      </w:r>
      <w:r>
        <w:rPr>
          <w:rFonts w:ascii="Times New Roman" w:eastAsia="Calibri" w:hAnsi="Times New Roman" w:cs="Times New Roman"/>
          <w:b/>
          <w:szCs w:val="22"/>
          <w:lang w:val="en-US"/>
        </w:rPr>
        <w:t xml:space="preserve"> </w:t>
      </w:r>
      <w:r w:rsidRPr="00BD702D">
        <w:rPr>
          <w:rFonts w:ascii="Times New Roman" w:eastAsia="Calibri" w:hAnsi="Times New Roman" w:cs="Times New Roman"/>
          <w:b/>
          <w:szCs w:val="22"/>
          <w:lang w:val="en-US"/>
        </w:rPr>
        <w:t>ALIMENTOS, PLANTAS MEDICINAIS, ORNAMENTAIS E PARA A</w:t>
      </w:r>
      <w:r>
        <w:rPr>
          <w:rFonts w:ascii="Times New Roman" w:eastAsia="Calibri" w:hAnsi="Times New Roman" w:cs="Times New Roman"/>
          <w:b/>
          <w:szCs w:val="22"/>
          <w:lang w:val="en-US"/>
        </w:rPr>
        <w:t xml:space="preserve"> </w:t>
      </w:r>
      <w:r w:rsidRPr="00BD702D">
        <w:rPr>
          <w:rFonts w:ascii="Times New Roman" w:eastAsia="Calibri" w:hAnsi="Times New Roman" w:cs="Times New Roman"/>
          <w:b/>
          <w:szCs w:val="22"/>
          <w:lang w:val="en-US"/>
        </w:rPr>
        <w:t>PRODUÇÃO DE MUDAS, MEDIANTE O APROVEITAMENTO DE</w:t>
      </w:r>
      <w:r>
        <w:rPr>
          <w:rFonts w:ascii="Times New Roman" w:eastAsia="Calibri" w:hAnsi="Times New Roman" w:cs="Times New Roman"/>
          <w:b/>
          <w:szCs w:val="22"/>
          <w:lang w:val="en-US"/>
        </w:rPr>
        <w:t xml:space="preserve"> LOTES VAGOS</w:t>
      </w:r>
      <w:r w:rsidRPr="00BD702D">
        <w:rPr>
          <w:rFonts w:ascii="Times New Roman" w:eastAsia="Calibri" w:hAnsi="Times New Roman" w:cs="Times New Roman"/>
          <w:b/>
          <w:szCs w:val="22"/>
          <w:lang w:val="en-US"/>
        </w:rPr>
        <w:t xml:space="preserve"> OCIOSOS DO MUNICÍPIO, ÁREAS</w:t>
      </w:r>
      <w:r>
        <w:rPr>
          <w:rFonts w:ascii="Times New Roman" w:eastAsia="Calibri" w:hAnsi="Times New Roman" w:cs="Times New Roman"/>
          <w:b/>
          <w:szCs w:val="22"/>
          <w:lang w:val="en-US"/>
        </w:rPr>
        <w:t xml:space="preserve"> CEDIDA</w:t>
      </w:r>
      <w:r w:rsidRPr="00BD702D">
        <w:rPr>
          <w:rFonts w:ascii="Times New Roman" w:eastAsia="Calibri" w:hAnsi="Times New Roman" w:cs="Times New Roman"/>
          <w:b/>
          <w:szCs w:val="22"/>
          <w:lang w:val="en-US"/>
        </w:rPr>
        <w:t>S</w:t>
      </w:r>
      <w:r>
        <w:rPr>
          <w:rFonts w:ascii="Times New Roman" w:eastAsia="Calibri" w:hAnsi="Times New Roman" w:cs="Times New Roman"/>
          <w:b/>
          <w:szCs w:val="22"/>
          <w:lang w:val="en-US"/>
        </w:rPr>
        <w:t xml:space="preserve"> </w:t>
      </w:r>
      <w:r w:rsidRPr="00BD702D">
        <w:rPr>
          <w:rFonts w:ascii="Times New Roman" w:eastAsia="Calibri" w:hAnsi="Times New Roman" w:cs="Times New Roman"/>
          <w:b/>
          <w:szCs w:val="22"/>
          <w:lang w:val="en-US"/>
        </w:rPr>
        <w:t>TEMPORARIAMENTE POR SEUS PROPRIETÁRIOS</w:t>
      </w:r>
      <w:r w:rsidRPr="00090535">
        <w:rPr>
          <w:rFonts w:ascii="Times New Roman" w:eastAsia="Calibri" w:hAnsi="Times New Roman" w:cs="Times New Roman"/>
          <w:b/>
          <w:szCs w:val="22"/>
          <w:lang w:val="en-US"/>
        </w:rPr>
        <w:t>.</w:t>
      </w:r>
      <w:r w:rsidRPr="00090535">
        <w:rPr>
          <w:rFonts w:ascii="Times New Roman" w:eastAsia="Calibri" w:hAnsi="Times New Roman" w:cs="Times New Roman"/>
          <w:b/>
          <w:szCs w:val="22"/>
          <w:lang w:val="en-US"/>
        </w:rPr>
        <w:t>”</w:t>
      </w:r>
    </w:p>
    <w:p w:rsidR="00BD702D" w:rsidRPr="00090535" w:rsidRDefault="00BD702D" w:rsidP="00BD702D">
      <w:pPr>
        <w:jc w:val="both"/>
        <w:rPr>
          <w:rFonts w:ascii="Times New Roman" w:hAnsi="Times New Roman" w:cs="Times New Roman"/>
        </w:rPr>
      </w:pPr>
    </w:p>
    <w:p w:rsidR="00BE5F7E" w:rsidRDefault="00BD702D" w:rsidP="00BD702D">
      <w:pPr>
        <w:pStyle w:val="card-text"/>
        <w:ind w:firstLine="708"/>
        <w:jc w:val="both"/>
      </w:pPr>
      <w:r w:rsidRPr="00090535">
        <w:rPr>
          <w:rStyle w:val="Forte"/>
          <w:rFonts w:eastAsiaTheme="minorEastAsia"/>
        </w:rPr>
        <w:t>Art. 1º</w:t>
      </w:r>
      <w:r>
        <w:t xml:space="preserve"> Fica ins</w:t>
      </w:r>
      <w:r w:rsidR="00BE5F7E">
        <w:t>tituído o Programa Municipal “</w:t>
      </w:r>
      <w:r>
        <w:t>Horta Comunitária</w:t>
      </w:r>
      <w:r w:rsidR="00BE5F7E">
        <w:t>/Lote limpo”</w:t>
      </w:r>
      <w:r>
        <w:t xml:space="preserve"> no Município</w:t>
      </w:r>
      <w:r>
        <w:t xml:space="preserve"> de Sete Lagoas</w:t>
      </w:r>
      <w:r>
        <w:t>, que consi</w:t>
      </w:r>
      <w:r w:rsidR="00BE5F7E">
        <w:t>ste na ocupação de lotes vagos ociosos</w:t>
      </w:r>
      <w:r>
        <w:t xml:space="preserve"> para o cultivo de hortaliças, frutas e outros alimentos, plantas medicinais, ornamentais e para a produção de mudas. </w:t>
      </w:r>
    </w:p>
    <w:p w:rsidR="00BE5F7E" w:rsidRDefault="00BD702D" w:rsidP="00BD702D">
      <w:pPr>
        <w:pStyle w:val="card-text"/>
        <w:ind w:firstLine="708"/>
        <w:jc w:val="both"/>
      </w:pPr>
      <w:r w:rsidRPr="00BE5F7E">
        <w:rPr>
          <w:b/>
        </w:rPr>
        <w:t>Art.2°.</w:t>
      </w:r>
      <w:r>
        <w:t xml:space="preserve"> O programa terá os seguintes objetivos: </w:t>
      </w:r>
    </w:p>
    <w:p w:rsidR="00BE5F7E" w:rsidRDefault="00BD702D" w:rsidP="00A643F3">
      <w:pPr>
        <w:pStyle w:val="card-text"/>
        <w:spacing w:before="0" w:beforeAutospacing="0" w:after="0" w:afterAutospacing="0"/>
        <w:ind w:firstLine="708"/>
        <w:jc w:val="both"/>
      </w:pPr>
      <w:r w:rsidRPr="00BE5F7E">
        <w:rPr>
          <w:b/>
        </w:rPr>
        <w:t>I</w:t>
      </w:r>
      <w:r>
        <w:t xml:space="preserve">-Aproveitar mão-de-obra desempregada; </w:t>
      </w:r>
    </w:p>
    <w:p w:rsidR="00BE5F7E" w:rsidRDefault="00BD702D" w:rsidP="00A643F3">
      <w:pPr>
        <w:pStyle w:val="card-text"/>
        <w:spacing w:before="0" w:beforeAutospacing="0" w:after="0" w:afterAutospacing="0"/>
        <w:ind w:firstLine="708"/>
        <w:jc w:val="both"/>
      </w:pPr>
      <w:r w:rsidRPr="00BE5F7E">
        <w:rPr>
          <w:b/>
        </w:rPr>
        <w:t>II</w:t>
      </w:r>
      <w:r>
        <w:t xml:space="preserve">- Proporcionar terapia ocupacional; </w:t>
      </w:r>
    </w:p>
    <w:p w:rsidR="00BE5F7E" w:rsidRDefault="00BD702D" w:rsidP="00A643F3">
      <w:pPr>
        <w:pStyle w:val="card-text"/>
        <w:spacing w:before="0" w:beforeAutospacing="0" w:after="0" w:afterAutospacing="0"/>
        <w:ind w:firstLine="708"/>
        <w:jc w:val="both"/>
      </w:pPr>
      <w:r w:rsidRPr="00BE5F7E">
        <w:rPr>
          <w:b/>
        </w:rPr>
        <w:t>III</w:t>
      </w:r>
      <w:r w:rsidR="00BE5F7E">
        <w:t>-Aproveitar áreas ociosas</w:t>
      </w:r>
      <w:r>
        <w:t>;</w:t>
      </w:r>
    </w:p>
    <w:p w:rsidR="00BE5F7E" w:rsidRDefault="00BD702D" w:rsidP="00A643F3">
      <w:pPr>
        <w:pStyle w:val="card-text"/>
        <w:spacing w:before="0" w:beforeAutospacing="0" w:after="0" w:afterAutospacing="0"/>
        <w:ind w:firstLine="708"/>
        <w:jc w:val="both"/>
      </w:pPr>
      <w:r w:rsidRPr="00BE5F7E">
        <w:rPr>
          <w:b/>
        </w:rPr>
        <w:t>IV</w:t>
      </w:r>
      <w:r>
        <w:t>- Melhoria do meio ambiente urbano mediante a utilização dos espaços ociosos;</w:t>
      </w:r>
    </w:p>
    <w:p w:rsidR="00BE5F7E" w:rsidRDefault="00BD702D" w:rsidP="00A643F3">
      <w:pPr>
        <w:pStyle w:val="card-text"/>
        <w:spacing w:before="0" w:beforeAutospacing="0" w:after="0" w:afterAutospacing="0"/>
        <w:ind w:firstLine="708"/>
        <w:jc w:val="both"/>
      </w:pPr>
      <w:r w:rsidRPr="00BE5F7E">
        <w:rPr>
          <w:b/>
        </w:rPr>
        <w:t>V</w:t>
      </w:r>
      <w:r>
        <w:t xml:space="preserve">- </w:t>
      </w:r>
      <w:proofErr w:type="gramStart"/>
      <w:r>
        <w:t>otimizar</w:t>
      </w:r>
      <w:proofErr w:type="gramEnd"/>
      <w:r>
        <w:t xml:space="preserve"> o aproveitamento dos espaços urbanos; </w:t>
      </w:r>
    </w:p>
    <w:p w:rsidR="00BE5F7E" w:rsidRDefault="00BD702D" w:rsidP="00A643F3">
      <w:pPr>
        <w:pStyle w:val="card-text"/>
        <w:spacing w:before="0" w:beforeAutospacing="0" w:after="0" w:afterAutospacing="0"/>
        <w:ind w:firstLine="708"/>
        <w:jc w:val="both"/>
      </w:pPr>
      <w:r w:rsidRPr="00BE5F7E">
        <w:rPr>
          <w:b/>
        </w:rPr>
        <w:lastRenderedPageBreak/>
        <w:t>VI</w:t>
      </w:r>
      <w:r>
        <w:t xml:space="preserve">- geração e complementação de renda; </w:t>
      </w:r>
    </w:p>
    <w:p w:rsidR="00BE5F7E" w:rsidRDefault="00BD702D" w:rsidP="00A643F3">
      <w:pPr>
        <w:pStyle w:val="card-text"/>
        <w:spacing w:before="0" w:beforeAutospacing="0" w:after="0" w:afterAutospacing="0"/>
        <w:ind w:firstLine="708"/>
        <w:jc w:val="both"/>
      </w:pPr>
      <w:r w:rsidRPr="00BE5F7E">
        <w:rPr>
          <w:b/>
        </w:rPr>
        <w:t>VII</w:t>
      </w:r>
      <w:r>
        <w:t xml:space="preserve">- melhoria da segurança alimentar e da saúde da população; </w:t>
      </w:r>
    </w:p>
    <w:p w:rsidR="00BE5F7E" w:rsidRDefault="00BD702D" w:rsidP="00A643F3">
      <w:pPr>
        <w:pStyle w:val="card-text"/>
        <w:spacing w:before="0" w:beforeAutospacing="0" w:after="0" w:afterAutospacing="0"/>
        <w:ind w:firstLine="708"/>
        <w:jc w:val="both"/>
      </w:pPr>
      <w:r w:rsidRPr="00BE5F7E">
        <w:rPr>
          <w:b/>
        </w:rPr>
        <w:t>VIII</w:t>
      </w:r>
      <w:r>
        <w:t xml:space="preserve">-estimular educação agroecológica nas escolas; </w:t>
      </w:r>
    </w:p>
    <w:p w:rsidR="00BE5F7E" w:rsidRDefault="00BD702D" w:rsidP="00A643F3">
      <w:pPr>
        <w:pStyle w:val="card-text"/>
        <w:spacing w:before="0" w:beforeAutospacing="0" w:after="0" w:afterAutospacing="0"/>
        <w:ind w:firstLine="708"/>
        <w:jc w:val="both"/>
      </w:pPr>
      <w:r w:rsidRPr="00BE5F7E">
        <w:rPr>
          <w:b/>
        </w:rPr>
        <w:t>IX-</w:t>
      </w:r>
      <w:r>
        <w:t xml:space="preserve"> </w:t>
      </w:r>
      <w:proofErr w:type="gramStart"/>
      <w:r>
        <w:t>estimular</w:t>
      </w:r>
      <w:proofErr w:type="gramEnd"/>
      <w:r>
        <w:t xml:space="preserve"> a ocupação para gr</w:t>
      </w:r>
      <w:r w:rsidR="00BE5F7E">
        <w:t xml:space="preserve">upos da terceira idade. </w:t>
      </w:r>
    </w:p>
    <w:p w:rsidR="009337BA" w:rsidRDefault="00BD702D" w:rsidP="00BD702D">
      <w:pPr>
        <w:pStyle w:val="card-text"/>
        <w:ind w:firstLine="708"/>
        <w:jc w:val="both"/>
      </w:pPr>
      <w:r w:rsidRPr="00BE5F7E">
        <w:rPr>
          <w:b/>
        </w:rPr>
        <w:t>Art. 3°</w:t>
      </w:r>
      <w:r>
        <w:t>. As áreas urbanas com possibilidade de in</w:t>
      </w:r>
      <w:r w:rsidR="009337BA">
        <w:t>tegração ao Programa Municipal Horta Comunitária/Lote Limpo</w:t>
      </w:r>
      <w:r>
        <w:t xml:space="preserve"> se</w:t>
      </w:r>
      <w:r w:rsidR="00BE5F7E">
        <w:t>rão as áreas privadas</w:t>
      </w:r>
      <w:r>
        <w:t>,</w:t>
      </w:r>
      <w:r w:rsidR="00BE5F7E">
        <w:t xml:space="preserve"> composta por lotes vagos e que não estejam sendo u</w:t>
      </w:r>
      <w:r w:rsidR="009337BA">
        <w:t>tilizados por seus proprietários</w:t>
      </w:r>
      <w:r>
        <w:t xml:space="preserve">, que venham a ser cedidos temporariamente por seus proprietários. </w:t>
      </w:r>
    </w:p>
    <w:p w:rsidR="00A643F3" w:rsidRDefault="00A643F3" w:rsidP="00BD702D">
      <w:pPr>
        <w:pStyle w:val="card-text"/>
        <w:ind w:firstLine="708"/>
        <w:jc w:val="both"/>
      </w:pPr>
    </w:p>
    <w:p w:rsidR="009337BA" w:rsidRDefault="00BD702D" w:rsidP="00BD702D">
      <w:pPr>
        <w:pStyle w:val="card-text"/>
        <w:ind w:firstLine="708"/>
        <w:jc w:val="both"/>
      </w:pPr>
      <w:r w:rsidRPr="009337BA">
        <w:rPr>
          <w:b/>
        </w:rPr>
        <w:t xml:space="preserve">§1° </w:t>
      </w:r>
      <w:r>
        <w:t xml:space="preserve">Fica proibida a realização de qualquer construção na área cedida. </w:t>
      </w:r>
    </w:p>
    <w:p w:rsidR="009337BA" w:rsidRDefault="00BD702D" w:rsidP="00BD702D">
      <w:pPr>
        <w:pStyle w:val="card-text"/>
        <w:ind w:firstLine="708"/>
        <w:jc w:val="both"/>
      </w:pPr>
      <w:r w:rsidRPr="009337BA">
        <w:rPr>
          <w:b/>
        </w:rPr>
        <w:t>§2°</w:t>
      </w:r>
      <w:r>
        <w:t xml:space="preserve"> Independente do tempo de uso da área inscrita no programa, não incorrerá direito a usucapião.</w:t>
      </w:r>
    </w:p>
    <w:p w:rsidR="009337BA" w:rsidRDefault="009337BA" w:rsidP="00BD702D">
      <w:pPr>
        <w:pStyle w:val="card-text"/>
        <w:ind w:firstLine="708"/>
        <w:jc w:val="both"/>
      </w:pPr>
      <w:r>
        <w:rPr>
          <w:b/>
        </w:rPr>
        <w:t>§3</w:t>
      </w:r>
      <w:r w:rsidR="00A643F3" w:rsidRPr="009337BA">
        <w:rPr>
          <w:b/>
        </w:rPr>
        <w:t>°</w:t>
      </w:r>
      <w:r w:rsidR="00A643F3">
        <w:t xml:space="preserve"> </w:t>
      </w:r>
      <w:r w:rsidR="00A643F3" w:rsidRPr="00BD702D">
        <w:t>Os</w:t>
      </w:r>
      <w:r>
        <w:t xml:space="preserve"> proprietários dos lotes vagos que cederem suas propriedades para cultivo terão descontos no Imposto Predial e Territorial Urbano, a serem implementados através de decreto do executivo.</w:t>
      </w:r>
    </w:p>
    <w:p w:rsidR="009337BA" w:rsidRDefault="00BD702D" w:rsidP="00BD702D">
      <w:pPr>
        <w:pStyle w:val="card-text"/>
        <w:ind w:firstLine="708"/>
        <w:jc w:val="both"/>
      </w:pPr>
      <w:r w:rsidRPr="009337BA">
        <w:rPr>
          <w:b/>
        </w:rPr>
        <w:t>Art.4°.</w:t>
      </w:r>
      <w:r w:rsidR="009337BA">
        <w:t xml:space="preserve"> O produto do cultivo do</w:t>
      </w:r>
      <w:r w:rsidR="009337BA">
        <w:t xml:space="preserve"> Programa Municipal Horta Comunitária/Lote Limpo</w:t>
      </w:r>
      <w:r w:rsidR="009337BA">
        <w:t xml:space="preserve"> </w:t>
      </w:r>
      <w:r>
        <w:t xml:space="preserve">poderá ser comercializado livremente pelos produtores, bem como atender as entidades assistenciais estabelecidas no Município. </w:t>
      </w:r>
    </w:p>
    <w:p w:rsidR="009337BA" w:rsidRDefault="00BD702D" w:rsidP="00BD702D">
      <w:pPr>
        <w:pStyle w:val="card-text"/>
        <w:ind w:firstLine="708"/>
        <w:jc w:val="both"/>
      </w:pPr>
      <w:r w:rsidRPr="009337BA">
        <w:rPr>
          <w:b/>
        </w:rPr>
        <w:t>Art.5°.</w:t>
      </w:r>
      <w:r>
        <w:t xml:space="preserve"> A Secretaria Municipal </w:t>
      </w:r>
      <w:r w:rsidR="009337BA">
        <w:t xml:space="preserve">de Assistência Social </w:t>
      </w:r>
      <w:r>
        <w:t xml:space="preserve">deverá tratar da regulamentação do </w:t>
      </w:r>
      <w:r w:rsidR="009337BA">
        <w:t>Programa Municipal Horta Comunitária/Lote Limpo</w:t>
      </w:r>
      <w:r>
        <w:t xml:space="preserve">. </w:t>
      </w:r>
    </w:p>
    <w:p w:rsidR="009337BA" w:rsidRDefault="00BD702D" w:rsidP="00BD702D">
      <w:pPr>
        <w:pStyle w:val="card-text"/>
        <w:ind w:firstLine="708"/>
        <w:jc w:val="both"/>
      </w:pPr>
      <w:r w:rsidRPr="009337BA">
        <w:rPr>
          <w:b/>
        </w:rPr>
        <w:t>Art.6°.</w:t>
      </w:r>
      <w:r w:rsidR="009337BA">
        <w:t xml:space="preserve"> Poderão ser celebrados </w:t>
      </w:r>
      <w:r>
        <w:t xml:space="preserve">convênios com órgãos Estaduais, Federais e Particulares para fornecimento de insumos e técnicos especializados que auxiliarão no aproveitamento do espaço urbano. </w:t>
      </w:r>
    </w:p>
    <w:p w:rsidR="00A643F3" w:rsidRDefault="00BD702D" w:rsidP="00BD702D">
      <w:pPr>
        <w:pStyle w:val="card-text"/>
        <w:ind w:firstLine="708"/>
        <w:jc w:val="both"/>
      </w:pPr>
      <w:r w:rsidRPr="009337BA">
        <w:rPr>
          <w:b/>
        </w:rPr>
        <w:lastRenderedPageBreak/>
        <w:t>Art. 7°</w:t>
      </w:r>
      <w:r>
        <w:t xml:space="preserve">. </w:t>
      </w:r>
      <w:r w:rsidR="00A643F3" w:rsidRPr="00090535">
        <w:t>Esta Lei entra em vigor na data de sua publicação, revogadas as disposições em contrário.</w:t>
      </w:r>
    </w:p>
    <w:p w:rsidR="00A643F3" w:rsidRDefault="00A643F3" w:rsidP="00BD702D">
      <w:pPr>
        <w:pStyle w:val="card-text"/>
        <w:ind w:firstLine="708"/>
        <w:jc w:val="both"/>
      </w:pPr>
    </w:p>
    <w:p w:rsidR="00BD702D" w:rsidRDefault="00A643F3" w:rsidP="00A643F3">
      <w:pPr>
        <w:pStyle w:val="card-text"/>
        <w:ind w:firstLine="708"/>
        <w:jc w:val="center"/>
      </w:pPr>
      <w:r>
        <w:t>Sete Lagoas, 04 de agosto</w:t>
      </w:r>
      <w:r w:rsidR="00BD702D" w:rsidRPr="00090535">
        <w:t xml:space="preserve"> de 2020.</w:t>
      </w:r>
    </w:p>
    <w:p w:rsidR="00BD702D" w:rsidRPr="00090535" w:rsidRDefault="00BD702D" w:rsidP="00BD702D">
      <w:pPr>
        <w:pStyle w:val="card-text"/>
        <w:ind w:firstLine="708"/>
        <w:jc w:val="both"/>
      </w:pPr>
    </w:p>
    <w:p w:rsidR="00BD702D" w:rsidRPr="00090535" w:rsidRDefault="00BD702D" w:rsidP="00BD702D">
      <w:pPr>
        <w:jc w:val="both"/>
        <w:rPr>
          <w:rFonts w:ascii="Times New Roman" w:hAnsi="Times New Roman" w:cs="Times New Roman"/>
        </w:rPr>
      </w:pPr>
    </w:p>
    <w:p w:rsidR="00BD702D" w:rsidRPr="00090535" w:rsidRDefault="00BD702D" w:rsidP="00BD702D">
      <w:pPr>
        <w:jc w:val="center"/>
        <w:rPr>
          <w:rFonts w:ascii="Times New Roman" w:hAnsi="Times New Roman" w:cs="Times New Roman"/>
        </w:rPr>
      </w:pPr>
      <w:r w:rsidRPr="00090535">
        <w:rPr>
          <w:noProof/>
          <w:lang w:eastAsia="pt-BR"/>
        </w:rPr>
        <w:drawing>
          <wp:anchor distT="0" distB="0" distL="0" distR="0" simplePos="0" relativeHeight="251661312" behindDoc="0" locked="0" layoutInCell="1" allowOverlap="1" wp14:anchorId="6374F696" wp14:editId="1924C3F1">
            <wp:simplePos x="0" y="0"/>
            <wp:positionH relativeFrom="margin">
              <wp:posOffset>228600</wp:posOffset>
            </wp:positionH>
            <wp:positionV relativeFrom="paragraph">
              <wp:posOffset>99060</wp:posOffset>
            </wp:positionV>
            <wp:extent cx="2247900" cy="552450"/>
            <wp:effectExtent l="0" t="0" r="0" b="0"/>
            <wp:wrapSquare wrapText="largest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52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02D" w:rsidRPr="00090535" w:rsidRDefault="00BD702D" w:rsidP="00BD702D">
      <w:pPr>
        <w:jc w:val="center"/>
        <w:rPr>
          <w:rFonts w:ascii="Times New Roman" w:hAnsi="Times New Roman" w:cs="Times New Roman"/>
        </w:rPr>
      </w:pP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  <w:r w:rsidRPr="00090535">
        <w:rPr>
          <w:rFonts w:ascii="Times New Roman" w:hAnsi="Times New Roman" w:cs="Times New Roman"/>
        </w:rPr>
        <w:tab/>
      </w: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  <w:r w:rsidRPr="00090535">
        <w:rPr>
          <w:rFonts w:ascii="Times New Roman" w:hAnsi="Times New Roman" w:cs="Times New Roman"/>
        </w:rPr>
        <w:t xml:space="preserve">       </w:t>
      </w:r>
      <w:r w:rsidRPr="00090535">
        <w:rPr>
          <w:rFonts w:ascii="Times New Roman" w:hAnsi="Times New Roman" w:cs="Times New Roman"/>
          <w:b/>
        </w:rPr>
        <w:t>ALBERTINHO JOSÉ                                           GISLENE INOCÊNCIA</w:t>
      </w:r>
    </w:p>
    <w:p w:rsidR="00BD702D" w:rsidRPr="00090535" w:rsidRDefault="00BD702D" w:rsidP="00BD702D">
      <w:pPr>
        <w:jc w:val="both"/>
        <w:rPr>
          <w:rFonts w:ascii="Times New Roman" w:hAnsi="Times New Roman" w:cs="Times New Roman"/>
          <w:b/>
        </w:rPr>
      </w:pPr>
      <w:r w:rsidRPr="00090535">
        <w:rPr>
          <w:rFonts w:ascii="Times New Roman" w:hAnsi="Times New Roman" w:cs="Times New Roman"/>
          <w:b/>
        </w:rPr>
        <w:t xml:space="preserve">       VEREADOR – PSD                                                  VEREADORA-PSD</w:t>
      </w:r>
    </w:p>
    <w:p w:rsidR="00BD702D" w:rsidRPr="00090535" w:rsidRDefault="00BD702D" w:rsidP="00BD702D">
      <w:pPr>
        <w:jc w:val="both"/>
        <w:rPr>
          <w:rFonts w:ascii="Times New Roman" w:hAnsi="Times New Roman" w:cs="Times New Roman"/>
        </w:rPr>
      </w:pPr>
    </w:p>
    <w:p w:rsidR="00BD702D" w:rsidRPr="00090535" w:rsidRDefault="00BD702D" w:rsidP="00BD702D">
      <w:pPr>
        <w:jc w:val="center"/>
        <w:rPr>
          <w:rFonts w:ascii="Times New Roman" w:hAnsi="Times New Roman" w:cs="Times New Roman"/>
          <w:b/>
        </w:rPr>
      </w:pPr>
    </w:p>
    <w:p w:rsidR="00BD702D" w:rsidRPr="00090535" w:rsidRDefault="00BD702D" w:rsidP="00BD702D">
      <w:pPr>
        <w:jc w:val="center"/>
        <w:rPr>
          <w:rFonts w:ascii="Times New Roman" w:hAnsi="Times New Roman" w:cs="Times New Roman"/>
          <w:b/>
        </w:rPr>
      </w:pPr>
    </w:p>
    <w:p w:rsidR="00BD702D" w:rsidRPr="00090535" w:rsidRDefault="00BD702D" w:rsidP="00BD702D">
      <w:pPr>
        <w:jc w:val="center"/>
        <w:rPr>
          <w:rFonts w:ascii="Times New Roman" w:hAnsi="Times New Roman" w:cs="Times New Roman"/>
          <w:b/>
        </w:rPr>
      </w:pPr>
      <w:r w:rsidRPr="00090535">
        <w:rPr>
          <w:rFonts w:ascii="Times New Roman" w:hAnsi="Times New Roman" w:cs="Times New Roman"/>
          <w:b/>
        </w:rPr>
        <w:t>JUSTIFICATIVA</w:t>
      </w:r>
    </w:p>
    <w:p w:rsidR="00BD702D" w:rsidRPr="00090535" w:rsidRDefault="00BD702D" w:rsidP="00BD702D">
      <w:pPr>
        <w:jc w:val="center"/>
        <w:rPr>
          <w:rFonts w:ascii="Times New Roman" w:hAnsi="Times New Roman" w:cs="Times New Roman"/>
          <w:b/>
        </w:rPr>
      </w:pPr>
    </w:p>
    <w:p w:rsidR="00BD702D" w:rsidRPr="00090535" w:rsidRDefault="00BD702D" w:rsidP="00BD702D">
      <w:pPr>
        <w:jc w:val="both"/>
        <w:rPr>
          <w:rFonts w:ascii="Times New Roman" w:hAnsi="Times New Roman" w:cs="Times New Roman"/>
          <w:b/>
        </w:rPr>
      </w:pPr>
    </w:p>
    <w:p w:rsidR="00BD702D" w:rsidRDefault="00BD702D" w:rsidP="00BD702D">
      <w:pPr>
        <w:pStyle w:val="card-text"/>
        <w:jc w:val="both"/>
      </w:pPr>
      <w:r w:rsidRPr="00090535">
        <w:tab/>
      </w:r>
      <w:r>
        <w:t>O objetivo do projeto é ocupar espaços ociosos e degradados,</w:t>
      </w:r>
      <w:r w:rsidR="00A643F3">
        <w:t xml:space="preserve"> que muitas vezes se tornam verdadeiros depósitos de lixo, servindo como criadouros de insetos e animais peçonhentos, ocupando estes espaços</w:t>
      </w:r>
      <w:r>
        <w:t xml:space="preserve"> com a prática de agricultura, trabalhando tanto no sentido de superar a carência nutricional da população da comunidade bem como concorrer para a geração de renda com a comercialização de produtos </w:t>
      </w:r>
      <w:r w:rsidR="00A643F3">
        <w:t xml:space="preserve">hortifrúti </w:t>
      </w:r>
      <w:r>
        <w:t xml:space="preserve">na população do entorno. A implantação da horta </w:t>
      </w:r>
      <w:r>
        <w:lastRenderedPageBreak/>
        <w:t xml:space="preserve">comunitária próximo a determinadas comunidades acarretará no desenvolvimento do projeto, e melhorará, assim, a qualidade de vida das pessoas, pois transformará o espaço ocioso em espaço de produção </w:t>
      </w:r>
      <w:r w:rsidR="00A643F3">
        <w:t>autossustentável</w:t>
      </w:r>
      <w:r>
        <w:t xml:space="preserve"> com grande potencial produtivo que gerará oportunid</w:t>
      </w:r>
      <w:r w:rsidR="00A643F3">
        <w:t>ades de ocupação e de renda. As construções irregulares</w:t>
      </w:r>
      <w:r>
        <w:t xml:space="preserve"> e o acúmulo de lixo serão impedidos, evitando, assim, impactos ao meio ambiente e riscos </w:t>
      </w:r>
      <w:r w:rsidR="00A643F3">
        <w:t>à</w:t>
      </w:r>
      <w:r>
        <w:t xml:space="preserve"> saúde da comunidade.</w:t>
      </w:r>
    </w:p>
    <w:p w:rsidR="00A643F3" w:rsidRDefault="00A643F3" w:rsidP="00BD702D">
      <w:pPr>
        <w:pStyle w:val="card-text"/>
        <w:jc w:val="both"/>
      </w:pPr>
      <w:r w:rsidRPr="00A643F3">
        <w:rPr>
          <w:noProof/>
        </w:rPr>
        <w:drawing>
          <wp:inline distT="0" distB="0" distL="0" distR="0">
            <wp:extent cx="5400040" cy="4051658"/>
            <wp:effectExtent l="0" t="0" r="0" b="6350"/>
            <wp:docPr id="1" name="Imagem 1" descr="C:\Users\jaqueline.oliveira\Desktop\6198910272_7accd02d9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queline.oliveira\Desktop\6198910272_7accd02d98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F3" w:rsidRDefault="00A643F3" w:rsidP="00BD702D">
      <w:pPr>
        <w:pStyle w:val="card-text"/>
        <w:jc w:val="both"/>
      </w:pPr>
      <w:r w:rsidRPr="00A643F3">
        <w:rPr>
          <w:noProof/>
        </w:rPr>
        <w:lastRenderedPageBreak/>
        <w:drawing>
          <wp:inline distT="0" distB="0" distL="0" distR="0">
            <wp:extent cx="5400040" cy="3096023"/>
            <wp:effectExtent l="0" t="0" r="0" b="9525"/>
            <wp:docPr id="6" name="Imagem 6" descr="C:\Users\jaqueline.oliveira\Desktop\MG_5836-750x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queline.oliveira\Desktop\MG_5836-750x4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9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3F3" w:rsidRDefault="00A643F3" w:rsidP="00BD702D">
      <w:pPr>
        <w:pStyle w:val="card-text"/>
        <w:jc w:val="both"/>
      </w:pPr>
    </w:p>
    <w:p w:rsidR="00BD702D" w:rsidRPr="00090535" w:rsidRDefault="00BD702D" w:rsidP="00BD702D">
      <w:pPr>
        <w:pStyle w:val="card-text"/>
        <w:jc w:val="center"/>
      </w:pPr>
      <w:r>
        <w:t>S</w:t>
      </w:r>
      <w:r w:rsidR="00A643F3">
        <w:t>ete Lagoas, 04 de agosto</w:t>
      </w:r>
      <w:r w:rsidRPr="00090535">
        <w:t xml:space="preserve"> de 2020.</w:t>
      </w:r>
    </w:p>
    <w:p w:rsidR="00BD702D" w:rsidRPr="00090535" w:rsidRDefault="00BD702D" w:rsidP="00BD702D">
      <w:pPr>
        <w:pStyle w:val="card-text"/>
        <w:jc w:val="both"/>
      </w:pPr>
    </w:p>
    <w:p w:rsidR="00BD702D" w:rsidRPr="00090535" w:rsidRDefault="00BD702D" w:rsidP="00BD702D">
      <w:pPr>
        <w:jc w:val="center"/>
        <w:rPr>
          <w:rFonts w:ascii="Times New Roman" w:hAnsi="Times New Roman" w:cs="Times New Roman"/>
        </w:rPr>
      </w:pP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  <w:r w:rsidRPr="00090535">
        <w:rPr>
          <w:rFonts w:ascii="Times New Roman" w:hAnsi="Times New Roman" w:cs="Times New Roman"/>
        </w:rPr>
        <w:tab/>
      </w: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  <w:r w:rsidRPr="00090535">
        <w:rPr>
          <w:rFonts w:ascii="Times New Roman" w:hAnsi="Times New Roman" w:cs="Times New Roman"/>
        </w:rPr>
        <w:t xml:space="preserve">                    </w:t>
      </w: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  <w:r w:rsidRPr="00090535">
        <w:rPr>
          <w:noProof/>
          <w:lang w:eastAsia="pt-BR"/>
        </w:rPr>
        <w:drawing>
          <wp:anchor distT="0" distB="0" distL="0" distR="0" simplePos="0" relativeHeight="251662336" behindDoc="0" locked="0" layoutInCell="1" allowOverlap="1" wp14:anchorId="327DBA29" wp14:editId="1C5B86EC">
            <wp:simplePos x="0" y="0"/>
            <wp:positionH relativeFrom="margin">
              <wp:posOffset>0</wp:posOffset>
            </wp:positionH>
            <wp:positionV relativeFrom="paragraph">
              <wp:posOffset>-107950</wp:posOffset>
            </wp:positionV>
            <wp:extent cx="2247900" cy="552450"/>
            <wp:effectExtent l="0" t="0" r="0" b="0"/>
            <wp:wrapSquare wrapText="largest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552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  <w:r w:rsidRPr="00090535">
        <w:rPr>
          <w:rFonts w:ascii="Times New Roman" w:hAnsi="Times New Roman" w:cs="Times New Roman"/>
        </w:rPr>
        <w:t xml:space="preserve">       </w:t>
      </w: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</w:p>
    <w:p w:rsidR="00BD702D" w:rsidRPr="00090535" w:rsidRDefault="00BD702D" w:rsidP="00BD702D">
      <w:pPr>
        <w:tabs>
          <w:tab w:val="left" w:pos="1815"/>
        </w:tabs>
        <w:rPr>
          <w:rFonts w:ascii="Times New Roman" w:hAnsi="Times New Roman" w:cs="Times New Roman"/>
        </w:rPr>
      </w:pPr>
      <w:r w:rsidRPr="00090535">
        <w:rPr>
          <w:rFonts w:ascii="Times New Roman" w:hAnsi="Times New Roman" w:cs="Times New Roman"/>
        </w:rPr>
        <w:t xml:space="preserve">      </w:t>
      </w:r>
      <w:r w:rsidRPr="00090535">
        <w:rPr>
          <w:rFonts w:ascii="Times New Roman" w:hAnsi="Times New Roman" w:cs="Times New Roman"/>
          <w:b/>
        </w:rPr>
        <w:t>ALBERTINHO JOSÉ                                           GISLENE INOCÊNCIA</w:t>
      </w:r>
    </w:p>
    <w:p w:rsidR="00BD702D" w:rsidRPr="00090535" w:rsidRDefault="00BD702D" w:rsidP="00BD702D">
      <w:pPr>
        <w:jc w:val="both"/>
        <w:rPr>
          <w:rFonts w:ascii="Times New Roman" w:hAnsi="Times New Roman" w:cs="Times New Roman"/>
          <w:b/>
        </w:rPr>
      </w:pPr>
      <w:r w:rsidRPr="00090535">
        <w:rPr>
          <w:rFonts w:ascii="Times New Roman" w:hAnsi="Times New Roman" w:cs="Times New Roman"/>
          <w:b/>
        </w:rPr>
        <w:lastRenderedPageBreak/>
        <w:t xml:space="preserve">       VEREADOR – PSD                                                  VEREADORA-PSD</w:t>
      </w:r>
    </w:p>
    <w:p w:rsidR="00BD702D" w:rsidRPr="00090535" w:rsidRDefault="00BD702D" w:rsidP="00BD702D"/>
    <w:p w:rsidR="00BD702D" w:rsidRPr="00090535" w:rsidRDefault="00BD702D" w:rsidP="00BD702D"/>
    <w:p w:rsidR="00BD702D" w:rsidRPr="00090535" w:rsidRDefault="00BD702D" w:rsidP="00BD702D"/>
    <w:p w:rsidR="00BD702D" w:rsidRPr="00090535" w:rsidRDefault="00BD702D" w:rsidP="00BD702D"/>
    <w:p w:rsidR="00D5777D" w:rsidRDefault="00A643F3"/>
    <w:sectPr w:rsidR="00D5777D" w:rsidSect="00090535">
      <w:pgSz w:w="11906" w:h="16838"/>
      <w:pgMar w:top="1843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FF8"/>
    <w:rsid w:val="00242FF8"/>
    <w:rsid w:val="00680FDD"/>
    <w:rsid w:val="009337BA"/>
    <w:rsid w:val="00A0736F"/>
    <w:rsid w:val="00A643F3"/>
    <w:rsid w:val="00BD702D"/>
    <w:rsid w:val="00BE5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9E673-120A-420B-B7C7-FD0C5AFCE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702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rd-text">
    <w:name w:val="card-text"/>
    <w:basedOn w:val="Normal"/>
    <w:uiPriority w:val="99"/>
    <w:semiHidden/>
    <w:rsid w:val="00BD70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Forte">
    <w:name w:val="Strong"/>
    <w:basedOn w:val="Fontepargpadro"/>
    <w:uiPriority w:val="22"/>
    <w:qFormat/>
    <w:rsid w:val="00BD702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600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JAQUELINE DA SILVA OLIVEIRA</dc:creator>
  <cp:keywords/>
  <dc:description/>
  <cp:lastModifiedBy>JAQUELINE DA SILVA OLIVEIRA</cp:lastModifiedBy>
  <cp:revision>2</cp:revision>
  <dcterms:created xsi:type="dcterms:W3CDTF">2020-08-04T14:19:00Z</dcterms:created>
  <dcterms:modified xsi:type="dcterms:W3CDTF">2020-08-04T16:43:00Z</dcterms:modified>
</cp:coreProperties>
</file>