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64B" w:rsidRDefault="00D3664B" w:rsidP="00D3664B">
      <w:pPr>
        <w:tabs>
          <w:tab w:val="left" w:pos="1140"/>
        </w:tabs>
        <w:jc w:val="both"/>
        <w:rPr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352425</wp:posOffset>
            </wp:positionH>
            <wp:positionV relativeFrom="paragraph">
              <wp:posOffset>-676275</wp:posOffset>
            </wp:positionV>
            <wp:extent cx="695325" cy="89535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5019675</wp:posOffset>
            </wp:positionH>
            <wp:positionV relativeFrom="paragraph">
              <wp:posOffset>-447675</wp:posOffset>
            </wp:positionV>
            <wp:extent cx="1114425" cy="60007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4"/>
          <w:szCs w:val="44"/>
          <w:u w:val="single"/>
        </w:rPr>
        <w:t>Câmara Municipal de Sete Lagoas - MG</w:t>
      </w:r>
    </w:p>
    <w:p w:rsidR="00D3664B" w:rsidRDefault="00D3664B" w:rsidP="00D3664B">
      <w:pPr>
        <w:tabs>
          <w:tab w:val="left" w:pos="11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Gabinete do Vereador Beto do Açougue</w:t>
      </w:r>
    </w:p>
    <w:p w:rsidR="00D3664B" w:rsidRDefault="00D3664B" w:rsidP="00D3664B">
      <w:pPr>
        <w:jc w:val="both"/>
        <w:rPr>
          <w:rFonts w:ascii="Bitstream Vera Serif" w:hAnsi="Bitstream Vera Serif" w:cs="Bitstream Vera Serif"/>
        </w:rPr>
      </w:pPr>
    </w:p>
    <w:p w:rsidR="00D3664B" w:rsidRDefault="00D3664B" w:rsidP="00D3664B">
      <w:pPr>
        <w:jc w:val="center"/>
        <w:rPr>
          <w:rFonts w:hint="eastAsia"/>
          <w:b/>
        </w:rPr>
      </w:pPr>
      <w:r>
        <w:rPr>
          <w:b/>
        </w:rPr>
        <w:t>ANTEPROJETO DE LEI Nº           DE 2.020</w:t>
      </w:r>
    </w:p>
    <w:p w:rsidR="00D3664B" w:rsidRDefault="00D3664B" w:rsidP="00D3664B">
      <w:pPr>
        <w:rPr>
          <w:b/>
        </w:rPr>
      </w:pPr>
    </w:p>
    <w:p w:rsidR="00D3664B" w:rsidRDefault="00D3664B" w:rsidP="00D3664B">
      <w:pPr>
        <w:ind w:left="2832"/>
        <w:jc w:val="both"/>
        <w:rPr>
          <w:b/>
        </w:rPr>
      </w:pPr>
      <w:r>
        <w:rPr>
          <w:b/>
        </w:rPr>
        <w:t xml:space="preserve">Dispõe sobre a comunicação da conclusão de obra </w:t>
      </w:r>
      <w:bookmarkStart w:id="0" w:name="_GoBack"/>
      <w:bookmarkEnd w:id="0"/>
      <w:r>
        <w:rPr>
          <w:b/>
        </w:rPr>
        <w:t>pública e ou manutenção de vias públicas aos requerentes das obras.</w:t>
      </w:r>
    </w:p>
    <w:p w:rsidR="00D3664B" w:rsidRDefault="00D3664B" w:rsidP="00D3664B">
      <w:pPr>
        <w:ind w:left="2832"/>
        <w:rPr>
          <w:b/>
        </w:rPr>
      </w:pPr>
    </w:p>
    <w:p w:rsidR="00D3664B" w:rsidRDefault="00D3664B" w:rsidP="00D3664B">
      <w:pPr>
        <w:ind w:left="2832"/>
        <w:rPr>
          <w:b/>
        </w:rPr>
      </w:pPr>
    </w:p>
    <w:p w:rsidR="00D3664B" w:rsidRDefault="00D3664B" w:rsidP="00D3664B">
      <w:pPr>
        <w:jc w:val="both"/>
      </w:pPr>
      <w:r w:rsidRPr="00D3664B">
        <w:rPr>
          <w:b/>
        </w:rPr>
        <w:t>Art. 1º</w:t>
      </w:r>
      <w:r>
        <w:t xml:space="preserve"> A A</w:t>
      </w:r>
      <w:r>
        <w:t xml:space="preserve">dministração Municipal procederá à comunicação </w:t>
      </w:r>
      <w:proofErr w:type="gramStart"/>
      <w:r>
        <w:t>à</w:t>
      </w:r>
      <w:proofErr w:type="gramEnd"/>
      <w:r>
        <w:t xml:space="preserve"> quem houver requerido, </w:t>
      </w:r>
      <w:r>
        <w:t xml:space="preserve">sempre </w:t>
      </w:r>
      <w:r>
        <w:t xml:space="preserve">que houver conclusão de </w:t>
      </w:r>
      <w:r>
        <w:t>qualquer obra, seja construção, ampliação ou reforma de equipamen</w:t>
      </w:r>
      <w:r>
        <w:t>tos públicos de uso comunitário, pavimentação e manutenção das vias e toda e qualquer conclusão de obras realizadas pelo poder público.</w:t>
      </w:r>
    </w:p>
    <w:p w:rsidR="00D3664B" w:rsidRDefault="00D3664B" w:rsidP="00D3664B">
      <w:pPr>
        <w:jc w:val="both"/>
      </w:pPr>
    </w:p>
    <w:p w:rsidR="00D3664B" w:rsidRDefault="00D3664B" w:rsidP="00D3664B">
      <w:pPr>
        <w:jc w:val="both"/>
      </w:pPr>
      <w:r w:rsidRPr="00D3664B">
        <w:rPr>
          <w:b/>
        </w:rPr>
        <w:t>Art. 2º</w:t>
      </w:r>
      <w:r>
        <w:t xml:space="preserve"> a comunicação a que se refere o artigo primeiro ficará a cargo dos secretários do município e poderá ser delegada aos seus assessores desde que comprovado mediante protocolo </w:t>
      </w:r>
      <w:r w:rsidR="00D553F7">
        <w:t>que a comunicação foi realizada constando a data e local de entrega da obra ou manutenção.</w:t>
      </w:r>
    </w:p>
    <w:p w:rsidR="00D3664B" w:rsidRDefault="00D3664B" w:rsidP="00D3664B">
      <w:pPr>
        <w:jc w:val="both"/>
      </w:pPr>
    </w:p>
    <w:p w:rsidR="003B5383" w:rsidRDefault="00D3664B" w:rsidP="00D3664B">
      <w:pPr>
        <w:jc w:val="both"/>
      </w:pPr>
      <w:r w:rsidRPr="00D3664B">
        <w:rPr>
          <w:b/>
        </w:rPr>
        <w:t>Art. 3º</w:t>
      </w:r>
      <w:r w:rsidR="003B5383">
        <w:t xml:space="preserve"> Na comunicação constará </w:t>
      </w:r>
      <w:r>
        <w:t>ex</w:t>
      </w:r>
      <w:r w:rsidR="003B5383">
        <w:t xml:space="preserve">posição detalhada da obra </w:t>
      </w:r>
      <w:r>
        <w:t xml:space="preserve">realizada. </w:t>
      </w:r>
    </w:p>
    <w:p w:rsidR="003B5383" w:rsidRDefault="003B5383" w:rsidP="00D3664B">
      <w:pPr>
        <w:jc w:val="both"/>
      </w:pPr>
    </w:p>
    <w:p w:rsidR="003B5383" w:rsidRDefault="003B5383" w:rsidP="00D3664B">
      <w:pPr>
        <w:jc w:val="both"/>
      </w:pPr>
      <w:r w:rsidRPr="003B5383">
        <w:rPr>
          <w:b/>
        </w:rPr>
        <w:t>Art. 4</w:t>
      </w:r>
      <w:r w:rsidR="00D3664B" w:rsidRPr="003B5383">
        <w:rPr>
          <w:b/>
        </w:rPr>
        <w:t>º</w:t>
      </w:r>
      <w:r w:rsidR="00D3664B">
        <w:t xml:space="preserve"> Havendo indícios de qualquer irregula</w:t>
      </w:r>
      <w:r>
        <w:t>ridade na obra entregue o requerente</w:t>
      </w:r>
      <w:r w:rsidR="00D3664B">
        <w:t xml:space="preserve">, </w:t>
      </w:r>
      <w:r w:rsidR="00D553F7">
        <w:t>após</w:t>
      </w:r>
      <w:r>
        <w:t xml:space="preserve"> a comunicação de conclusão, </w:t>
      </w:r>
      <w:r w:rsidR="00D3664B">
        <w:t xml:space="preserve">primeiramente procurará elucidar as dúvidas junto ao corpo técnico de Servidores da Administração Municipal e, entendendo necessário, encaminhará os questionamentos ao Poder Legislativo e ao Ministério Público. </w:t>
      </w:r>
    </w:p>
    <w:p w:rsidR="003B5383" w:rsidRDefault="003B5383" w:rsidP="00D3664B">
      <w:pPr>
        <w:jc w:val="both"/>
      </w:pPr>
    </w:p>
    <w:p w:rsidR="00D3664B" w:rsidRDefault="003B5383" w:rsidP="00D3664B">
      <w:pPr>
        <w:jc w:val="both"/>
        <w:rPr>
          <w:b/>
        </w:rPr>
      </w:pPr>
      <w:r w:rsidRPr="003B5383">
        <w:rPr>
          <w:b/>
        </w:rPr>
        <w:t>Art. 5</w:t>
      </w:r>
      <w:r w:rsidR="00D3664B" w:rsidRPr="003B5383">
        <w:rPr>
          <w:b/>
        </w:rPr>
        <w:t>º</w:t>
      </w:r>
      <w:r w:rsidR="00D3664B">
        <w:t xml:space="preserve"> Esta lei entra em vigor na data de sua publicação.</w:t>
      </w:r>
    </w:p>
    <w:p w:rsidR="00D3664B" w:rsidRDefault="00D3664B" w:rsidP="00D3664B">
      <w:pPr>
        <w:jc w:val="center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posOffset>228600</wp:posOffset>
            </wp:positionH>
            <wp:positionV relativeFrom="paragraph">
              <wp:posOffset>99060</wp:posOffset>
            </wp:positionV>
            <wp:extent cx="2247900" cy="552450"/>
            <wp:effectExtent l="0" t="0" r="0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664B" w:rsidRDefault="00D3664B" w:rsidP="00D3664B">
      <w:pPr>
        <w:jc w:val="center"/>
      </w:pPr>
    </w:p>
    <w:p w:rsidR="00D3664B" w:rsidRDefault="00D3664B" w:rsidP="00D3664B">
      <w:pPr>
        <w:tabs>
          <w:tab w:val="left" w:pos="1815"/>
        </w:tabs>
      </w:pPr>
      <w:r>
        <w:lastRenderedPageBreak/>
        <w:tab/>
      </w:r>
    </w:p>
    <w:p w:rsidR="00D3664B" w:rsidRDefault="00D3664B" w:rsidP="00D3664B">
      <w:pPr>
        <w:tabs>
          <w:tab w:val="left" w:pos="1815"/>
        </w:tabs>
      </w:pPr>
    </w:p>
    <w:p w:rsidR="00D3664B" w:rsidRDefault="00D3664B" w:rsidP="00D3664B">
      <w:pPr>
        <w:tabs>
          <w:tab w:val="left" w:pos="1815"/>
        </w:tabs>
      </w:pPr>
    </w:p>
    <w:p w:rsidR="00D3664B" w:rsidRDefault="00D3664B" w:rsidP="00D3664B">
      <w:pPr>
        <w:tabs>
          <w:tab w:val="left" w:pos="1815"/>
        </w:tabs>
      </w:pPr>
      <w:r>
        <w:t xml:space="preserve">       </w:t>
      </w:r>
      <w:r>
        <w:rPr>
          <w:b/>
        </w:rPr>
        <w:t>ALBERTINHO JOSÉ                                           GISLENE INOCÊNCIA</w:t>
      </w:r>
    </w:p>
    <w:p w:rsidR="00D3664B" w:rsidRDefault="00D3664B" w:rsidP="00D3664B">
      <w:pPr>
        <w:jc w:val="both"/>
        <w:rPr>
          <w:b/>
        </w:rPr>
      </w:pPr>
      <w:r>
        <w:rPr>
          <w:b/>
        </w:rPr>
        <w:t xml:space="preserve">       VEREADOR – PSD                                                  VEREADORA-PSD</w:t>
      </w:r>
    </w:p>
    <w:p w:rsidR="00D3664B" w:rsidRDefault="00D3664B" w:rsidP="00D3664B">
      <w:pPr>
        <w:jc w:val="both"/>
        <w:rPr>
          <w:rFonts w:ascii="Arial" w:hAnsi="Arial" w:cs="Arial"/>
        </w:rPr>
      </w:pPr>
    </w:p>
    <w:p w:rsidR="00D3664B" w:rsidRDefault="00D3664B" w:rsidP="00D3664B">
      <w:pPr>
        <w:jc w:val="center"/>
        <w:rPr>
          <w:rFonts w:ascii="Arial" w:hAnsi="Arial" w:cs="Arial"/>
        </w:rPr>
      </w:pPr>
    </w:p>
    <w:p w:rsidR="00D3664B" w:rsidRDefault="00D553F7" w:rsidP="00D3664B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>Sete Lagoas, 01 de jul</w:t>
      </w:r>
      <w:r w:rsidR="00D3664B">
        <w:rPr>
          <w:rFonts w:ascii="Arial" w:hAnsi="Arial" w:cs="Arial"/>
        </w:rPr>
        <w:t>ho de 2020.</w:t>
      </w:r>
    </w:p>
    <w:p w:rsidR="00D3664B" w:rsidRDefault="00D3664B" w:rsidP="00D3664B">
      <w:pPr>
        <w:ind w:left="1416" w:firstLine="708"/>
        <w:rPr>
          <w:rFonts w:ascii="Arial" w:hAnsi="Arial" w:cs="Arial"/>
        </w:rPr>
      </w:pPr>
    </w:p>
    <w:p w:rsidR="00D3664B" w:rsidRDefault="00D3664B" w:rsidP="00D3664B">
      <w:pPr>
        <w:jc w:val="both"/>
        <w:rPr>
          <w:rFonts w:ascii="Arial" w:hAnsi="Arial" w:cs="Arial"/>
        </w:rPr>
      </w:pPr>
    </w:p>
    <w:p w:rsidR="00D3664B" w:rsidRDefault="00D3664B" w:rsidP="00D366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:rsidR="00D3664B" w:rsidRDefault="00D3664B" w:rsidP="00D3664B">
      <w:pPr>
        <w:jc w:val="both"/>
        <w:rPr>
          <w:rFonts w:ascii="Arial" w:hAnsi="Arial" w:cs="Arial"/>
        </w:rPr>
      </w:pPr>
    </w:p>
    <w:p w:rsidR="00D3664B" w:rsidRDefault="00D3664B" w:rsidP="00D3664B">
      <w:pPr>
        <w:jc w:val="both"/>
        <w:rPr>
          <w:rFonts w:ascii="Arial" w:hAnsi="Arial" w:cs="Arial"/>
        </w:rPr>
      </w:pPr>
    </w:p>
    <w:p w:rsidR="00D5777D" w:rsidRDefault="00D553F7" w:rsidP="00D553F7">
      <w:pPr>
        <w:ind w:firstLine="708"/>
        <w:jc w:val="both"/>
      </w:pPr>
      <w:r>
        <w:t xml:space="preserve">São muitas as obras realizadas a cada ano no Município, e com elas investimentos públicos que devem ser devidamente fiscalizados, sendo difícil fiscalizar a execução de todas elas por falta de recursos e infraestrutura. </w:t>
      </w:r>
      <w:r>
        <w:t>Na maioria das vezes</w:t>
      </w:r>
      <w:r w:rsidR="009A1D65">
        <w:t>,</w:t>
      </w:r>
      <w:r>
        <w:t xml:space="preserve"> as pessoas que solicitam tais obras nem toma</w:t>
      </w:r>
      <w:r w:rsidR="009A1D65">
        <w:t>m</w:t>
      </w:r>
      <w:r>
        <w:t xml:space="preserve"> conhecimento da sua execução, o que impede um acompanhamento dos trabalhos e </w:t>
      </w:r>
      <w:r w:rsidR="009A1D65">
        <w:t xml:space="preserve">uma melhor fiscalização. O aviso da conclusão das obras aqueles que tenham solicitado que elas sejam realizadas </w:t>
      </w:r>
      <w:r>
        <w:t xml:space="preserve">irá auxiliar nesse papel, </w:t>
      </w:r>
      <w:r w:rsidR="009A1D65">
        <w:t>que se iniciará com a</w:t>
      </w:r>
      <w:r>
        <w:t xml:space="preserve"> apre</w:t>
      </w:r>
      <w:r w:rsidR="009A1D65">
        <w:t>sentação da conclusão da obra</w:t>
      </w:r>
      <w:r>
        <w:t>. Os cidadãos possuem não somente o direito, mas também o dever de fiscalizar o trabalho das empreiteiras e constatar possíveis irregularidade nos processos de licitação a execução, bem como a entrega das obras públicas. Dessa forma, submetemos o presente Projeto de Lei para apreciação e votação pelos demais pares.</w:t>
      </w:r>
    </w:p>
    <w:sectPr w:rsidR="00D57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Vera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65"/>
    <w:rsid w:val="003B5383"/>
    <w:rsid w:val="004D7165"/>
    <w:rsid w:val="00680FDD"/>
    <w:rsid w:val="009A1D65"/>
    <w:rsid w:val="00A0736F"/>
    <w:rsid w:val="00D3664B"/>
    <w:rsid w:val="00D5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A8FB7F21-BBCA-4D77-A8CA-EB41AB90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6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9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2</cp:revision>
  <dcterms:created xsi:type="dcterms:W3CDTF">2020-07-01T13:06:00Z</dcterms:created>
  <dcterms:modified xsi:type="dcterms:W3CDTF">2020-07-01T13:47:00Z</dcterms:modified>
</cp:coreProperties>
</file>