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D9FBF" w14:textId="6F77BA23" w:rsidR="00CE535D" w:rsidRDefault="00CE535D" w:rsidP="00CE535D">
      <w:pPr>
        <w:pStyle w:val="Cabealho"/>
        <w:rPr>
          <w:b/>
          <w:sz w:val="36"/>
          <w:szCs w:val="36"/>
        </w:rPr>
      </w:pPr>
      <w:r>
        <w:rPr>
          <w:noProof/>
        </w:rPr>
        <w:drawing>
          <wp:anchor distT="0" distB="0" distL="114300" distR="114300" simplePos="0" relativeHeight="251659264" behindDoc="1" locked="0" layoutInCell="1" allowOverlap="1" wp14:anchorId="0D536909" wp14:editId="21EA49D9">
            <wp:simplePos x="0" y="0"/>
            <wp:positionH relativeFrom="margin">
              <wp:posOffset>-823595</wp:posOffset>
            </wp:positionH>
            <wp:positionV relativeFrom="paragraph">
              <wp:posOffset>0</wp:posOffset>
            </wp:positionV>
            <wp:extent cx="874395" cy="902970"/>
            <wp:effectExtent l="0" t="0" r="1905" b="0"/>
            <wp:wrapTight wrapText="bothSides">
              <wp:wrapPolygon edited="0">
                <wp:start x="0" y="0"/>
                <wp:lineTo x="0" y="20962"/>
                <wp:lineTo x="21176" y="20962"/>
                <wp:lineTo x="21176" y="0"/>
                <wp:lineTo x="0" y="0"/>
              </wp:wrapPolygon>
            </wp:wrapTight>
            <wp:docPr id="2" name="Imagem 2"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4395" cy="9029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3F12BAD" wp14:editId="2FD0FB21">
                <wp:simplePos x="0" y="0"/>
                <wp:positionH relativeFrom="column">
                  <wp:posOffset>4120515</wp:posOffset>
                </wp:positionH>
                <wp:positionV relativeFrom="paragraph">
                  <wp:posOffset>-417195</wp:posOffset>
                </wp:positionV>
                <wp:extent cx="2308860" cy="15436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551940"/>
                        </a:xfrm>
                        <a:prstGeom prst="rect">
                          <a:avLst/>
                        </a:prstGeom>
                        <a:solidFill>
                          <a:srgbClr val="FFFFFF"/>
                        </a:solidFill>
                        <a:ln w="9525">
                          <a:noFill/>
                          <a:miter lim="800000"/>
                          <a:headEnd/>
                          <a:tailEnd/>
                        </a:ln>
                      </wps:spPr>
                      <wps:txbx>
                        <w:txbxContent>
                          <w:p w14:paraId="44281DB2" w14:textId="27660CEF" w:rsidR="00CE535D" w:rsidRDefault="00CE535D" w:rsidP="00CE535D">
                            <w:r>
                              <w:rPr>
                                <w:noProof/>
                                <w:sz w:val="20"/>
                                <w:szCs w:val="20"/>
                                <w:lang w:eastAsia="pt-BR"/>
                              </w:rPr>
                              <w:drawing>
                                <wp:inline distT="0" distB="0" distL="0" distR="0" wp14:anchorId="66256888" wp14:editId="530847F0">
                                  <wp:extent cx="1943100" cy="1333500"/>
                                  <wp:effectExtent l="0" t="0" r="0" b="0"/>
                                  <wp:docPr id="1" name="Imagem 1" descr="Logo Gilson Liborei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Gilson Liboreiro 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53F12BAD" id="_x0000_t202" coordsize="21600,21600" o:spt="202" path="m,l,21600r21600,l21600,xe">
                <v:stroke joinstyle="miter"/>
                <v:path gradientshapeok="t" o:connecttype="rect"/>
              </v:shapetype>
              <v:shape id="Caixa de Texto 307" o:spid="_x0000_s1026" type="#_x0000_t202" style="position:absolute;margin-left:324.45pt;margin-top:-32.85pt;width:181.8pt;height:121.55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" stroked="f">
                <v:textbox style="mso-fit-shape-to-text:t">
                  <w:txbxContent>
                    <w:p w14:paraId="44281DB2" w14:textId="27660CEF" w:rsidR="00CE535D" w:rsidRDefault="00CE535D" w:rsidP="00CE535D">
                      <w:r>
                        <w:rPr>
                          <w:noProof/>
                          <w:sz w:val="20"/>
                          <w:szCs w:val="20"/>
                          <w:lang w:eastAsia="pt-BR"/>
                        </w:rPr>
                        <w:drawing>
                          <wp:inline distT="0" distB="0" distL="0" distR="0" wp14:anchorId="66256888" wp14:editId="530847F0">
                            <wp:extent cx="1943100" cy="1333500"/>
                            <wp:effectExtent l="0" t="0" r="0" b="0"/>
                            <wp:docPr id="1" name="Imagem 1" descr="Logo Gilson Liboreir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Gilson Liboreiro 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333500"/>
                                    </a:xfrm>
                                    <a:prstGeom prst="rect">
                                      <a:avLst/>
                                    </a:prstGeom>
                                    <a:noFill/>
                                    <a:ln>
                                      <a:noFill/>
                                    </a:ln>
                                  </pic:spPr>
                                </pic:pic>
                              </a:graphicData>
                            </a:graphic>
                          </wp:inline>
                        </w:drawing>
                      </w:r>
                    </w:p>
                  </w:txbxContent>
                </v:textbox>
              </v:shape>
            </w:pict>
          </mc:Fallback>
        </mc:AlternateContent>
      </w:r>
      <w:r>
        <w:rPr>
          <w:b/>
          <w:sz w:val="36"/>
          <w:szCs w:val="36"/>
        </w:rPr>
        <w:t>Câmara Municipal de Sete Lagoas</w:t>
      </w:r>
    </w:p>
    <w:p w14:paraId="1AA61B69" w14:textId="77777777" w:rsidR="00CE535D" w:rsidRDefault="00CE535D" w:rsidP="00CE535D">
      <w:pPr>
        <w:spacing w:after="0" w:line="240" w:lineRule="auto"/>
      </w:pPr>
      <w:r>
        <w:t xml:space="preserve">Gabinete Vereador Gilson </w:t>
      </w:r>
      <w:proofErr w:type="spellStart"/>
      <w:r>
        <w:t>Liboreiro</w:t>
      </w:r>
      <w:proofErr w:type="spellEnd"/>
    </w:p>
    <w:p w14:paraId="71764762" w14:textId="77777777" w:rsidR="00CE535D" w:rsidRDefault="00CE535D" w:rsidP="00CE535D">
      <w:pPr>
        <w:spacing w:after="0" w:line="240" w:lineRule="auto"/>
      </w:pPr>
      <w:r>
        <w:t xml:space="preserve">Rua Domingos </w:t>
      </w:r>
      <w:proofErr w:type="spellStart"/>
      <w:r>
        <w:t>Louverturi</w:t>
      </w:r>
      <w:proofErr w:type="spellEnd"/>
      <w:r>
        <w:t>, nº 335 – Sala 212 – São Geraldo</w:t>
      </w:r>
    </w:p>
    <w:p w14:paraId="619D7C4D" w14:textId="77777777" w:rsidR="00CE535D" w:rsidRDefault="00CE535D" w:rsidP="00CE535D">
      <w:pPr>
        <w:spacing w:after="0" w:line="240" w:lineRule="auto"/>
        <w:rPr>
          <w:lang w:val="en-US"/>
        </w:rPr>
      </w:pPr>
      <w:r>
        <w:rPr>
          <w:lang w:val="en-US"/>
        </w:rPr>
        <w:t xml:space="preserve">Tel: (31) 3779 6343/ 37796344 </w:t>
      </w:r>
    </w:p>
    <w:p w14:paraId="71B67FFE" w14:textId="77777777" w:rsidR="00CE535D" w:rsidRDefault="00CE535D" w:rsidP="00CE535D">
      <w:pPr>
        <w:spacing w:after="0" w:line="240" w:lineRule="auto"/>
        <w:rPr>
          <w:lang w:val="en-US"/>
        </w:rPr>
      </w:pPr>
      <w:r>
        <w:rPr>
          <w:lang w:val="en-US"/>
        </w:rPr>
        <w:t>Email: gilson.liboreiro@camarasete.mg.br</w:t>
      </w:r>
    </w:p>
    <w:p w14:paraId="0159344E" w14:textId="77777777" w:rsidR="00CE535D" w:rsidRDefault="00CE535D" w:rsidP="00CE535D">
      <w:pPr>
        <w:pStyle w:val="Cabealho"/>
        <w:rPr>
          <w:lang w:val="en-US"/>
        </w:rPr>
      </w:pPr>
    </w:p>
    <w:p w14:paraId="464852D8" w14:textId="77777777" w:rsidR="00CE535D" w:rsidRDefault="00CE535D" w:rsidP="00D553F5"/>
    <w:p w14:paraId="2A04C7D1" w14:textId="4C0711F2" w:rsidR="00D553F5" w:rsidRDefault="00D553F5" w:rsidP="009A07A1">
      <w:pPr>
        <w:jc w:val="center"/>
      </w:pPr>
      <w:r>
        <w:t>REQUERIMENTO _____2020</w:t>
      </w:r>
    </w:p>
    <w:p w14:paraId="14725427" w14:textId="77777777" w:rsidR="00D553F5" w:rsidRDefault="00D553F5" w:rsidP="00D553F5"/>
    <w:p w14:paraId="01130AA1" w14:textId="63E28820" w:rsidR="00D553F5" w:rsidRDefault="00D553F5" w:rsidP="009A07A1">
      <w:pPr>
        <w:jc w:val="center"/>
      </w:pPr>
      <w:r>
        <w:t>AO</w:t>
      </w:r>
    </w:p>
    <w:p w14:paraId="528B6747" w14:textId="77777777" w:rsidR="00D553F5" w:rsidRDefault="00D553F5" w:rsidP="009A07A1">
      <w:pPr>
        <w:jc w:val="center"/>
      </w:pPr>
      <w:r>
        <w:t>VEREADOR CLÁUDIO HENRIQUE NACIF GONÇALVES</w:t>
      </w:r>
    </w:p>
    <w:p w14:paraId="4905EFC0" w14:textId="77777777" w:rsidR="00D553F5" w:rsidRDefault="00D553F5" w:rsidP="009A07A1">
      <w:pPr>
        <w:jc w:val="center"/>
      </w:pPr>
      <w:r>
        <w:t>PRESIDENTE DA CÂMARA MUNICIPAL</w:t>
      </w:r>
    </w:p>
    <w:p w14:paraId="03CB7FB5" w14:textId="77777777" w:rsidR="00D553F5" w:rsidRDefault="00D553F5" w:rsidP="009A07A1">
      <w:pPr>
        <w:jc w:val="center"/>
      </w:pPr>
      <w:r>
        <w:t>SETE LAGOAS – MINAS GERAIS.</w:t>
      </w:r>
    </w:p>
    <w:p w14:paraId="30EEE5E6" w14:textId="77777777" w:rsidR="00D553F5" w:rsidRDefault="00D553F5" w:rsidP="00D553F5"/>
    <w:p w14:paraId="57F6634C" w14:textId="55EEC4EE" w:rsidR="00D553F5" w:rsidRPr="009A07A1" w:rsidRDefault="00D553F5" w:rsidP="009A07A1">
      <w:pPr>
        <w:jc w:val="both"/>
        <w:rPr>
          <w:rFonts w:ascii="Times New Roman" w:hAnsi="Times New Roman" w:cs="Times New Roman"/>
          <w:sz w:val="24"/>
          <w:szCs w:val="24"/>
        </w:rPr>
      </w:pPr>
      <w:r>
        <w:tab/>
      </w:r>
      <w:r>
        <w:tab/>
      </w:r>
      <w:r w:rsidRPr="009A07A1">
        <w:rPr>
          <w:rFonts w:ascii="Times New Roman" w:hAnsi="Times New Roman" w:cs="Times New Roman"/>
          <w:sz w:val="24"/>
          <w:szCs w:val="24"/>
        </w:rPr>
        <w:t xml:space="preserve">O Vereador que a esta subscreve, REQUER, que após ouvido o Plenário desta E. Casa e cumprido os trâmites regimentais, seja submetido a votação no plenário dessa E. Câmara Municipal, o presente REQUERIMENTO com fundamento nos art. 137 ,  do Regimento Interno, requerendo que seja incluído em pauta na sessão do dia </w:t>
      </w:r>
      <w:r w:rsidR="00772B43">
        <w:rPr>
          <w:rFonts w:ascii="Times New Roman" w:hAnsi="Times New Roman" w:cs="Times New Roman"/>
          <w:sz w:val="24"/>
          <w:szCs w:val="24"/>
        </w:rPr>
        <w:t>30</w:t>
      </w:r>
      <w:r w:rsidRPr="009A07A1">
        <w:rPr>
          <w:rFonts w:ascii="Times New Roman" w:hAnsi="Times New Roman" w:cs="Times New Roman"/>
          <w:sz w:val="24"/>
          <w:szCs w:val="24"/>
        </w:rPr>
        <w:t xml:space="preserve"> de Junho de 2020, o projeto de lei </w:t>
      </w:r>
      <w:r w:rsidR="00EE0274" w:rsidRPr="009A07A1">
        <w:rPr>
          <w:rFonts w:ascii="Times New Roman" w:hAnsi="Times New Roman" w:cs="Times New Roman"/>
          <w:sz w:val="24"/>
          <w:szCs w:val="24"/>
        </w:rPr>
        <w:t>n° 107</w:t>
      </w:r>
      <w:r w:rsidRPr="009A07A1">
        <w:rPr>
          <w:rFonts w:ascii="Times New Roman" w:hAnsi="Times New Roman" w:cs="Times New Roman"/>
          <w:sz w:val="24"/>
          <w:szCs w:val="24"/>
        </w:rPr>
        <w:t>/20</w:t>
      </w:r>
      <w:r w:rsidR="00EE0274" w:rsidRPr="009A07A1">
        <w:rPr>
          <w:rFonts w:ascii="Times New Roman" w:hAnsi="Times New Roman" w:cs="Times New Roman"/>
          <w:sz w:val="24"/>
          <w:szCs w:val="24"/>
        </w:rPr>
        <w:t>19</w:t>
      </w:r>
      <w:r w:rsidRPr="009A07A1">
        <w:rPr>
          <w:rFonts w:ascii="Times New Roman" w:hAnsi="Times New Roman" w:cs="Times New Roman"/>
          <w:sz w:val="24"/>
          <w:szCs w:val="24"/>
        </w:rPr>
        <w:t xml:space="preserve"> – “</w:t>
      </w:r>
      <w:r w:rsidR="00EE0274" w:rsidRPr="009A07A1">
        <w:rPr>
          <w:rFonts w:ascii="Times New Roman" w:hAnsi="Times New Roman" w:cs="Times New Roman"/>
          <w:sz w:val="24"/>
          <w:szCs w:val="24"/>
        </w:rPr>
        <w:t>DISPÕE SOBRE A ISENÇÃO DA TAXA DE ESTACIONAMENTO NOS SHOPPINGS E HIPERMERCADOS COM SEDE NO MUNICÍPIO DE SETE LAGOAS E DÁ OUTRAS PROVIDÊNCIAS</w:t>
      </w:r>
      <w:r w:rsidRPr="009A07A1">
        <w:rPr>
          <w:rFonts w:ascii="Times New Roman" w:hAnsi="Times New Roman" w:cs="Times New Roman"/>
          <w:sz w:val="24"/>
          <w:szCs w:val="24"/>
        </w:rPr>
        <w:t>”, de autoria do Requerente;</w:t>
      </w:r>
    </w:p>
    <w:p w14:paraId="224C4409" w14:textId="77777777" w:rsidR="00D553F5" w:rsidRPr="009A07A1" w:rsidRDefault="00D553F5" w:rsidP="009A07A1">
      <w:pPr>
        <w:jc w:val="both"/>
        <w:rPr>
          <w:rFonts w:ascii="Times New Roman" w:hAnsi="Times New Roman" w:cs="Times New Roman"/>
          <w:sz w:val="24"/>
          <w:szCs w:val="24"/>
        </w:rPr>
      </w:pPr>
    </w:p>
    <w:p w14:paraId="62DAD68C" w14:textId="77777777" w:rsidR="00D553F5" w:rsidRPr="009A07A1" w:rsidRDefault="00D553F5" w:rsidP="009A07A1">
      <w:pPr>
        <w:jc w:val="both"/>
        <w:rPr>
          <w:rFonts w:ascii="Times New Roman" w:hAnsi="Times New Roman" w:cs="Times New Roman"/>
          <w:sz w:val="24"/>
          <w:szCs w:val="24"/>
        </w:rPr>
      </w:pPr>
      <w:r w:rsidRPr="009A07A1">
        <w:rPr>
          <w:rFonts w:ascii="Times New Roman" w:hAnsi="Times New Roman" w:cs="Times New Roman"/>
          <w:sz w:val="24"/>
          <w:szCs w:val="24"/>
        </w:rPr>
        <w:t xml:space="preserve">Art. 137 - A requerimento de Vereador, aprovado pelo Plenário, projeto de sua autoria, decorridos 30 dias de seu recebimento, será incluído na Ordem do Dia, salvo nos casos de suspensão de tramitação previstos neste Regimento. </w:t>
      </w:r>
    </w:p>
    <w:p w14:paraId="0065AB6E" w14:textId="77777777" w:rsidR="00D553F5" w:rsidRPr="009A07A1" w:rsidRDefault="00D553F5" w:rsidP="009A07A1">
      <w:pPr>
        <w:jc w:val="both"/>
        <w:rPr>
          <w:rFonts w:ascii="Times New Roman" w:hAnsi="Times New Roman" w:cs="Times New Roman"/>
          <w:sz w:val="24"/>
          <w:szCs w:val="24"/>
        </w:rPr>
      </w:pPr>
      <w:r w:rsidRPr="009A07A1">
        <w:rPr>
          <w:rFonts w:ascii="Times New Roman" w:hAnsi="Times New Roman" w:cs="Times New Roman"/>
          <w:sz w:val="24"/>
          <w:szCs w:val="24"/>
        </w:rPr>
        <w:t>§ 1º - Aprovado pelo Plenário, o requerimento a que se refere o “caput” desse artigo, o Presidente designará relator ao projeto, concedendo-lhe vista durante a reunião, para que, sobre ele se manifeste em substituição aos pareceres das comissões permanentes.</w:t>
      </w:r>
    </w:p>
    <w:p w14:paraId="576E4405" w14:textId="77777777" w:rsidR="00D553F5" w:rsidRPr="009A07A1" w:rsidRDefault="00D553F5" w:rsidP="009A07A1">
      <w:pPr>
        <w:jc w:val="both"/>
        <w:rPr>
          <w:rFonts w:ascii="Times New Roman" w:hAnsi="Times New Roman" w:cs="Times New Roman"/>
          <w:sz w:val="24"/>
          <w:szCs w:val="24"/>
        </w:rPr>
      </w:pPr>
      <w:r w:rsidRPr="009A07A1">
        <w:rPr>
          <w:rFonts w:ascii="Times New Roman" w:hAnsi="Times New Roman" w:cs="Times New Roman"/>
          <w:sz w:val="24"/>
          <w:szCs w:val="24"/>
        </w:rPr>
        <w:t xml:space="preserve"> § 2º - Ao Vereador designado nos termos do § 1º, é facultado solicitar assessoria técnica desde que, disponível no momento da reunião. </w:t>
      </w:r>
    </w:p>
    <w:p w14:paraId="3C346256" w14:textId="77777777" w:rsidR="00D553F5" w:rsidRPr="009A07A1" w:rsidRDefault="00D553F5" w:rsidP="009A07A1">
      <w:pPr>
        <w:jc w:val="both"/>
        <w:rPr>
          <w:rFonts w:ascii="Times New Roman" w:hAnsi="Times New Roman" w:cs="Times New Roman"/>
          <w:sz w:val="24"/>
          <w:szCs w:val="24"/>
        </w:rPr>
      </w:pPr>
      <w:r w:rsidRPr="009A07A1">
        <w:rPr>
          <w:rFonts w:ascii="Times New Roman" w:hAnsi="Times New Roman" w:cs="Times New Roman"/>
          <w:sz w:val="24"/>
          <w:szCs w:val="24"/>
        </w:rPr>
        <w:t xml:space="preserve">§ 3º - Em se tratando de matéria complexa, não sendo possível a análise para manifestação durante a reunião corrente, poderá o Vereador designado como relator do projeto, solicitar ao Presidente o prazo regimental concedido às comissões, sendo vedada a prorrogação. </w:t>
      </w:r>
    </w:p>
    <w:p w14:paraId="40AD6265" w14:textId="1992A1F0" w:rsidR="00D553F5" w:rsidRPr="009A07A1" w:rsidRDefault="00D553F5" w:rsidP="009A07A1">
      <w:pPr>
        <w:jc w:val="both"/>
        <w:rPr>
          <w:rFonts w:ascii="Times New Roman" w:hAnsi="Times New Roman" w:cs="Times New Roman"/>
          <w:sz w:val="24"/>
          <w:szCs w:val="24"/>
        </w:rPr>
      </w:pPr>
      <w:r w:rsidRPr="009A07A1">
        <w:rPr>
          <w:rFonts w:ascii="Times New Roman" w:hAnsi="Times New Roman" w:cs="Times New Roman"/>
          <w:sz w:val="24"/>
          <w:szCs w:val="24"/>
        </w:rPr>
        <w:t>§ 4º - Apresentado ao Presidente o pedido a que se refere o § 3º, sobre ele não poderá decidir contrariamente, determinando o</w:t>
      </w:r>
      <w:r w:rsidR="00BC6F17" w:rsidRPr="009A07A1">
        <w:rPr>
          <w:rFonts w:ascii="Times New Roman" w:hAnsi="Times New Roman" w:cs="Times New Roman"/>
          <w:sz w:val="24"/>
          <w:szCs w:val="24"/>
        </w:rPr>
        <w:t xml:space="preserve"> </w:t>
      </w:r>
      <w:r w:rsidRPr="009A07A1">
        <w:rPr>
          <w:rFonts w:ascii="Times New Roman" w:hAnsi="Times New Roman" w:cs="Times New Roman"/>
          <w:sz w:val="24"/>
          <w:szCs w:val="24"/>
        </w:rPr>
        <w:t xml:space="preserve">1º- Secretário que faça registro dos fatos e inclua o projeto na pauta da reunião ordinária seguinte. </w:t>
      </w:r>
    </w:p>
    <w:p w14:paraId="56A49EC5" w14:textId="77777777" w:rsidR="00D553F5" w:rsidRPr="009A07A1" w:rsidRDefault="00D553F5" w:rsidP="009A07A1">
      <w:pPr>
        <w:jc w:val="both"/>
        <w:rPr>
          <w:rFonts w:ascii="Times New Roman" w:hAnsi="Times New Roman" w:cs="Times New Roman"/>
          <w:sz w:val="24"/>
          <w:szCs w:val="24"/>
        </w:rPr>
      </w:pPr>
      <w:r w:rsidRPr="009A07A1">
        <w:rPr>
          <w:rFonts w:ascii="Times New Roman" w:hAnsi="Times New Roman" w:cs="Times New Roman"/>
          <w:sz w:val="24"/>
          <w:szCs w:val="24"/>
        </w:rPr>
        <w:t>5º - O projeto incluído na Ordem do Dia em decorrência do que dispõe este artigo e seus parágrafos, somente poderá ser retirado a requerimento do próprio autor.</w:t>
      </w:r>
    </w:p>
    <w:p w14:paraId="046BE2DB" w14:textId="77777777" w:rsidR="00D553F5" w:rsidRPr="009A07A1" w:rsidRDefault="00D553F5" w:rsidP="009A07A1">
      <w:pPr>
        <w:jc w:val="both"/>
        <w:rPr>
          <w:rFonts w:ascii="Times New Roman" w:hAnsi="Times New Roman" w:cs="Times New Roman"/>
          <w:sz w:val="24"/>
          <w:szCs w:val="24"/>
        </w:rPr>
      </w:pPr>
    </w:p>
    <w:p w14:paraId="39EAA5A1" w14:textId="77777777" w:rsidR="00D553F5" w:rsidRPr="009A07A1" w:rsidRDefault="00D553F5" w:rsidP="009A07A1">
      <w:pPr>
        <w:jc w:val="both"/>
        <w:rPr>
          <w:rFonts w:ascii="Times New Roman" w:hAnsi="Times New Roman" w:cs="Times New Roman"/>
          <w:sz w:val="24"/>
          <w:szCs w:val="24"/>
        </w:rPr>
      </w:pPr>
    </w:p>
    <w:p w14:paraId="79E0E28F" w14:textId="77777777" w:rsidR="00D553F5" w:rsidRPr="009A07A1" w:rsidRDefault="00D553F5" w:rsidP="009A07A1">
      <w:pPr>
        <w:jc w:val="both"/>
        <w:rPr>
          <w:rFonts w:ascii="Times New Roman" w:hAnsi="Times New Roman" w:cs="Times New Roman"/>
          <w:sz w:val="24"/>
          <w:szCs w:val="24"/>
        </w:rPr>
      </w:pPr>
      <w:r w:rsidRPr="009A07A1">
        <w:rPr>
          <w:rFonts w:ascii="Times New Roman" w:hAnsi="Times New Roman" w:cs="Times New Roman"/>
          <w:sz w:val="24"/>
          <w:szCs w:val="24"/>
        </w:rPr>
        <w:t>JUSTIFICATIVA</w:t>
      </w:r>
    </w:p>
    <w:p w14:paraId="43607652" w14:textId="77777777" w:rsidR="00D553F5" w:rsidRPr="009A07A1" w:rsidRDefault="00D553F5" w:rsidP="009A07A1">
      <w:pPr>
        <w:jc w:val="both"/>
        <w:rPr>
          <w:rFonts w:ascii="Times New Roman" w:hAnsi="Times New Roman" w:cs="Times New Roman"/>
          <w:sz w:val="24"/>
          <w:szCs w:val="24"/>
        </w:rPr>
      </w:pPr>
    </w:p>
    <w:p w14:paraId="66A7F0B1" w14:textId="153EEC8E" w:rsidR="00D553F5" w:rsidRPr="009A07A1" w:rsidRDefault="00D553F5" w:rsidP="00772B43">
      <w:pPr>
        <w:ind w:firstLine="1134"/>
        <w:jc w:val="both"/>
        <w:rPr>
          <w:rFonts w:ascii="Times New Roman" w:hAnsi="Times New Roman" w:cs="Times New Roman"/>
          <w:sz w:val="24"/>
          <w:szCs w:val="24"/>
        </w:rPr>
      </w:pPr>
      <w:r w:rsidRPr="009A07A1">
        <w:rPr>
          <w:rFonts w:ascii="Times New Roman" w:hAnsi="Times New Roman" w:cs="Times New Roman"/>
          <w:sz w:val="24"/>
          <w:szCs w:val="24"/>
        </w:rPr>
        <w:t xml:space="preserve">Em </w:t>
      </w:r>
      <w:r w:rsidR="00EE0274" w:rsidRPr="009A07A1">
        <w:rPr>
          <w:rFonts w:ascii="Times New Roman" w:hAnsi="Times New Roman" w:cs="Times New Roman"/>
          <w:sz w:val="24"/>
          <w:szCs w:val="24"/>
        </w:rPr>
        <w:t>1</w:t>
      </w:r>
      <w:r w:rsidR="009A07A1">
        <w:rPr>
          <w:rFonts w:ascii="Times New Roman" w:hAnsi="Times New Roman" w:cs="Times New Roman"/>
          <w:sz w:val="24"/>
          <w:szCs w:val="24"/>
        </w:rPr>
        <w:t>1</w:t>
      </w:r>
      <w:r w:rsidRPr="009A07A1">
        <w:rPr>
          <w:rFonts w:ascii="Times New Roman" w:hAnsi="Times New Roman" w:cs="Times New Roman"/>
          <w:sz w:val="24"/>
          <w:szCs w:val="24"/>
        </w:rPr>
        <w:t xml:space="preserve"> de </w:t>
      </w:r>
      <w:r w:rsidR="009A07A1">
        <w:rPr>
          <w:rFonts w:ascii="Times New Roman" w:hAnsi="Times New Roman" w:cs="Times New Roman"/>
          <w:sz w:val="24"/>
          <w:szCs w:val="24"/>
        </w:rPr>
        <w:t xml:space="preserve">março </w:t>
      </w:r>
      <w:r w:rsidRPr="009A07A1">
        <w:rPr>
          <w:rFonts w:ascii="Times New Roman" w:hAnsi="Times New Roman" w:cs="Times New Roman"/>
          <w:sz w:val="24"/>
          <w:szCs w:val="24"/>
        </w:rPr>
        <w:t>de 20</w:t>
      </w:r>
      <w:r w:rsidR="009A07A1">
        <w:rPr>
          <w:rFonts w:ascii="Times New Roman" w:hAnsi="Times New Roman" w:cs="Times New Roman"/>
          <w:sz w:val="24"/>
          <w:szCs w:val="24"/>
        </w:rPr>
        <w:t>19</w:t>
      </w:r>
      <w:r w:rsidRPr="009A07A1">
        <w:rPr>
          <w:rFonts w:ascii="Times New Roman" w:hAnsi="Times New Roman" w:cs="Times New Roman"/>
          <w:sz w:val="24"/>
          <w:szCs w:val="24"/>
        </w:rPr>
        <w:t>, o requerente protocolou na Secretaria dessa casa, o projeto de</w:t>
      </w:r>
      <w:r w:rsidR="009A07A1">
        <w:rPr>
          <w:rFonts w:ascii="Times New Roman" w:hAnsi="Times New Roman" w:cs="Times New Roman"/>
          <w:sz w:val="24"/>
          <w:szCs w:val="24"/>
        </w:rPr>
        <w:t xml:space="preserve"> lei </w:t>
      </w:r>
      <w:r w:rsidR="00EE0274" w:rsidRPr="009A07A1">
        <w:rPr>
          <w:rFonts w:ascii="Times New Roman" w:hAnsi="Times New Roman" w:cs="Times New Roman"/>
          <w:sz w:val="24"/>
          <w:szCs w:val="24"/>
        </w:rPr>
        <w:t>n° 107</w:t>
      </w:r>
      <w:r w:rsidRPr="009A07A1">
        <w:rPr>
          <w:rFonts w:ascii="Times New Roman" w:hAnsi="Times New Roman" w:cs="Times New Roman"/>
          <w:sz w:val="24"/>
          <w:szCs w:val="24"/>
        </w:rPr>
        <w:t>/2</w:t>
      </w:r>
      <w:r w:rsidR="00EE0274" w:rsidRPr="009A07A1">
        <w:rPr>
          <w:rFonts w:ascii="Times New Roman" w:hAnsi="Times New Roman" w:cs="Times New Roman"/>
          <w:sz w:val="24"/>
          <w:szCs w:val="24"/>
        </w:rPr>
        <w:t>019</w:t>
      </w:r>
      <w:r w:rsidRPr="009A07A1">
        <w:rPr>
          <w:rFonts w:ascii="Times New Roman" w:hAnsi="Times New Roman" w:cs="Times New Roman"/>
          <w:sz w:val="24"/>
          <w:szCs w:val="24"/>
        </w:rPr>
        <w:t xml:space="preserve"> – “</w:t>
      </w:r>
      <w:r w:rsidR="00EE0274" w:rsidRPr="009A07A1">
        <w:rPr>
          <w:rFonts w:ascii="Times New Roman" w:hAnsi="Times New Roman" w:cs="Times New Roman"/>
          <w:sz w:val="24"/>
          <w:szCs w:val="24"/>
        </w:rPr>
        <w:t>DISPÕE SOBRE A ISENÇÃO DA TAXA DE ESTACIONAMENTO NOS SHOPPINGS E HIPERMERCADOS COM SEDE NO MUNICÍPIO DE SETE LAGOAS E DÁ OUTRAS PROVIDÊNCIAS</w:t>
      </w:r>
      <w:r w:rsidR="00C43F72" w:rsidRPr="009A07A1">
        <w:rPr>
          <w:rFonts w:ascii="Times New Roman" w:hAnsi="Times New Roman" w:cs="Times New Roman"/>
          <w:sz w:val="24"/>
          <w:szCs w:val="24"/>
        </w:rPr>
        <w:t>”;</w:t>
      </w:r>
    </w:p>
    <w:p w14:paraId="53C9AC63" w14:textId="30BA670E" w:rsidR="00D553F5" w:rsidRPr="009A07A1" w:rsidRDefault="00D553F5" w:rsidP="00772B43">
      <w:pPr>
        <w:ind w:firstLine="1134"/>
        <w:jc w:val="both"/>
        <w:rPr>
          <w:rFonts w:ascii="Times New Roman" w:hAnsi="Times New Roman" w:cs="Times New Roman"/>
          <w:sz w:val="24"/>
          <w:szCs w:val="24"/>
        </w:rPr>
      </w:pPr>
      <w:r w:rsidRPr="009A07A1">
        <w:rPr>
          <w:rFonts w:ascii="Times New Roman" w:hAnsi="Times New Roman" w:cs="Times New Roman"/>
          <w:sz w:val="24"/>
          <w:szCs w:val="24"/>
        </w:rPr>
        <w:t xml:space="preserve">Com fundamento </w:t>
      </w:r>
      <w:r w:rsidR="00C43F72" w:rsidRPr="009A07A1">
        <w:rPr>
          <w:rFonts w:ascii="Times New Roman" w:hAnsi="Times New Roman" w:cs="Times New Roman"/>
          <w:sz w:val="24"/>
          <w:szCs w:val="24"/>
        </w:rPr>
        <w:t>nos artigos 137</w:t>
      </w:r>
      <w:r w:rsidRPr="009A07A1">
        <w:rPr>
          <w:rFonts w:ascii="Times New Roman" w:hAnsi="Times New Roman" w:cs="Times New Roman"/>
          <w:sz w:val="24"/>
          <w:szCs w:val="24"/>
        </w:rPr>
        <w:t xml:space="preserve"> do Regimento Interno da Câmara Municipal de Sete Lagoas, requer a inclusão em pauta da reunião</w:t>
      </w:r>
    </w:p>
    <w:p w14:paraId="7AE735FE" w14:textId="77777777" w:rsidR="00D553F5" w:rsidRPr="009A07A1" w:rsidRDefault="00D553F5" w:rsidP="009A07A1">
      <w:pPr>
        <w:jc w:val="both"/>
        <w:rPr>
          <w:rFonts w:ascii="Times New Roman" w:hAnsi="Times New Roman" w:cs="Times New Roman"/>
          <w:sz w:val="24"/>
          <w:szCs w:val="24"/>
        </w:rPr>
      </w:pPr>
    </w:p>
    <w:p w14:paraId="5A4461F1" w14:textId="413DC499" w:rsidR="00D553F5" w:rsidRDefault="00D553F5" w:rsidP="009A07A1">
      <w:pPr>
        <w:jc w:val="center"/>
        <w:rPr>
          <w:rFonts w:ascii="Times New Roman" w:hAnsi="Times New Roman" w:cs="Times New Roman"/>
          <w:sz w:val="24"/>
          <w:szCs w:val="24"/>
        </w:rPr>
      </w:pPr>
      <w:r w:rsidRPr="009A07A1">
        <w:rPr>
          <w:rFonts w:ascii="Times New Roman" w:hAnsi="Times New Roman" w:cs="Times New Roman"/>
          <w:sz w:val="24"/>
          <w:szCs w:val="24"/>
        </w:rPr>
        <w:t xml:space="preserve">Sete Lagoas, </w:t>
      </w:r>
      <w:r w:rsidR="00EE0274" w:rsidRPr="009A07A1">
        <w:rPr>
          <w:rFonts w:ascii="Times New Roman" w:hAnsi="Times New Roman" w:cs="Times New Roman"/>
          <w:sz w:val="24"/>
          <w:szCs w:val="24"/>
        </w:rPr>
        <w:t>1</w:t>
      </w:r>
      <w:r w:rsidR="00772B43">
        <w:rPr>
          <w:rFonts w:ascii="Times New Roman" w:hAnsi="Times New Roman" w:cs="Times New Roman"/>
          <w:sz w:val="24"/>
          <w:szCs w:val="24"/>
        </w:rPr>
        <w:t>5</w:t>
      </w:r>
      <w:r w:rsidRPr="009A07A1">
        <w:rPr>
          <w:rFonts w:ascii="Times New Roman" w:hAnsi="Times New Roman" w:cs="Times New Roman"/>
          <w:sz w:val="24"/>
          <w:szCs w:val="24"/>
        </w:rPr>
        <w:t xml:space="preserve"> de </w:t>
      </w:r>
      <w:r w:rsidR="00C43F72" w:rsidRPr="009A07A1">
        <w:rPr>
          <w:rFonts w:ascii="Times New Roman" w:hAnsi="Times New Roman" w:cs="Times New Roman"/>
          <w:sz w:val="24"/>
          <w:szCs w:val="24"/>
        </w:rPr>
        <w:t>junho</w:t>
      </w:r>
      <w:r w:rsidRPr="009A07A1">
        <w:rPr>
          <w:rFonts w:ascii="Times New Roman" w:hAnsi="Times New Roman" w:cs="Times New Roman"/>
          <w:sz w:val="24"/>
          <w:szCs w:val="24"/>
        </w:rPr>
        <w:t xml:space="preserve"> de 2020</w:t>
      </w:r>
      <w:bookmarkStart w:id="0" w:name="_GoBack"/>
      <w:bookmarkEnd w:id="0"/>
    </w:p>
    <w:p w14:paraId="440B2E08" w14:textId="77777777" w:rsidR="009A07A1" w:rsidRPr="009A07A1" w:rsidRDefault="009A07A1" w:rsidP="009A07A1">
      <w:pPr>
        <w:jc w:val="center"/>
        <w:rPr>
          <w:rFonts w:ascii="Times New Roman" w:hAnsi="Times New Roman" w:cs="Times New Roman"/>
          <w:sz w:val="24"/>
          <w:szCs w:val="24"/>
        </w:rPr>
      </w:pPr>
    </w:p>
    <w:p w14:paraId="4600480F" w14:textId="6C6A763C" w:rsidR="006C369D" w:rsidRDefault="00CE535D" w:rsidP="00E33E9B">
      <w:pPr>
        <w:jc w:val="center"/>
      </w:pPr>
      <w:r>
        <w:rPr>
          <w:noProof/>
        </w:rPr>
        <w:drawing>
          <wp:inline distT="0" distB="0" distL="0" distR="0" wp14:anchorId="4B46BFAD" wp14:editId="74342EA1">
            <wp:extent cx="3219450" cy="1533525"/>
            <wp:effectExtent l="0" t="0" r="0" b="9525"/>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1533525"/>
                    </a:xfrm>
                    <a:prstGeom prst="rect">
                      <a:avLst/>
                    </a:prstGeom>
                    <a:noFill/>
                    <a:ln>
                      <a:noFill/>
                    </a:ln>
                  </pic:spPr>
                </pic:pic>
              </a:graphicData>
            </a:graphic>
          </wp:inline>
        </w:drawing>
      </w:r>
    </w:p>
    <w:sectPr w:rsidR="006C36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C"/>
    <w:rsid w:val="006C369D"/>
    <w:rsid w:val="00772B43"/>
    <w:rsid w:val="009A07A1"/>
    <w:rsid w:val="00BC6F17"/>
    <w:rsid w:val="00C43F72"/>
    <w:rsid w:val="00CE535D"/>
    <w:rsid w:val="00D553F5"/>
    <w:rsid w:val="00D9135C"/>
    <w:rsid w:val="00DF4ABF"/>
    <w:rsid w:val="00E33E9B"/>
    <w:rsid w:val="00EE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731B"/>
  <w15:chartTrackingRefBased/>
  <w15:docId w15:val="{BA044744-B9E3-4668-89B4-B94FDA8C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E53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E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54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402</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NEUZA ROCHA DOS SANTOS</dc:creator>
  <cp:keywords/>
  <dc:description/>
  <cp:lastModifiedBy>NEUZA ROCHA DOS SANTOS</cp:lastModifiedBy>
  <cp:revision>8</cp:revision>
  <dcterms:created xsi:type="dcterms:W3CDTF">2020-06-08T19:00:00Z</dcterms:created>
  <dcterms:modified xsi:type="dcterms:W3CDTF">2020-06-15T14:00:00Z</dcterms:modified>
</cp:coreProperties>
</file>