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542" w:rsidRDefault="00292542" w:rsidP="00292542">
      <w:pPr>
        <w:tabs>
          <w:tab w:val="left" w:pos="1140"/>
        </w:tabs>
        <w:jc w:val="both"/>
        <w:rPr>
          <w:b/>
          <w:sz w:val="44"/>
          <w:szCs w:val="44"/>
          <w:u w:val="single"/>
        </w:rPr>
      </w:pPr>
      <w:r>
        <w:rPr>
          <w:noProof/>
        </w:rPr>
        <w:drawing>
          <wp:anchor distT="0" distB="0" distL="114300" distR="114300" simplePos="0" relativeHeight="251659264" behindDoc="0" locked="0" layoutInCell="1" allowOverlap="1">
            <wp:simplePos x="0" y="0"/>
            <wp:positionH relativeFrom="page">
              <wp:posOffset>352425</wp:posOffset>
            </wp:positionH>
            <wp:positionV relativeFrom="paragraph">
              <wp:posOffset>-676275</wp:posOffset>
            </wp:positionV>
            <wp:extent cx="695325" cy="895350"/>
            <wp:effectExtent l="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895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5019675</wp:posOffset>
            </wp:positionH>
            <wp:positionV relativeFrom="paragraph">
              <wp:posOffset>-447675</wp:posOffset>
            </wp:positionV>
            <wp:extent cx="1114425" cy="600075"/>
            <wp:effectExtent l="0" t="0" r="952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600075"/>
                    </a:xfrm>
                    <a:prstGeom prst="rect">
                      <a:avLst/>
                    </a:prstGeom>
                    <a:noFill/>
                  </pic:spPr>
                </pic:pic>
              </a:graphicData>
            </a:graphic>
            <wp14:sizeRelH relativeFrom="page">
              <wp14:pctWidth>0</wp14:pctWidth>
            </wp14:sizeRelH>
            <wp14:sizeRelV relativeFrom="page">
              <wp14:pctHeight>0</wp14:pctHeight>
            </wp14:sizeRelV>
          </wp:anchor>
        </w:drawing>
      </w:r>
      <w:r>
        <w:rPr>
          <w:b/>
          <w:sz w:val="44"/>
          <w:szCs w:val="44"/>
          <w:u w:val="single"/>
        </w:rPr>
        <w:t>Câmara Municipal de Sete Lagoas - MG</w:t>
      </w:r>
    </w:p>
    <w:p w:rsidR="00292542" w:rsidRDefault="00292542" w:rsidP="00292542">
      <w:pPr>
        <w:tabs>
          <w:tab w:val="left" w:pos="1140"/>
        </w:tabs>
        <w:rPr>
          <w:b/>
          <w:sz w:val="28"/>
          <w:szCs w:val="28"/>
        </w:rPr>
      </w:pPr>
      <w:r>
        <w:rPr>
          <w:b/>
          <w:sz w:val="28"/>
          <w:szCs w:val="28"/>
        </w:rPr>
        <w:tab/>
        <w:t>Gabinete do Vereador Beto do Açougue</w:t>
      </w:r>
    </w:p>
    <w:p w:rsidR="00292542" w:rsidRDefault="00292542" w:rsidP="00292542">
      <w:pPr>
        <w:rPr>
          <w:rFonts w:ascii="Bitstream Vera Serif" w:hAnsi="Bitstream Vera Serif" w:cs="Bitstream Vera Serif"/>
        </w:rPr>
      </w:pPr>
    </w:p>
    <w:p w:rsidR="00292542" w:rsidRDefault="00292542" w:rsidP="00292542">
      <w:pPr>
        <w:rPr>
          <w:rFonts w:ascii="Bitstream Vera Serif" w:hAnsi="Bitstream Vera Serif" w:cs="Bitstream Vera Serif" w:hint="eastAsia"/>
        </w:rPr>
      </w:pPr>
    </w:p>
    <w:p w:rsidR="00292542" w:rsidRDefault="00292542" w:rsidP="00292542">
      <w:pPr>
        <w:jc w:val="both"/>
        <w:rPr>
          <w:rFonts w:ascii="Bitstream Vera Serif" w:hAnsi="Bitstream Vera Serif" w:cs="Bitstream Vera Serif" w:hint="eastAsia"/>
        </w:rPr>
      </w:pPr>
    </w:p>
    <w:p w:rsidR="00292542" w:rsidRPr="00AD5DF8" w:rsidRDefault="001E59C6" w:rsidP="00292542">
      <w:pPr>
        <w:jc w:val="right"/>
        <w:rPr>
          <w:rFonts w:ascii="Arial" w:hAnsi="Arial" w:cs="Arial"/>
          <w:b/>
        </w:rPr>
      </w:pPr>
      <w:r>
        <w:rPr>
          <w:rFonts w:ascii="Bitstream Vera Serif" w:eastAsia="Bitstream Vera Serif" w:hAnsi="Bitstream Vera Serif" w:cs="Bitstream Vera Serif" w:hint="eastAsia"/>
          <w:b/>
        </w:rPr>
        <w:t xml:space="preserve">     </w:t>
      </w:r>
      <w:r w:rsidRPr="00AD5DF8">
        <w:rPr>
          <w:rFonts w:ascii="Arial" w:eastAsia="Bitstream Vera Serif" w:hAnsi="Arial" w:cs="Arial"/>
          <w:b/>
        </w:rPr>
        <w:t xml:space="preserve"> </w:t>
      </w:r>
      <w:r w:rsidR="00AD5DF8" w:rsidRPr="00AD5DF8">
        <w:rPr>
          <w:rFonts w:ascii="Arial" w:eastAsia="Bitstream Vera Serif" w:hAnsi="Arial" w:cs="Arial"/>
          <w:b/>
        </w:rPr>
        <w:t>ANTE</w:t>
      </w:r>
      <w:r w:rsidR="00292542" w:rsidRPr="00AD5DF8">
        <w:rPr>
          <w:rFonts w:ascii="Arial" w:hAnsi="Arial" w:cs="Arial"/>
          <w:b/>
        </w:rPr>
        <w:t>PROJETO DE LEI Nº           DE 2.020</w:t>
      </w:r>
    </w:p>
    <w:p w:rsidR="001E59C6" w:rsidRDefault="001E59C6" w:rsidP="001E59C6">
      <w:pPr>
        <w:jc w:val="right"/>
        <w:rPr>
          <w:rFonts w:ascii="Arial" w:hAnsi="Arial" w:cs="Arial"/>
          <w:b/>
        </w:rPr>
      </w:pPr>
    </w:p>
    <w:p w:rsidR="001E59C6" w:rsidRDefault="001E59C6" w:rsidP="001E59C6">
      <w:pPr>
        <w:ind w:left="1416" w:firstLine="708"/>
        <w:jc w:val="center"/>
        <w:rPr>
          <w:rFonts w:ascii="Arial" w:hAnsi="Arial" w:cs="Arial"/>
          <w:b/>
        </w:rPr>
      </w:pPr>
      <w:r>
        <w:rPr>
          <w:rFonts w:ascii="Arial" w:hAnsi="Arial" w:cs="Arial"/>
          <w:b/>
        </w:rPr>
        <w:t xml:space="preserve">      </w:t>
      </w:r>
    </w:p>
    <w:p w:rsidR="001E59C6" w:rsidRPr="00292542" w:rsidRDefault="001E59C6" w:rsidP="001E59C6">
      <w:pPr>
        <w:ind w:left="1416" w:firstLine="708"/>
        <w:jc w:val="center"/>
        <w:rPr>
          <w:rFonts w:ascii="Arial" w:hAnsi="Arial" w:cs="Arial"/>
          <w:b/>
        </w:rPr>
      </w:pPr>
      <w:r>
        <w:rPr>
          <w:rFonts w:ascii="Arial" w:hAnsi="Arial" w:cs="Arial"/>
          <w:b/>
        </w:rPr>
        <w:t xml:space="preserve">       </w:t>
      </w:r>
      <w:r>
        <w:rPr>
          <w:rFonts w:ascii="Arial" w:hAnsi="Arial" w:cs="Arial"/>
          <w:b/>
        </w:rPr>
        <w:t xml:space="preserve">DISPÕE SOBRE A CRIAÇÃO DA </w:t>
      </w:r>
      <w:r w:rsidRPr="00292542">
        <w:rPr>
          <w:rFonts w:ascii="Arial" w:hAnsi="Arial" w:cs="Arial"/>
          <w:b/>
        </w:rPr>
        <w:t>CENTRAL DE</w:t>
      </w:r>
    </w:p>
    <w:p w:rsidR="001E59C6" w:rsidRDefault="001E59C6" w:rsidP="001E59C6">
      <w:pPr>
        <w:jc w:val="center"/>
        <w:rPr>
          <w:rFonts w:ascii="Arial" w:hAnsi="Arial" w:cs="Arial"/>
          <w:b/>
        </w:rPr>
      </w:pPr>
      <w:r>
        <w:rPr>
          <w:rFonts w:ascii="Arial" w:hAnsi="Arial" w:cs="Arial"/>
          <w:b/>
        </w:rPr>
        <w:t xml:space="preserve">                                      </w:t>
      </w:r>
      <w:r w:rsidRPr="00292542">
        <w:rPr>
          <w:rFonts w:ascii="Arial" w:hAnsi="Arial" w:cs="Arial"/>
          <w:b/>
        </w:rPr>
        <w:t xml:space="preserve">ACHADOS E PERDIDOS – CAP NO MUNICÍPIO </w:t>
      </w:r>
    </w:p>
    <w:p w:rsidR="001E59C6" w:rsidRDefault="001E59C6" w:rsidP="001E59C6">
      <w:pPr>
        <w:rPr>
          <w:rFonts w:ascii="Arial" w:hAnsi="Arial" w:cs="Arial"/>
          <w:b/>
        </w:rPr>
      </w:pPr>
      <w:r>
        <w:rPr>
          <w:rFonts w:ascii="Arial" w:hAnsi="Arial" w:cs="Arial"/>
          <w:b/>
        </w:rPr>
        <w:t xml:space="preserve">                                           DE </w:t>
      </w:r>
      <w:r>
        <w:rPr>
          <w:rFonts w:ascii="Arial" w:hAnsi="Arial" w:cs="Arial"/>
          <w:b/>
        </w:rPr>
        <w:t>SETE LAGOAS</w:t>
      </w:r>
    </w:p>
    <w:p w:rsidR="00292542" w:rsidRPr="001E59C6" w:rsidRDefault="001E59C6" w:rsidP="001E59C6">
      <w:pPr>
        <w:rPr>
          <w:rFonts w:ascii="Arial" w:eastAsia="Bitstream Vera Serif" w:hAnsi="Arial" w:cs="Arial"/>
          <w:b/>
        </w:rPr>
      </w:pPr>
      <w:r>
        <w:rPr>
          <w:rFonts w:ascii="Arial" w:eastAsia="Bitstream Vera Serif" w:hAnsi="Arial" w:cs="Arial"/>
          <w:b/>
        </w:rPr>
        <w:t xml:space="preserve">             </w:t>
      </w:r>
      <w:r w:rsidR="00292542">
        <w:rPr>
          <w:rFonts w:ascii="Arial" w:eastAsia="Bitstream Vera Serif" w:hAnsi="Arial" w:cs="Arial"/>
          <w:b/>
        </w:rPr>
        <w:t xml:space="preserve">  </w:t>
      </w:r>
      <w:r w:rsidR="00292542">
        <w:rPr>
          <w:rFonts w:ascii="Arial" w:eastAsia="Bitstream Vera Serif" w:hAnsi="Arial" w:cs="Arial"/>
          <w:b/>
        </w:rPr>
        <w:t xml:space="preserve">                   </w:t>
      </w:r>
      <w:r>
        <w:rPr>
          <w:rFonts w:ascii="Arial" w:eastAsia="Bitstream Vera Serif" w:hAnsi="Arial" w:cs="Arial"/>
          <w:b/>
        </w:rPr>
        <w:tab/>
      </w:r>
      <w:bookmarkStart w:id="0" w:name="_GoBack"/>
      <w:bookmarkEnd w:id="0"/>
    </w:p>
    <w:p w:rsidR="00292542" w:rsidRDefault="00292542" w:rsidP="00292542">
      <w:pPr>
        <w:jc w:val="both"/>
        <w:rPr>
          <w:rFonts w:ascii="Arial" w:hAnsi="Arial" w:cs="Arial"/>
          <w:b/>
        </w:rPr>
      </w:pPr>
    </w:p>
    <w:p w:rsidR="001E59C6" w:rsidRDefault="00292542" w:rsidP="001E59C6">
      <w:pPr>
        <w:jc w:val="both"/>
      </w:pPr>
      <w:r w:rsidRPr="001E59C6">
        <w:rPr>
          <w:rFonts w:eastAsia="Bitstream Vera Serif"/>
          <w:b/>
        </w:rPr>
        <w:t xml:space="preserve">         </w:t>
      </w:r>
      <w:r w:rsidRPr="001E59C6">
        <w:rPr>
          <w:b/>
        </w:rPr>
        <w:t>Art. 1º</w:t>
      </w:r>
      <w:r w:rsidR="001E59C6">
        <w:rPr>
          <w:rFonts w:ascii="Arial" w:hAnsi="Arial" w:cs="Arial"/>
        </w:rPr>
        <w:t xml:space="preserve">. </w:t>
      </w:r>
      <w:r w:rsidR="001E59C6">
        <w:t>Fica assegurada a criação do Cadastro de Achados e Perdidos - CAP,</w:t>
      </w:r>
      <w:r w:rsidR="001E59C6">
        <w:t xml:space="preserve"> no Município de Sete Lagoas</w:t>
      </w:r>
      <w:r w:rsidR="001E59C6">
        <w:t>, que objetivará a facilidade ao cidadão em reaver documentos</w:t>
      </w:r>
      <w:r w:rsidR="001E59C6">
        <w:t xml:space="preserve"> e pertences</w:t>
      </w:r>
      <w:r w:rsidR="001E59C6">
        <w:t xml:space="preserve"> perdidos. </w:t>
      </w:r>
    </w:p>
    <w:p w:rsidR="001E59C6" w:rsidRDefault="001E59C6" w:rsidP="001E59C6">
      <w:pPr>
        <w:jc w:val="both"/>
      </w:pPr>
    </w:p>
    <w:p w:rsidR="001E59C6" w:rsidRDefault="001E59C6" w:rsidP="001E59C6">
      <w:pPr>
        <w:ind w:firstLine="708"/>
        <w:jc w:val="both"/>
      </w:pPr>
      <w:r w:rsidRPr="001E59C6">
        <w:rPr>
          <w:b/>
        </w:rPr>
        <w:t>Art. 2°.</w:t>
      </w:r>
      <w:r>
        <w:t xml:space="preserve"> O referido cadastro de que trata o artigo anterior será feito por meio da Secretaria de </w:t>
      </w:r>
      <w:r>
        <w:t>Assistência Social</w:t>
      </w:r>
      <w:r>
        <w:t xml:space="preserve">, e ficará disponível no site oficial </w:t>
      </w:r>
      <w:r>
        <w:t>da Prefeitura de Sete Lagoas</w:t>
      </w:r>
      <w:r>
        <w:t xml:space="preserve">. </w:t>
      </w:r>
    </w:p>
    <w:p w:rsidR="001E59C6" w:rsidRDefault="001E59C6" w:rsidP="001E59C6">
      <w:pPr>
        <w:ind w:firstLine="708"/>
        <w:jc w:val="both"/>
      </w:pPr>
    </w:p>
    <w:p w:rsidR="001E59C6" w:rsidRDefault="001E59C6" w:rsidP="001E59C6">
      <w:pPr>
        <w:ind w:firstLine="708"/>
        <w:jc w:val="both"/>
      </w:pPr>
      <w:r w:rsidRPr="001E59C6">
        <w:rPr>
          <w:b/>
        </w:rPr>
        <w:t>Art. 3°.</w:t>
      </w:r>
      <w:r>
        <w:t xml:space="preserve"> Todos os documentos e objetos entregues nesta Central de Achados e Perdidos-CAP serão cadastrados quando de sua entrada, permanecendo à disposição do interessado para retirada que se fará mediante identificação</w:t>
      </w:r>
      <w:r>
        <w:t>, comprovação de proprietário</w:t>
      </w:r>
      <w:r>
        <w:t xml:space="preserve"> e solicitação por escrito, no prazo máximo de 120 (cento e vinte) dias. </w:t>
      </w:r>
    </w:p>
    <w:p w:rsidR="001E59C6" w:rsidRDefault="001E59C6" w:rsidP="001E59C6">
      <w:pPr>
        <w:ind w:firstLine="708"/>
        <w:jc w:val="both"/>
      </w:pPr>
    </w:p>
    <w:p w:rsidR="001E59C6" w:rsidRDefault="001E59C6" w:rsidP="001E59C6">
      <w:pPr>
        <w:ind w:firstLine="708"/>
        <w:jc w:val="both"/>
      </w:pPr>
      <w:r w:rsidRPr="001E59C6">
        <w:rPr>
          <w:b/>
        </w:rPr>
        <w:t>Art. 4°.</w:t>
      </w:r>
      <w:r>
        <w:t xml:space="preserve"> Finalizado o prazo estabelecido no art. 3º, fica facultada ao Executivo Municipal, a sua remessa dos documentos ao órgão emissor para procedime</w:t>
      </w:r>
      <w:r w:rsidR="00BB2315">
        <w:t>nto de baixa ou/e inutilização, quanto aos pertences que não sejam documentos continuarão a disposição no CAP.</w:t>
      </w:r>
    </w:p>
    <w:p w:rsidR="001E59C6" w:rsidRDefault="001E59C6" w:rsidP="001E59C6">
      <w:pPr>
        <w:ind w:firstLine="708"/>
        <w:jc w:val="both"/>
      </w:pPr>
    </w:p>
    <w:p w:rsidR="00292542" w:rsidRDefault="001E59C6" w:rsidP="001E59C6">
      <w:pPr>
        <w:ind w:firstLine="708"/>
        <w:jc w:val="both"/>
        <w:rPr>
          <w:rFonts w:ascii="Arial" w:hAnsi="Arial" w:cs="Arial"/>
          <w:b/>
        </w:rPr>
      </w:pPr>
      <w:r w:rsidRPr="001E59C6">
        <w:rPr>
          <w:b/>
        </w:rPr>
        <w:t>Art. 5°.</w:t>
      </w:r>
      <w:r>
        <w:t xml:space="preserve"> </w:t>
      </w:r>
      <w:r>
        <w:t>Esta Lei entrará em vigor na data de sua publicação, revogadas as disposições em contrário.</w:t>
      </w:r>
    </w:p>
    <w:p w:rsidR="00292542" w:rsidRDefault="00292542" w:rsidP="00292542">
      <w:pPr>
        <w:jc w:val="center"/>
        <w:rPr>
          <w:rFonts w:ascii="Arial" w:hAnsi="Arial" w:cs="Arial"/>
          <w:b/>
        </w:rPr>
      </w:pPr>
    </w:p>
    <w:p w:rsidR="00292542" w:rsidRPr="00BB2315" w:rsidRDefault="00292542" w:rsidP="00292542">
      <w:pPr>
        <w:jc w:val="center"/>
      </w:pPr>
      <w:r w:rsidRPr="00BB2315">
        <w:t>S</w:t>
      </w:r>
      <w:r w:rsidR="00BB2315">
        <w:t xml:space="preserve">ala das sessões, Sete Lagoas 03 de junho </w:t>
      </w:r>
      <w:r w:rsidRPr="00BB2315">
        <w:t>de 2020.</w:t>
      </w:r>
    </w:p>
    <w:p w:rsidR="00292542" w:rsidRPr="00BB2315" w:rsidRDefault="00292542" w:rsidP="00292542">
      <w:pPr>
        <w:jc w:val="both"/>
      </w:pPr>
    </w:p>
    <w:p w:rsidR="00292542" w:rsidRPr="00BB2315" w:rsidRDefault="00292542" w:rsidP="00292542">
      <w:pPr>
        <w:jc w:val="both"/>
      </w:pPr>
    </w:p>
    <w:p w:rsidR="00292542" w:rsidRPr="00BB2315" w:rsidRDefault="00292542" w:rsidP="00292542">
      <w:pPr>
        <w:jc w:val="both"/>
      </w:pPr>
    </w:p>
    <w:p w:rsidR="00292542" w:rsidRDefault="00292542" w:rsidP="00292542">
      <w:pPr>
        <w:jc w:val="center"/>
        <w:rPr>
          <w:b/>
        </w:rPr>
      </w:pPr>
      <w:r w:rsidRPr="00BB2315">
        <w:rPr>
          <w:b/>
        </w:rPr>
        <w:t>JUSTIFICATIVA</w:t>
      </w:r>
    </w:p>
    <w:p w:rsidR="00BB2315" w:rsidRPr="00BB2315" w:rsidRDefault="00BB2315" w:rsidP="00292542">
      <w:pPr>
        <w:jc w:val="center"/>
        <w:rPr>
          <w:b/>
        </w:rPr>
      </w:pPr>
    </w:p>
    <w:p w:rsidR="00292542" w:rsidRPr="00BB2315" w:rsidRDefault="00292542" w:rsidP="00292542">
      <w:pPr>
        <w:jc w:val="both"/>
      </w:pPr>
    </w:p>
    <w:p w:rsidR="00E57D4E" w:rsidRDefault="00292542" w:rsidP="00BB2315">
      <w:pPr>
        <w:jc w:val="both"/>
      </w:pPr>
      <w:r w:rsidRPr="00BB2315">
        <w:tab/>
      </w:r>
      <w:r w:rsidR="00BB2315">
        <w:t xml:space="preserve">O presente Projeto de Lei propõe a criação de uma Central de Achados e Perdidos - CAP, centralizando a entrega e procura de documentos no Município. Segundo relatos dados pela Polícia Civil, centenas de queixas são registradas por mês, sobre perda, furto/roubo de Registro Geral (RG), Cadastro de Pessoa Física (CPF) e Carteira Nacional de Habilitação (CNH), entre outros. </w:t>
      </w:r>
    </w:p>
    <w:p w:rsidR="00E57D4E" w:rsidRDefault="00E57D4E" w:rsidP="00BB2315">
      <w:pPr>
        <w:jc w:val="both"/>
      </w:pPr>
    </w:p>
    <w:p w:rsidR="00E57D4E" w:rsidRDefault="00BB2315" w:rsidP="00E57D4E">
      <w:pPr>
        <w:ind w:firstLine="708"/>
        <w:jc w:val="both"/>
      </w:pPr>
      <w:r>
        <w:t xml:space="preserve">Cumpre destacar que, para se recuperar um documento perdido ou roubado é quase impossível, as pessoas perdem os documentos, ou encontram, e acabam deixando na porta de emissoras de Rádio, Bancos, Correios, SAC, sem ter um local específico que possam ser encaminhadas. Imperioso evidenciar ainda que, aquele que perde ou tem seus documentos roubados/furtados necessitam fazer outros, sendo oneroso para população e para o Estado. Além do que, para se retirar um novo documento </w:t>
      </w:r>
      <w:r>
        <w:t>exige-se</w:t>
      </w:r>
      <w:r>
        <w:t xml:space="preserve"> um prazo de espera, por vezes maiores do que 30 (trinta) dias. Muitas vezes, o documento foi encontrado e as pessoas de boa intenção querem entregar, </w:t>
      </w:r>
      <w:r>
        <w:t xml:space="preserve">mas não sabem onde. </w:t>
      </w:r>
    </w:p>
    <w:p w:rsidR="00292542" w:rsidRPr="00BB2315" w:rsidRDefault="00BB2315" w:rsidP="00E57D4E">
      <w:pPr>
        <w:ind w:firstLine="708"/>
        <w:jc w:val="both"/>
      </w:pPr>
      <w:r>
        <w:t>Assim, tal Antep</w:t>
      </w:r>
      <w:r>
        <w:t xml:space="preserve">rojeto de Lei visa solucionar os problemas das pessoas que estão aflitas com a documentação que foi perdida, assim como das pessoas que encontraram um documento de </w:t>
      </w:r>
      <w:proofErr w:type="gramStart"/>
      <w:r>
        <w:t>alguém</w:t>
      </w:r>
      <w:proofErr w:type="gramEnd"/>
      <w:r>
        <w:t xml:space="preserve"> mas não sabem onde podem devolver, visando amenizar uma sit</w:t>
      </w:r>
      <w:r>
        <w:t>uação complicada para o cidadão, além de outros tipos de pertences perdidos.</w:t>
      </w:r>
      <w:r>
        <w:t xml:space="preserve"> Desta forma, com uma Central de Achados e Perdidos, o documento poderá será arquivado e entregue até 120 (cento e vinte) dias, sendo disponibilizado à população através do Site </w:t>
      </w:r>
      <w:r>
        <w:lastRenderedPageBreak/>
        <w:t xml:space="preserve">da Prefeitura. Com esse </w:t>
      </w:r>
      <w:r>
        <w:t>ante</w:t>
      </w:r>
      <w:r>
        <w:t xml:space="preserve">projeto, se evita inclusive a fraude no comércio, pois existem bandidos especializados em fraudar documentos de pessoas, que são encontrados aleatoriamente. Portanto, convencidos de que a criação da referida Central é medida que se </w:t>
      </w:r>
      <w:r>
        <w:t>impõe, apresentamos o presente antep</w:t>
      </w:r>
      <w:r>
        <w:t>rojeto de Lei, esperando contar com o apoio dos nobres vereadores (as).</w:t>
      </w:r>
    </w:p>
    <w:p w:rsidR="00292542" w:rsidRPr="00BB2315" w:rsidRDefault="00292542" w:rsidP="00292542">
      <w:pPr>
        <w:jc w:val="both"/>
      </w:pPr>
    </w:p>
    <w:p w:rsidR="00292542" w:rsidRPr="00BB2315" w:rsidRDefault="00292542" w:rsidP="00292542">
      <w:pPr>
        <w:jc w:val="center"/>
      </w:pPr>
    </w:p>
    <w:p w:rsidR="00292542" w:rsidRPr="00BB2315" w:rsidRDefault="00292542" w:rsidP="00292542">
      <w:pPr>
        <w:jc w:val="center"/>
      </w:pPr>
    </w:p>
    <w:p w:rsidR="00292542" w:rsidRPr="00BB2315" w:rsidRDefault="00BB2315" w:rsidP="00292542">
      <w:pPr>
        <w:jc w:val="center"/>
      </w:pPr>
      <w:r w:rsidRPr="00BB2315">
        <w:rPr>
          <w:noProof/>
        </w:rPr>
        <w:drawing>
          <wp:anchor distT="0" distB="0" distL="0" distR="0" simplePos="0" relativeHeight="251658240" behindDoc="0" locked="0" layoutInCell="1" allowOverlap="1">
            <wp:simplePos x="0" y="0"/>
            <wp:positionH relativeFrom="margin">
              <wp:posOffset>-209550</wp:posOffset>
            </wp:positionH>
            <wp:positionV relativeFrom="paragraph">
              <wp:posOffset>129540</wp:posOffset>
            </wp:positionV>
            <wp:extent cx="2247900" cy="552450"/>
            <wp:effectExtent l="0" t="0" r="0" b="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292542" w:rsidRPr="00BB2315" w:rsidRDefault="00292542" w:rsidP="00292542">
      <w:pPr>
        <w:jc w:val="center"/>
      </w:pPr>
    </w:p>
    <w:p w:rsidR="00BB2315" w:rsidRDefault="00BB2315" w:rsidP="00292542">
      <w:pPr>
        <w:tabs>
          <w:tab w:val="left" w:pos="0"/>
        </w:tabs>
      </w:pPr>
      <w:r>
        <w:t xml:space="preserve">                                                  </w:t>
      </w:r>
    </w:p>
    <w:p w:rsidR="00BB2315" w:rsidRDefault="00BB2315" w:rsidP="00292542">
      <w:pPr>
        <w:tabs>
          <w:tab w:val="left" w:pos="0"/>
        </w:tabs>
      </w:pPr>
    </w:p>
    <w:p w:rsidR="00292542" w:rsidRPr="00BB2315" w:rsidRDefault="00292542" w:rsidP="00292542">
      <w:pPr>
        <w:tabs>
          <w:tab w:val="left" w:pos="0"/>
        </w:tabs>
      </w:pPr>
      <w:r w:rsidRPr="00BB2315">
        <w:rPr>
          <w:b/>
        </w:rPr>
        <w:t>Albertinho José da Fonseca</w:t>
      </w:r>
      <w:r w:rsidR="00BB2315">
        <w:rPr>
          <w:b/>
        </w:rPr>
        <w:t xml:space="preserve">                                                       Gislene Inocência</w:t>
      </w:r>
    </w:p>
    <w:p w:rsidR="00292542" w:rsidRPr="00BB2315" w:rsidRDefault="00292542" w:rsidP="00292542">
      <w:pPr>
        <w:rPr>
          <w:b/>
        </w:rPr>
      </w:pPr>
      <w:r w:rsidRPr="00BB2315">
        <w:rPr>
          <w:b/>
        </w:rPr>
        <w:t xml:space="preserve">    </w:t>
      </w:r>
      <w:r w:rsidR="00BB2315">
        <w:rPr>
          <w:b/>
        </w:rPr>
        <w:t xml:space="preserve">   </w:t>
      </w:r>
      <w:r w:rsidRPr="00BB2315">
        <w:rPr>
          <w:b/>
        </w:rPr>
        <w:t>(Beto do Açougue)</w:t>
      </w:r>
    </w:p>
    <w:p w:rsidR="00292542" w:rsidRPr="00BB2315" w:rsidRDefault="00292542" w:rsidP="00292542">
      <w:pPr>
        <w:rPr>
          <w:b/>
        </w:rPr>
      </w:pPr>
      <w:r w:rsidRPr="00BB2315">
        <w:rPr>
          <w:b/>
        </w:rPr>
        <w:t xml:space="preserve">       VEREADOR PSD</w:t>
      </w:r>
      <w:r w:rsidR="00E57D4E">
        <w:rPr>
          <w:b/>
        </w:rPr>
        <w:t xml:space="preserve">                                                               VEREADORA PSD</w:t>
      </w:r>
    </w:p>
    <w:p w:rsidR="00D5777D" w:rsidRPr="00BB2315" w:rsidRDefault="00AD5DF8"/>
    <w:sectPr w:rsidR="00D5777D" w:rsidRPr="00BB23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tstream Vera Serif">
    <w:altName w:val="MS Gothic"/>
    <w:charset w:val="8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7A"/>
    <w:rsid w:val="001D357A"/>
    <w:rsid w:val="001E59C6"/>
    <w:rsid w:val="00292542"/>
    <w:rsid w:val="00680FDD"/>
    <w:rsid w:val="00A0736F"/>
    <w:rsid w:val="00AD5DF8"/>
    <w:rsid w:val="00BB2315"/>
    <w:rsid w:val="00E57D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0A41E284-0285-48FC-B2C3-39EB8DAD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42"/>
    <w:pPr>
      <w:suppressAutoHyphens/>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18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573</Words>
  <Characters>3099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DA SILVA OLIVEIRA</dc:creator>
  <cp:keywords/>
  <dc:description/>
  <cp:lastModifiedBy>JAQUELINE DA SILVA OLIVEIRA</cp:lastModifiedBy>
  <cp:revision>2</cp:revision>
  <dcterms:created xsi:type="dcterms:W3CDTF">2020-06-03T11:51:00Z</dcterms:created>
  <dcterms:modified xsi:type="dcterms:W3CDTF">2020-06-03T13:42:00Z</dcterms:modified>
</cp:coreProperties>
</file>