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0C6" w:rsidRPr="003F599B" w:rsidRDefault="00A560C6" w:rsidP="00A560C6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60C6" w:rsidRPr="003F599B" w:rsidRDefault="00A560C6" w:rsidP="00A560C6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REQUERIMENTO_________2020</w:t>
      </w:r>
    </w:p>
    <w:p w:rsidR="00A560C6" w:rsidRPr="003F599B" w:rsidRDefault="00A560C6" w:rsidP="00A560C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AO </w:t>
      </w:r>
    </w:p>
    <w:p w:rsidR="00A560C6" w:rsidRPr="003F599B" w:rsidRDefault="00A560C6" w:rsidP="00A560C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VEREADOR CLÁUDIO HENRIQUE NACIF GONÇALVES</w:t>
      </w:r>
    </w:p>
    <w:p w:rsidR="00A560C6" w:rsidRPr="003F599B" w:rsidRDefault="00A560C6" w:rsidP="00A560C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PRESIDENTE DA CÂMARA MUNICIPALSETE LAGOAS – MINAS GERAIS</w:t>
      </w:r>
    </w:p>
    <w:p w:rsidR="00A560C6" w:rsidRPr="003F599B" w:rsidRDefault="00A560C6" w:rsidP="00A560C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A560C6" w:rsidRDefault="00A560C6" w:rsidP="00A56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F599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A007B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O Vereador que a este subscreve, REQUER A </w:t>
      </w:r>
      <w:r w:rsidRPr="00A007B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TITULO DE FISCALIZAÇÃO</w:t>
      </w:r>
      <w:r w:rsidRPr="00A007B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que, após ouvido o Plenário desta E. Casa e cumpridos os tramites legais, seja aprovado o presente </w:t>
      </w:r>
      <w:r w:rsidRPr="00A007B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REQUERIMENTO</w:t>
      </w:r>
      <w:r w:rsidRPr="00A007B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Exmo.  Senhor Prefeito Municipal Duílio de Castro Faria, no sentido de que seja solicitado à Secretaria de Educação e ao </w:t>
      </w:r>
      <w:r w:rsidRPr="00A007B2">
        <w:rPr>
          <w:rFonts w:ascii="Times New Roman" w:hAnsi="Times New Roman" w:cs="Times New Roman"/>
          <w:sz w:val="24"/>
          <w:szCs w:val="24"/>
        </w:rPr>
        <w:t>Núcleo de Licitações e Compras que informe quais serviços prestados que compreendem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7B2">
        <w:rPr>
          <w:rFonts w:ascii="Times New Roman" w:hAnsi="Times New Roman" w:cs="Times New Roman"/>
          <w:sz w:val="24"/>
          <w:szCs w:val="24"/>
        </w:rPr>
        <w:t>Processo Licitatório 21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007B2">
        <w:rPr>
          <w:rFonts w:ascii="Times New Roman" w:hAnsi="Times New Roman" w:cs="Times New Roman"/>
          <w:sz w:val="24"/>
          <w:szCs w:val="24"/>
        </w:rPr>
        <w:t>/2018, PP 09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007B2">
        <w:rPr>
          <w:rFonts w:ascii="Times New Roman" w:hAnsi="Times New Roman" w:cs="Times New Roman"/>
          <w:sz w:val="24"/>
          <w:szCs w:val="24"/>
        </w:rPr>
        <w:t>/2018 e que justifiquem o 1º Termo Aditivo ao Contrato Administrativo n°0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007B2">
        <w:rPr>
          <w:rFonts w:ascii="Times New Roman" w:hAnsi="Times New Roman" w:cs="Times New Roman"/>
          <w:sz w:val="24"/>
          <w:szCs w:val="24"/>
        </w:rPr>
        <w:t>/2019, tendo como PARTES o Município de Sete Lagoas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0C6">
        <w:rPr>
          <w:rFonts w:ascii="Times New Roman" w:hAnsi="Times New Roman" w:cs="Times New Roman"/>
          <w:sz w:val="24"/>
          <w:szCs w:val="24"/>
        </w:rPr>
        <w:t>GUILHERME COUTO DE LACERDA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60C6" w:rsidRPr="00A007B2" w:rsidRDefault="00A560C6" w:rsidP="00A560C6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A560C6" w:rsidRPr="003F599B" w:rsidRDefault="00A560C6" w:rsidP="00A560C6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3F599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A560C6" w:rsidRPr="003F599B" w:rsidRDefault="00A560C6" w:rsidP="00A560C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Tal pedido se faz válido e legítimo em razão das funções precípuas do Vereador, assegurado pelo Regimento Interno desta Casa e Lei Orgânica Municipal.</w:t>
      </w:r>
    </w:p>
    <w:p w:rsidR="00A560C6" w:rsidRPr="003F599B" w:rsidRDefault="00A560C6" w:rsidP="00A560C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A560C6" w:rsidRPr="003F599B" w:rsidRDefault="00A560C6" w:rsidP="00A560C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14 de fevereiro de 2.020.</w:t>
      </w:r>
    </w:p>
    <w:p w:rsidR="00A560C6" w:rsidRPr="003F599B" w:rsidRDefault="00A560C6" w:rsidP="00A560C6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F599B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B82B7DF" wp14:editId="60D4D654">
            <wp:extent cx="2695575" cy="1285875"/>
            <wp:effectExtent l="0" t="0" r="9525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0C6" w:rsidRPr="003F599B" w:rsidRDefault="00A560C6" w:rsidP="00A560C6">
      <w:pPr>
        <w:rPr>
          <w:rFonts w:ascii="Times New Roman" w:hAnsi="Times New Roman" w:cs="Times New Roman"/>
          <w:sz w:val="24"/>
          <w:szCs w:val="24"/>
        </w:rPr>
      </w:pPr>
    </w:p>
    <w:p w:rsidR="00A560C6" w:rsidRPr="003F599B" w:rsidRDefault="00A560C6" w:rsidP="00A560C6">
      <w:pPr>
        <w:rPr>
          <w:rFonts w:ascii="Times New Roman" w:hAnsi="Times New Roman" w:cs="Times New Roman"/>
          <w:sz w:val="24"/>
          <w:szCs w:val="24"/>
        </w:rPr>
      </w:pPr>
    </w:p>
    <w:p w:rsidR="008B2F17" w:rsidRDefault="008B2F17"/>
    <w:sectPr w:rsidR="008B2F17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Default="00A560C6" w:rsidP="007A45DD">
    <w:pPr>
      <w:pStyle w:val="Cabealho"/>
    </w:pPr>
  </w:p>
  <w:p w:rsidR="008D697F" w:rsidRDefault="00A560C6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592" w:rsidRDefault="00A560C6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062C8CBD" wp14:editId="761FF491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F64A93" wp14:editId="7D97B27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A560C6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499B195" wp14:editId="673E5893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64A9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A560C6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499B195" wp14:editId="673E5893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255592" w:rsidRDefault="00A560C6" w:rsidP="00255592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55592" w:rsidRDefault="00A560C6" w:rsidP="00255592">
    <w:pPr>
      <w:spacing w:after="0" w:line="240" w:lineRule="auto"/>
    </w:pPr>
    <w:r>
      <w:t>Avenida Getúlio Vargas, 111 Centro</w:t>
    </w:r>
  </w:p>
  <w:p w:rsidR="00255592" w:rsidRDefault="00A560C6" w:rsidP="00255592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8D697F" w:rsidRPr="00D77CBA" w:rsidRDefault="00A560C6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C6"/>
    <w:rsid w:val="008B2F17"/>
    <w:rsid w:val="00A5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0E22"/>
  <w15:chartTrackingRefBased/>
  <w15:docId w15:val="{6402C23D-C4A6-443F-BDAF-403BC341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0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6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60C6"/>
  </w:style>
  <w:style w:type="paragraph" w:styleId="Rodap">
    <w:name w:val="footer"/>
    <w:basedOn w:val="Normal"/>
    <w:link w:val="RodapChar"/>
    <w:uiPriority w:val="99"/>
    <w:unhideWhenUsed/>
    <w:rsid w:val="00A56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cp:lastPrinted>2020-02-21T16:23:00Z</cp:lastPrinted>
  <dcterms:created xsi:type="dcterms:W3CDTF">2020-02-21T16:21:00Z</dcterms:created>
  <dcterms:modified xsi:type="dcterms:W3CDTF">2020-02-21T16:24:00Z</dcterms:modified>
</cp:coreProperties>
</file>