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9B" w:rsidRDefault="0015339B" w:rsidP="0015339B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-504825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15339B" w:rsidRDefault="0015339B" w:rsidP="0015339B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15339B" w:rsidRDefault="0015339B" w:rsidP="0015339B">
      <w:pPr>
        <w:jc w:val="both"/>
        <w:rPr>
          <w:rFonts w:ascii="Times New Roman" w:hAnsi="Times New Roman" w:cs="Times New Roman"/>
          <w:b/>
        </w:rPr>
      </w:pPr>
    </w:p>
    <w:p w:rsidR="000D6843" w:rsidRDefault="000D6843" w:rsidP="0015339B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15339B" w:rsidRDefault="0015339B" w:rsidP="0015339B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</w:t>
      </w:r>
    </w:p>
    <w:p w:rsidR="0015339B" w:rsidRDefault="0015339B" w:rsidP="0015339B">
      <w:pPr>
        <w:ind w:left="4248"/>
        <w:jc w:val="both"/>
        <w:rPr>
          <w:rFonts w:ascii="Times New Roman" w:hAnsi="Times New Roman" w:cs="Times New Roman"/>
        </w:rPr>
      </w:pPr>
    </w:p>
    <w:p w:rsidR="0015339B" w:rsidRDefault="0015339B" w:rsidP="0015339B">
      <w:pPr>
        <w:ind w:left="4248"/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15339B" w:rsidRDefault="0015339B" w:rsidP="0015339B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“DISPÕE SOBRE O PLANO DE EVACUAÇÃO NAS ESCOLAS PÚBLICAS E PRIVADAS NO ÂMBITO DO MUNICÍPIO DE SETE LAGOAS.”</w:t>
      </w:r>
    </w:p>
    <w:p w:rsidR="0015339B" w:rsidRDefault="0015339B" w:rsidP="0015339B">
      <w:pPr>
        <w:jc w:val="both"/>
        <w:rPr>
          <w:rFonts w:ascii="Times New Roman" w:hAnsi="Times New Roman" w:cs="Times New Roman"/>
        </w:rPr>
      </w:pPr>
    </w:p>
    <w:p w:rsidR="0015339B" w:rsidRDefault="0015339B" w:rsidP="0015339B">
      <w:pPr>
        <w:pStyle w:val="card-text"/>
        <w:jc w:val="both"/>
      </w:pPr>
      <w:r>
        <w:rPr>
          <w:b/>
        </w:rPr>
        <w:t>Art. 1º</w:t>
      </w:r>
      <w:r>
        <w:t>. Esta Lei institui o plano de evacuação das escolas de nível médio e fundamental das redes de ensino pública e privada estabelecidas no Município de Sete Lagoas.</w:t>
      </w:r>
    </w:p>
    <w:p w:rsidR="00C8501B" w:rsidRDefault="0015339B" w:rsidP="00C8501B">
      <w:pPr>
        <w:pStyle w:val="card-text"/>
        <w:jc w:val="both"/>
      </w:pPr>
      <w:r>
        <w:rPr>
          <w:b/>
        </w:rPr>
        <w:t>Art. 2º</w:t>
      </w:r>
      <w:r>
        <w:t xml:space="preserve"> O </w:t>
      </w:r>
      <w:r w:rsidR="00F7454C">
        <w:t xml:space="preserve">plano de evacuação deve ser apropriado às instalações de cada escola, de forma a </w:t>
      </w:r>
      <w:r w:rsidR="001D55FA">
        <w:t>estabelecer procedimentos e critérios para uma evacu</w:t>
      </w:r>
      <w:r w:rsidR="00C8501B">
        <w:t xml:space="preserve">ação rápida e segura dos alunos, </w:t>
      </w:r>
      <w:r w:rsidR="00C8501B">
        <w:t>professores e funcio</w:t>
      </w:r>
      <w:r w:rsidR="00C8501B">
        <w:t>nários em caso de alguma situação</w:t>
      </w:r>
      <w:r w:rsidR="00C8501B">
        <w:t xml:space="preserve"> emergencial ou de</w:t>
      </w:r>
      <w:r w:rsidR="00C8501B">
        <w:t xml:space="preserve"> imine</w:t>
      </w:r>
      <w:r w:rsidR="00C8501B">
        <w:t xml:space="preserve">nte perigo. </w:t>
      </w:r>
    </w:p>
    <w:p w:rsidR="00C8501B" w:rsidRDefault="00C8501B" w:rsidP="00C8501B">
      <w:pPr>
        <w:pStyle w:val="card-text"/>
        <w:jc w:val="both"/>
      </w:pPr>
      <w:r>
        <w:rPr>
          <w:b/>
        </w:rPr>
        <w:t>§1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O</w:t>
      </w:r>
      <w:r>
        <w:t xml:space="preserve"> plano de evacuação de cada escola deve apontar de forma Clara as vias de saída e eventuais vias de emergência e predeterminar quais grupos utilizaram cada uma dessas vias de evacuação, bem como as prioridades que possam ser estabelecidas para evitar tumulto na sua execução. </w:t>
      </w:r>
    </w:p>
    <w:p w:rsidR="00C8501B" w:rsidRDefault="00C8501B" w:rsidP="00C8501B">
      <w:pPr>
        <w:pStyle w:val="card-text"/>
        <w:jc w:val="both"/>
      </w:pPr>
      <w:r>
        <w:rPr>
          <w:b/>
        </w:rPr>
        <w:t>§2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</w:t>
      </w:r>
      <w:r>
        <w:t xml:space="preserve"> N</w:t>
      </w:r>
      <w:r>
        <w:t xml:space="preserve">o plano de evacuação deverá ser especificado o tipo de alarme que será dado para deflagrar os procedimentos preestabelecidos, podendo ser utilizada a própria campainha ou sinal da instituição, de forma intermitente constante, desde que seja percebida por todos no prédio, cabendo a cada professor conferir a evacuação de todos </w:t>
      </w:r>
      <w:r>
        <w:t>em sua sala antes de fechar</w:t>
      </w:r>
      <w:r>
        <w:t xml:space="preserve">. </w:t>
      </w:r>
    </w:p>
    <w:p w:rsidR="00C8501B" w:rsidRDefault="00C8501B" w:rsidP="00C8501B">
      <w:pPr>
        <w:pStyle w:val="card-text"/>
        <w:jc w:val="both"/>
      </w:pPr>
      <w:r>
        <w:rPr>
          <w:b/>
        </w:rPr>
        <w:lastRenderedPageBreak/>
        <w:t>§3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 </w:t>
      </w:r>
      <w:r>
        <w:t xml:space="preserve"> O</w:t>
      </w:r>
      <w:r>
        <w:t xml:space="preserve"> plano de evacuação deverá especificar ainda, os pontos de encontro da população escolar em local seguro fora da área edificada, determinando a responsabilidade de cada integrante do corpo docente para se </w:t>
      </w:r>
      <w:r>
        <w:t>evitar a dispersão</w:t>
      </w:r>
      <w:r>
        <w:t xml:space="preserve"> descontrolada de seus alu</w:t>
      </w:r>
      <w:r>
        <w:t>nos, momento em deverá ser proc</w:t>
      </w:r>
      <w:r>
        <w:t>edida</w:t>
      </w:r>
      <w:r>
        <w:t xml:space="preserve"> a</w:t>
      </w:r>
      <w:r>
        <w:t xml:space="preserve"> contagem de cada grupo para testar a eficácia da evacuação.</w:t>
      </w:r>
    </w:p>
    <w:p w:rsidR="00C8501B" w:rsidRDefault="00C8501B" w:rsidP="00C8501B">
      <w:pPr>
        <w:pStyle w:val="card-text"/>
        <w:jc w:val="both"/>
      </w:pPr>
      <w:r>
        <w:rPr>
          <w:b/>
        </w:rPr>
        <w:t>§4</w:t>
      </w:r>
      <w:r w:rsidRPr="0095179C">
        <w:rPr>
          <w:b/>
        </w:rPr>
        <w:t>º</w:t>
      </w:r>
      <w:r>
        <w:rPr>
          <w:b/>
        </w:rPr>
        <w:t>.</w:t>
      </w:r>
      <w:r>
        <w:t xml:space="preserve"> O</w:t>
      </w:r>
      <w:r>
        <w:t xml:space="preserve"> plano de evacuação deverá conter todos os procedimentos e medidas a serem adotadas nas mais diversas situações de emergência, inclusive em relação a incêndio</w:t>
      </w:r>
      <w:r>
        <w:t>s, vazamentos de gás, tremores,</w:t>
      </w:r>
      <w:r>
        <w:t xml:space="preserve"> invasão por terceiros não identificados e outras situações de</w:t>
      </w:r>
      <w:r>
        <w:t xml:space="preserve"> perigo ou risco iminente.</w:t>
      </w:r>
    </w:p>
    <w:p w:rsidR="00797704" w:rsidRDefault="00C8501B" w:rsidP="00C8501B">
      <w:pPr>
        <w:pStyle w:val="card-text"/>
        <w:jc w:val="both"/>
      </w:pPr>
      <w:r w:rsidRPr="00C8501B">
        <w:rPr>
          <w:b/>
        </w:rPr>
        <w:t>Art. 3</w:t>
      </w:r>
      <w:proofErr w:type="gramStart"/>
      <w:r w:rsidRPr="00C8501B">
        <w:rPr>
          <w:b/>
        </w:rPr>
        <w:t>º</w:t>
      </w:r>
      <w:r>
        <w:t xml:space="preserve"> .</w:t>
      </w:r>
      <w:proofErr w:type="gramEnd"/>
      <w:r>
        <w:t xml:space="preserve"> O </w:t>
      </w:r>
      <w:r>
        <w:t>plano de evacuação deverá ser do conhecimento de todos que frequentam a instituição de ensino, por meio de aulas e palestras, bem como pela exposição de uma cópia em local visível e de fácil a</w:t>
      </w:r>
      <w:r w:rsidR="00797704">
        <w:t>cesso, devendo ser executado</w:t>
      </w:r>
      <w:r>
        <w:t xml:space="preserve"> treinamento simulado para exercitar a prática sistemática das técnicas e procedimentos adotados, ao menos, uma vez a cada semestre. </w:t>
      </w:r>
    </w:p>
    <w:p w:rsidR="00C8501B" w:rsidRDefault="00797704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4</w:t>
      </w:r>
      <w:r w:rsidRPr="00C8501B">
        <w:rPr>
          <w:b/>
        </w:rPr>
        <w:t>º</w:t>
      </w:r>
      <w:r>
        <w:t xml:space="preserve"> </w:t>
      </w:r>
      <w:r>
        <w:t>C</w:t>
      </w:r>
      <w:r w:rsidR="00C8501B">
        <w:t>ada instituição de ensino deverá ter ao menos duas saídas disponibilizados para evacuação.</w:t>
      </w:r>
    </w:p>
    <w:p w:rsidR="00797704" w:rsidRDefault="00797704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5</w:t>
      </w:r>
      <w:r w:rsidRPr="00C8501B">
        <w:rPr>
          <w:b/>
        </w:rPr>
        <w:t>º</w:t>
      </w:r>
      <w:r>
        <w:t xml:space="preserve"> O</w:t>
      </w:r>
      <w:r w:rsidR="00C8501B">
        <w:t xml:space="preserve"> plano de evacuação de cada instituição de ensino deverá ser submetido a análise e aprovação do corpo de Bombeiros militar. </w:t>
      </w:r>
    </w:p>
    <w:p w:rsidR="00797704" w:rsidRDefault="00C8501B" w:rsidP="00C8501B">
      <w:pPr>
        <w:pStyle w:val="card-text"/>
        <w:jc w:val="both"/>
      </w:pPr>
      <w:r w:rsidRPr="00797704">
        <w:rPr>
          <w:b/>
        </w:rPr>
        <w:t>Parágrafo único</w:t>
      </w:r>
      <w:r>
        <w:t>. O descumprimento do disposto no parecer do corpo d</w:t>
      </w:r>
      <w:r w:rsidR="00797704">
        <w:t>e Bombeiros M</w:t>
      </w:r>
      <w:r>
        <w:t>ilitar, no sentido de que eventuais falhas existentes sejam sanadas imediatamente, implicará a interdição do funcionamento</w:t>
      </w:r>
      <w:r w:rsidR="00797704">
        <w:t xml:space="preserve"> da instituição de ensino.</w:t>
      </w:r>
    </w:p>
    <w:p w:rsidR="00797704" w:rsidRDefault="00797704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6</w:t>
      </w:r>
      <w:r w:rsidRPr="00C8501B">
        <w:rPr>
          <w:b/>
        </w:rPr>
        <w:t>º</w:t>
      </w:r>
      <w:r>
        <w:t xml:space="preserve"> </w:t>
      </w:r>
      <w:r>
        <w:t>C</w:t>
      </w:r>
      <w:r w:rsidR="00C8501B">
        <w:t>aso haja alteração na planta baixa do i</w:t>
      </w:r>
      <w:r>
        <w:t>móvel no qual está sediada a</w:t>
      </w:r>
      <w:r w:rsidR="00C8501B">
        <w:t xml:space="preserve"> esc</w:t>
      </w:r>
      <w:r>
        <w:t>ola torna-</w:t>
      </w:r>
      <w:r w:rsidR="00C8501B">
        <w:t xml:space="preserve">se obrigatória a reavaliação do plano de evacuação e os conteúdos das palestras e treinamentos para que sejam realizadas as possíveis alterações. </w:t>
      </w:r>
    </w:p>
    <w:p w:rsidR="00797704" w:rsidRDefault="00C8501B" w:rsidP="00C8501B">
      <w:pPr>
        <w:pStyle w:val="card-text"/>
        <w:jc w:val="both"/>
      </w:pPr>
      <w:r w:rsidRPr="00797704">
        <w:rPr>
          <w:b/>
        </w:rPr>
        <w:lastRenderedPageBreak/>
        <w:t>Parágrafo único</w:t>
      </w:r>
      <w:r>
        <w:t>. A reavaliação será feita pelo profissional que elaborou o plano de evacuação ou qualque</w:t>
      </w:r>
      <w:r w:rsidR="00797704">
        <w:t>r outro devidamente habilitado e registrado no c</w:t>
      </w:r>
      <w:r>
        <w:t xml:space="preserve">onselho regional de sua área profissional. </w:t>
      </w:r>
    </w:p>
    <w:p w:rsidR="008E4F57" w:rsidRDefault="00797704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7</w:t>
      </w:r>
      <w:r w:rsidRPr="00C8501B">
        <w:rPr>
          <w:b/>
        </w:rPr>
        <w:t>º</w:t>
      </w:r>
      <w:r>
        <w:t xml:space="preserve"> </w:t>
      </w:r>
      <w:r>
        <w:t>O</w:t>
      </w:r>
      <w:r w:rsidR="00C8501B">
        <w:t xml:space="preserve"> pod</w:t>
      </w:r>
      <w:r w:rsidR="008E4F57">
        <w:t>er executivo municipal, através da Secretaria Municipal de E</w:t>
      </w:r>
      <w:r w:rsidR="00C8501B">
        <w:t xml:space="preserve">ducação de Sete Lagoas está autorizado a tomar todas as providências cabíveis para implementação e regularização do contido nesta lei nas escolas públicas municipais. </w:t>
      </w:r>
    </w:p>
    <w:p w:rsidR="008E4F57" w:rsidRDefault="008E4F57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8</w:t>
      </w:r>
      <w:r w:rsidRPr="00C8501B">
        <w:rPr>
          <w:b/>
        </w:rPr>
        <w:t>º</w:t>
      </w:r>
      <w:r>
        <w:t xml:space="preserve"> As</w:t>
      </w:r>
      <w:r w:rsidR="00C8501B">
        <w:t xml:space="preserve"> escolas privadas que descumprirem o disposto nesta lei </w:t>
      </w:r>
      <w:r>
        <w:t>incorrerão nas seguintes sanções</w:t>
      </w:r>
      <w:r w:rsidR="00C8501B">
        <w:t xml:space="preserve">, de forma sucessiva, conforme fiscalização dos órgãos municipais, estaduais e federais responsáveis: </w:t>
      </w:r>
    </w:p>
    <w:p w:rsidR="008E4F57" w:rsidRDefault="008E4F57" w:rsidP="000D6843">
      <w:pPr>
        <w:pStyle w:val="card-text"/>
        <w:spacing w:before="0" w:beforeAutospacing="0" w:after="0" w:afterAutospacing="0"/>
        <w:jc w:val="both"/>
      </w:pPr>
      <w:r>
        <w:t xml:space="preserve">I - </w:t>
      </w:r>
      <w:r w:rsidR="00C8501B">
        <w:t xml:space="preserve"> advertência; </w:t>
      </w:r>
    </w:p>
    <w:p w:rsidR="008E4F57" w:rsidRDefault="008E4F57" w:rsidP="000D6843">
      <w:pPr>
        <w:pStyle w:val="card-text"/>
        <w:spacing w:before="0" w:beforeAutospacing="0" w:after="0" w:afterAutospacing="0"/>
        <w:jc w:val="both"/>
      </w:pPr>
      <w:r>
        <w:t>II -</w:t>
      </w:r>
      <w:r w:rsidR="00C8501B">
        <w:t xml:space="preserve"> </w:t>
      </w:r>
      <w:proofErr w:type="gramStart"/>
      <w:r w:rsidR="00C8501B">
        <w:t>multa</w:t>
      </w:r>
      <w:proofErr w:type="gramEnd"/>
      <w:r w:rsidR="00C8501B">
        <w:t xml:space="preserve"> no valor equivalente ao salário mínimo vigente e aplicada em</w:t>
      </w:r>
      <w:r>
        <w:t xml:space="preserve"> dobro em caso de reincidência;</w:t>
      </w:r>
    </w:p>
    <w:p w:rsidR="008E4F57" w:rsidRDefault="008E4F57" w:rsidP="000D6843">
      <w:pPr>
        <w:pStyle w:val="card-text"/>
        <w:spacing w:before="0" w:beforeAutospacing="0" w:after="0" w:afterAutospacing="0"/>
        <w:jc w:val="both"/>
      </w:pPr>
      <w:r>
        <w:t xml:space="preserve">III - </w:t>
      </w:r>
      <w:r w:rsidR="00C8501B">
        <w:t xml:space="preserve">suspensão do alvará de funcionamento; </w:t>
      </w:r>
    </w:p>
    <w:p w:rsidR="008E4F57" w:rsidRDefault="008E4F57" w:rsidP="000D6843">
      <w:pPr>
        <w:pStyle w:val="card-text"/>
        <w:spacing w:before="0" w:beforeAutospacing="0" w:after="0" w:afterAutospacing="0"/>
        <w:jc w:val="both"/>
      </w:pPr>
      <w:r>
        <w:t>IV -</w:t>
      </w:r>
      <w:r w:rsidR="00C8501B">
        <w:t xml:space="preserve"> </w:t>
      </w:r>
      <w:proofErr w:type="gramStart"/>
      <w:r w:rsidR="00C8501B">
        <w:t>cassação</w:t>
      </w:r>
      <w:proofErr w:type="gramEnd"/>
      <w:r w:rsidR="00C8501B">
        <w:t xml:space="preserve"> do alvará de funcionamento. </w:t>
      </w:r>
    </w:p>
    <w:p w:rsidR="000D6843" w:rsidRDefault="000D6843" w:rsidP="000D6843">
      <w:pPr>
        <w:pStyle w:val="card-text"/>
        <w:spacing w:before="0" w:beforeAutospacing="0" w:after="0" w:afterAutospacing="0"/>
        <w:jc w:val="both"/>
      </w:pPr>
    </w:p>
    <w:p w:rsidR="008E4F57" w:rsidRDefault="008E4F57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9</w:t>
      </w:r>
      <w:r w:rsidRPr="00C8501B">
        <w:rPr>
          <w:b/>
        </w:rPr>
        <w:t>º</w:t>
      </w:r>
      <w:r>
        <w:t xml:space="preserve"> </w:t>
      </w:r>
      <w:r>
        <w:t>A</w:t>
      </w:r>
      <w:r w:rsidR="00C8501B">
        <w:t>s instituições de ensino terão um prazo de 180</w:t>
      </w:r>
      <w:r>
        <w:t xml:space="preserve"> (cento e oitenta)</w:t>
      </w:r>
      <w:r w:rsidR="00C8501B">
        <w:t xml:space="preserve"> dias, contatos da publicação desta lei, para elaboração e entrega do plano de evacuação ao corpo de Bombeiros militar. </w:t>
      </w:r>
    </w:p>
    <w:p w:rsidR="0015339B" w:rsidRDefault="008E4F57" w:rsidP="00C8501B">
      <w:pPr>
        <w:pStyle w:val="card-text"/>
        <w:jc w:val="both"/>
      </w:pPr>
      <w:r w:rsidRPr="00C8501B">
        <w:rPr>
          <w:b/>
        </w:rPr>
        <w:t>Art.</w:t>
      </w:r>
      <w:r>
        <w:rPr>
          <w:b/>
        </w:rPr>
        <w:t xml:space="preserve"> 10.</w:t>
      </w:r>
      <w:r>
        <w:t xml:space="preserve"> </w:t>
      </w:r>
      <w:proofErr w:type="gramStart"/>
      <w:r w:rsidR="00C8501B">
        <w:t>esta</w:t>
      </w:r>
      <w:proofErr w:type="gramEnd"/>
      <w:r w:rsidR="00C8501B">
        <w:t xml:space="preserve"> lei entra em vigor na data de sua publicação</w:t>
      </w:r>
    </w:p>
    <w:p w:rsidR="0015339B" w:rsidRDefault="008E4F57" w:rsidP="0015339B">
      <w:pPr>
        <w:pStyle w:val="card-text"/>
        <w:jc w:val="center"/>
      </w:pPr>
      <w:r>
        <w:t>Sete Lagoas, 10 de fevereiro</w:t>
      </w:r>
      <w:r w:rsidR="0015339B">
        <w:t xml:space="preserve"> de 2020.</w:t>
      </w:r>
    </w:p>
    <w:p w:rsidR="0015339B" w:rsidRDefault="0015339B" w:rsidP="0015339B">
      <w:pPr>
        <w:jc w:val="both"/>
        <w:rPr>
          <w:rFonts w:ascii="Times New Roman" w:hAnsi="Times New Roman" w:cs="Times New Roman"/>
        </w:rPr>
      </w:pPr>
    </w:p>
    <w:p w:rsidR="0015339B" w:rsidRDefault="0015339B" w:rsidP="0015339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39B" w:rsidRDefault="0015339B" w:rsidP="0015339B">
      <w:pPr>
        <w:jc w:val="center"/>
        <w:rPr>
          <w:rFonts w:ascii="Times New Roman" w:hAnsi="Times New Roman" w:cs="Times New Roman"/>
        </w:rPr>
      </w:pP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15339B" w:rsidRDefault="0015339B" w:rsidP="001533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15339B" w:rsidRDefault="0015339B" w:rsidP="0015339B">
      <w:pPr>
        <w:jc w:val="both"/>
        <w:rPr>
          <w:rFonts w:ascii="Times New Roman" w:hAnsi="Times New Roman" w:cs="Times New Roman"/>
        </w:rPr>
      </w:pPr>
    </w:p>
    <w:p w:rsidR="0015339B" w:rsidRDefault="0015339B" w:rsidP="0015339B">
      <w:pPr>
        <w:jc w:val="center"/>
        <w:rPr>
          <w:rFonts w:ascii="Times New Roman" w:hAnsi="Times New Roman" w:cs="Times New Roman"/>
          <w:b/>
        </w:rPr>
      </w:pPr>
    </w:p>
    <w:p w:rsidR="0015339B" w:rsidRDefault="0015339B" w:rsidP="0015339B">
      <w:pPr>
        <w:jc w:val="center"/>
        <w:rPr>
          <w:rFonts w:ascii="Times New Roman" w:hAnsi="Times New Roman" w:cs="Times New Roman"/>
          <w:b/>
        </w:rPr>
      </w:pPr>
    </w:p>
    <w:p w:rsidR="0015339B" w:rsidRDefault="0015339B" w:rsidP="001533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5339B" w:rsidRDefault="0015339B" w:rsidP="0015339B">
      <w:pPr>
        <w:jc w:val="center"/>
        <w:rPr>
          <w:rFonts w:ascii="Times New Roman" w:hAnsi="Times New Roman" w:cs="Times New Roman"/>
          <w:b/>
        </w:rPr>
      </w:pPr>
    </w:p>
    <w:p w:rsidR="0015339B" w:rsidRDefault="0015339B" w:rsidP="0015339B">
      <w:pPr>
        <w:jc w:val="both"/>
        <w:rPr>
          <w:rFonts w:ascii="Times New Roman" w:hAnsi="Times New Roman" w:cs="Times New Roman"/>
          <w:b/>
        </w:rPr>
      </w:pPr>
    </w:p>
    <w:p w:rsidR="008E4F57" w:rsidRDefault="0015339B" w:rsidP="008E4F57">
      <w:pPr>
        <w:pStyle w:val="card-text"/>
        <w:jc w:val="both"/>
      </w:pPr>
      <w:r>
        <w:tab/>
      </w:r>
      <w:r w:rsidR="008E4F57">
        <w:t>Um PLANO DE EMERGÊNCIA é o conjunto de medidas de autoproteção (organização e procedimentos) abrangentes do ciclo da Defesa Civil desde a prevenção, planejamento, atuação em caso de emergência e a volta da normalidade.</w:t>
      </w:r>
    </w:p>
    <w:p w:rsidR="008E4F57" w:rsidRDefault="008E4F57" w:rsidP="008E4F57">
      <w:pPr>
        <w:pStyle w:val="card-text"/>
        <w:ind w:firstLine="708"/>
        <w:jc w:val="both"/>
      </w:pPr>
      <w:r>
        <w:t xml:space="preserve">A sua elaboração tem por objetivo diminuir a probabilidade de ocorrência de acidentes e limitar as suas </w:t>
      </w:r>
      <w:r>
        <w:t>consequências</w:t>
      </w:r>
      <w:r>
        <w:t>, caso ocorram, a fim de evitar a perda de vidas humanas ou bens, o aumento da capacidade de resposta do estabelecimento de ensino ou mesmo para prevenir traumas resultantes de uma situação de emergência.</w:t>
      </w:r>
    </w:p>
    <w:p w:rsidR="0015339B" w:rsidRDefault="008E4F57" w:rsidP="008E4F57">
      <w:pPr>
        <w:pStyle w:val="card-text"/>
        <w:ind w:firstLine="708"/>
        <w:jc w:val="both"/>
      </w:pPr>
      <w:r>
        <w:t>O adequado treinamento dos cola</w:t>
      </w:r>
      <w:r w:rsidR="000D6843">
        <w:t>boradores e alunos deve ser</w:t>
      </w:r>
      <w:r>
        <w:t xml:space="preserve"> realizado e as informações a </w:t>
      </w:r>
      <w:r w:rsidR="000D6843">
        <w:t xml:space="preserve">respeito dessas simulações </w:t>
      </w:r>
      <w:r>
        <w:t>encaminhados com detalhes aos pais.</w:t>
      </w:r>
      <w:r w:rsidR="000D6843">
        <w:t xml:space="preserve"> </w:t>
      </w:r>
      <w:r w:rsidRPr="008E4F57">
        <w:t>A presente lei institui para as escolas públicas e priv</w:t>
      </w:r>
      <w:r>
        <w:t>adas por meio de orientação do Corpo de B</w:t>
      </w:r>
      <w:r w:rsidRPr="008E4F57">
        <w:t>ombeiro</w:t>
      </w:r>
      <w:r>
        <w:t>s Militar e</w:t>
      </w:r>
      <w:r w:rsidRPr="008E4F57">
        <w:t xml:space="preserve"> demais especialistas no assunto</w:t>
      </w:r>
      <w:r>
        <w:t>,</w:t>
      </w:r>
      <w:r w:rsidRPr="008E4F57">
        <w:t xml:space="preserve"> sobre a população a necessidade de plano de evacuação em virtude de, caso ocorra, profe</w:t>
      </w:r>
      <w:r w:rsidR="000D6843">
        <w:t>ssores funcionários e alunos terem</w:t>
      </w:r>
      <w:r w:rsidRPr="008E4F57">
        <w:t xml:space="preserve"> um treinamento adequado para utiliz</w:t>
      </w:r>
      <w:r w:rsidR="000D6843">
        <w:t>ar os meios necessários para</w:t>
      </w:r>
      <w:r w:rsidRPr="008E4F57">
        <w:t xml:space="preserve"> </w:t>
      </w:r>
      <w:r w:rsidR="000D6843">
        <w:t>e</w:t>
      </w:r>
      <w:r w:rsidRPr="008E4F57">
        <w:t>vadir de situações emergenciais</w:t>
      </w:r>
    </w:p>
    <w:p w:rsidR="000D6843" w:rsidRDefault="000D6843" w:rsidP="0015339B">
      <w:pPr>
        <w:pStyle w:val="card-text"/>
        <w:ind w:firstLine="708"/>
        <w:jc w:val="center"/>
      </w:pPr>
    </w:p>
    <w:p w:rsidR="0015339B" w:rsidRDefault="0015339B" w:rsidP="0015339B">
      <w:pPr>
        <w:pStyle w:val="card-text"/>
        <w:ind w:firstLine="708"/>
        <w:jc w:val="center"/>
      </w:pPr>
      <w:r>
        <w:t>Se</w:t>
      </w:r>
      <w:r w:rsidR="000D6843">
        <w:t>te Lagoas, 10 de fevereiro</w:t>
      </w:r>
      <w:r>
        <w:t xml:space="preserve"> de 2020.</w:t>
      </w:r>
    </w:p>
    <w:p w:rsidR="0015339B" w:rsidRDefault="0015339B" w:rsidP="0015339B">
      <w:pPr>
        <w:pStyle w:val="card-text"/>
        <w:jc w:val="both"/>
      </w:pPr>
    </w:p>
    <w:p w:rsidR="0015339B" w:rsidRDefault="0015339B" w:rsidP="0015339B">
      <w:pPr>
        <w:jc w:val="center"/>
        <w:rPr>
          <w:rFonts w:ascii="Times New Roman" w:hAnsi="Times New Roman" w:cs="Times New Roman"/>
        </w:rPr>
      </w:pP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</w:p>
    <w:p w:rsidR="0015339B" w:rsidRDefault="0015339B" w:rsidP="0015339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15339B" w:rsidRDefault="0015339B" w:rsidP="001533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15339B" w:rsidRDefault="0015339B" w:rsidP="0015339B"/>
    <w:p w:rsidR="0015339B" w:rsidRDefault="0015339B" w:rsidP="0015339B"/>
    <w:p w:rsidR="0015339B" w:rsidRDefault="0015339B" w:rsidP="0015339B"/>
    <w:p w:rsidR="0015339B" w:rsidRDefault="0015339B" w:rsidP="0015339B"/>
    <w:p w:rsidR="0015339B" w:rsidRDefault="0015339B" w:rsidP="0015339B"/>
    <w:p w:rsidR="00D5777D" w:rsidRDefault="000D6843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0B"/>
    <w:rsid w:val="000D6843"/>
    <w:rsid w:val="0015339B"/>
    <w:rsid w:val="001D55FA"/>
    <w:rsid w:val="0020410B"/>
    <w:rsid w:val="00680FDD"/>
    <w:rsid w:val="00797704"/>
    <w:rsid w:val="008E4F57"/>
    <w:rsid w:val="00A0736F"/>
    <w:rsid w:val="00C8501B"/>
    <w:rsid w:val="00F7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09881-F7DA-4CE6-A73C-35E0296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9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1533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2020-02-05T19:45:00Z</dcterms:created>
  <dcterms:modified xsi:type="dcterms:W3CDTF">2020-02-10T12:30:00Z</dcterms:modified>
</cp:coreProperties>
</file>