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68591" w14:textId="20A0DABE" w:rsidR="001C0835" w:rsidRDefault="001C0835" w:rsidP="001C0835">
      <w:pPr>
        <w:tabs>
          <w:tab w:val="left" w:pos="1140"/>
        </w:tabs>
        <w:spacing w:after="0"/>
        <w:ind w:left="984" w:firstLine="1140"/>
        <w:rPr>
          <w:rFonts w:ascii="Times New Roman" w:hAnsi="Times New Roman" w:cs="Times New Roman"/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CAF3A3" wp14:editId="31262D33">
            <wp:simplePos x="0" y="0"/>
            <wp:positionH relativeFrom="column">
              <wp:posOffset>4404360</wp:posOffset>
            </wp:positionH>
            <wp:positionV relativeFrom="paragraph">
              <wp:posOffset>-299720</wp:posOffset>
            </wp:positionV>
            <wp:extent cx="1504950" cy="752475"/>
            <wp:effectExtent l="0" t="0" r="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5F16EBC" wp14:editId="21450738">
            <wp:simplePos x="0" y="0"/>
            <wp:positionH relativeFrom="column">
              <wp:posOffset>-66675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u w:val="single"/>
        </w:rPr>
        <w:t>Câmara Municipal de Sete Lagoas - MG</w:t>
      </w:r>
    </w:p>
    <w:p w14:paraId="15CEFD1F" w14:textId="77777777" w:rsidR="001C0835" w:rsidRDefault="001C0835" w:rsidP="001C0835">
      <w:pPr>
        <w:tabs>
          <w:tab w:val="left" w:pos="114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ab/>
        <w:t>Gabinete do Vereador Beto do Açougue</w:t>
      </w:r>
    </w:p>
    <w:p w14:paraId="40D141E3" w14:textId="77777777" w:rsidR="001C0835" w:rsidRDefault="001C0835" w:rsidP="001C083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D98113" w14:textId="77777777" w:rsidR="001C0835" w:rsidRDefault="001C0835" w:rsidP="001C083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139870D" w14:textId="77777777" w:rsidR="001C0835" w:rsidRDefault="001C0835" w:rsidP="001C083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DECRETO LEGISLATIVO Nº ______/2019</w:t>
      </w:r>
    </w:p>
    <w:p w14:paraId="26FECCB3" w14:textId="77777777" w:rsidR="001C0835" w:rsidRDefault="001C0835" w:rsidP="001C0835">
      <w:pPr>
        <w:jc w:val="both"/>
        <w:rPr>
          <w:rFonts w:ascii="Arial" w:hAnsi="Arial" w:cs="Arial"/>
          <w:sz w:val="24"/>
          <w:szCs w:val="24"/>
        </w:rPr>
      </w:pPr>
    </w:p>
    <w:p w14:paraId="17FFB3BD" w14:textId="77777777" w:rsidR="001C0835" w:rsidRDefault="001C0835" w:rsidP="001C0835">
      <w:pPr>
        <w:ind w:left="26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DISPÕE SOBRE A CONCESSÃO DE TÍTULO DE “</w:t>
      </w:r>
      <w:r>
        <w:rPr>
          <w:rFonts w:ascii="Arial" w:hAnsi="Arial" w:cs="Arial"/>
          <w:b/>
          <w:bCs/>
          <w:sz w:val="24"/>
          <w:szCs w:val="24"/>
        </w:rPr>
        <w:t>HONRA AO MERITO”.</w:t>
      </w:r>
    </w:p>
    <w:p w14:paraId="479F22CA" w14:textId="77777777" w:rsidR="001C0835" w:rsidRDefault="001C0835" w:rsidP="001C0835">
      <w:pPr>
        <w:jc w:val="both"/>
        <w:rPr>
          <w:rFonts w:ascii="Arial" w:hAnsi="Arial" w:cs="Arial"/>
          <w:sz w:val="24"/>
          <w:szCs w:val="24"/>
        </w:rPr>
      </w:pPr>
    </w:p>
    <w:p w14:paraId="3F068403" w14:textId="77777777" w:rsidR="001C0835" w:rsidRDefault="001C0835" w:rsidP="001C0835">
      <w:pPr>
        <w:rPr>
          <w:rFonts w:ascii="Arial" w:hAnsi="Arial" w:cs="Arial"/>
          <w:sz w:val="24"/>
          <w:szCs w:val="24"/>
        </w:rPr>
      </w:pPr>
    </w:p>
    <w:p w14:paraId="78033EC1" w14:textId="39EAB91F" w:rsidR="001C0835" w:rsidRDefault="001C0835" w:rsidP="001C0835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Fica concedido o Título de Honra ao Mérito ao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Sr. </w:t>
      </w:r>
      <w:r>
        <w:rPr>
          <w:rFonts w:ascii="Arial" w:hAnsi="Arial" w:cs="Arial"/>
          <w:b/>
          <w:bCs/>
          <w:sz w:val="24"/>
          <w:szCs w:val="24"/>
        </w:rPr>
        <w:t>PAULO SÉRGIO SOARES GOMES.</w:t>
      </w:r>
    </w:p>
    <w:p w14:paraId="2F8B5FE2" w14:textId="77777777" w:rsidR="001C0835" w:rsidRDefault="001C0835" w:rsidP="001C0835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Art. 2º A outorga do presente título será feita em Sessão Solene, em data a ser aprazada pelo Excelentíssimo Senhor Presidente desta Casa de Leis e o homenageado.</w:t>
      </w:r>
    </w:p>
    <w:p w14:paraId="10EA3EFD" w14:textId="77777777" w:rsidR="001C0835" w:rsidRDefault="001C0835" w:rsidP="001C0835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Este Decreto Legislativo entra em vigor, na data de sua publicação.</w:t>
      </w:r>
    </w:p>
    <w:p w14:paraId="057F3A3E" w14:textId="77777777" w:rsidR="001C0835" w:rsidRDefault="001C0835" w:rsidP="001C0835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</w:p>
    <w:p w14:paraId="7CEA1730" w14:textId="77777777" w:rsidR="001C0835" w:rsidRDefault="001C0835" w:rsidP="001C0835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19 de dezembro de 2019.</w:t>
      </w:r>
    </w:p>
    <w:p w14:paraId="3B889542" w14:textId="77777777" w:rsidR="001C0835" w:rsidRDefault="001C0835" w:rsidP="001C083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14:paraId="01D2D288" w14:textId="65461A73" w:rsidR="001C0835" w:rsidRDefault="001C0835" w:rsidP="001C0835">
      <w:pPr>
        <w:pStyle w:val="NormalWeb"/>
        <w:spacing w:before="0" w:beforeAutospacing="0" w:after="0" w:afterAutospacing="0" w:line="360" w:lineRule="auto"/>
        <w:jc w:val="center"/>
        <w:rPr>
          <w:rFonts w:ascii="Arial" w:eastAsia="DejaVuSans" w:hAnsi="Arial" w:cs="Arial"/>
          <w:kern w:val="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A31F6D1" wp14:editId="6B9F9C8F">
            <wp:simplePos x="0" y="0"/>
            <wp:positionH relativeFrom="margin">
              <wp:posOffset>1600200</wp:posOffset>
            </wp:positionH>
            <wp:positionV relativeFrom="paragraph">
              <wp:posOffset>21590</wp:posOffset>
            </wp:positionV>
            <wp:extent cx="1905000" cy="542925"/>
            <wp:effectExtent l="0" t="0" r="0" b="9525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35ECF" w14:textId="77777777" w:rsidR="001C0835" w:rsidRDefault="001C0835" w:rsidP="001C08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8F5E8" w14:textId="77777777" w:rsidR="001C0835" w:rsidRDefault="001C0835" w:rsidP="001C083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</w:p>
    <w:p w14:paraId="72BE936E" w14:textId="77777777" w:rsidR="001C0835" w:rsidRDefault="001C0835" w:rsidP="001C0835">
      <w:pPr>
        <w:spacing w:after="0"/>
        <w:ind w:left="28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ALBERTINHO JOSÉ                                         </w:t>
      </w:r>
    </w:p>
    <w:p w14:paraId="142ACE1D" w14:textId="77777777" w:rsidR="001C0835" w:rsidRDefault="001C0835" w:rsidP="001C0835">
      <w:pPr>
        <w:spacing w:after="0"/>
        <w:ind w:left="28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VEREADOR – PSD      </w:t>
      </w:r>
    </w:p>
    <w:p w14:paraId="4931D86B" w14:textId="77777777" w:rsidR="001C0835" w:rsidRDefault="001C0835" w:rsidP="001C0835">
      <w:pPr>
        <w:spacing w:after="0"/>
        <w:jc w:val="both"/>
        <w:rPr>
          <w:rFonts w:ascii="Times New Roman" w:hAnsi="Times New Roman" w:cs="Times New Roman"/>
          <w:b/>
        </w:rPr>
      </w:pPr>
    </w:p>
    <w:p w14:paraId="18486F51" w14:textId="77777777" w:rsidR="001C0835" w:rsidRDefault="001C0835" w:rsidP="001C0835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2DE3463A" w14:textId="77777777" w:rsidR="001C0835" w:rsidRDefault="001C0835" w:rsidP="001C083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</w:p>
    <w:p w14:paraId="0309E3B5" w14:textId="77777777" w:rsidR="001C0835" w:rsidRDefault="001C0835" w:rsidP="001C0835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2D7158EB" w14:textId="77777777" w:rsidR="001C0835" w:rsidRDefault="001C0835" w:rsidP="001C0835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706CF1C2" w14:textId="77777777" w:rsidR="001C0835" w:rsidRDefault="001C0835" w:rsidP="001C083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Romildo Soares de Oliveira é natural de Sete Lagoas, nascido em 26 de junho de 1960, casado, tem 3 filhos.</w:t>
      </w:r>
    </w:p>
    <w:p w14:paraId="1E838DC6" w14:textId="77777777" w:rsidR="001C0835" w:rsidRDefault="001C0835" w:rsidP="001C083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Entrou na Polícia Militar em 1993, como 2º sargento. Trabalhou na construção do 25º Batalhão da Polícia da cidade de Sete Lagoas. Em 2015 fundou o grupo de Escoteiros Guardiões dos 7 Laços, contribuindo para a formação educacional de várias crianças e jovens de nossa cidade.</w:t>
      </w:r>
    </w:p>
    <w:p w14:paraId="2A982FBC" w14:textId="77777777" w:rsidR="001F2419" w:rsidRDefault="001F2419"/>
    <w:sectPr w:rsidR="001F2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77"/>
    <w:rsid w:val="001C0835"/>
    <w:rsid w:val="001F2419"/>
    <w:rsid w:val="006B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F45D00"/>
  <w15:chartTrackingRefBased/>
  <w15:docId w15:val="{F0912EBD-A5E4-4A5E-A82F-7E4502D2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83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2019-12-19T18:18:00Z</dcterms:created>
  <dcterms:modified xsi:type="dcterms:W3CDTF">2019-12-19T18:23:00Z</dcterms:modified>
</cp:coreProperties>
</file>