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3AB3" w14:textId="61D62974" w:rsidR="00C453C1" w:rsidRDefault="00C453C1" w:rsidP="00C453C1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7D983ED" wp14:editId="4ABA22CF">
            <wp:simplePos x="0" y="0"/>
            <wp:positionH relativeFrom="column">
              <wp:posOffset>4829175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EA6F29E" wp14:editId="31B8B4DD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14:paraId="6A5DCE00" w14:textId="77777777" w:rsidR="00C453C1" w:rsidRDefault="00C453C1" w:rsidP="00C453C1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14:paraId="2BB4C233" w14:textId="77777777" w:rsidR="00C453C1" w:rsidRDefault="00C453C1" w:rsidP="00C453C1">
      <w:pPr>
        <w:tabs>
          <w:tab w:val="left" w:pos="0"/>
        </w:tabs>
      </w:pPr>
    </w:p>
    <w:p w14:paraId="508ADD17" w14:textId="7334F844" w:rsidR="00C453C1" w:rsidRDefault="00C453C1" w:rsidP="00C453C1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/2019</w:t>
      </w:r>
    </w:p>
    <w:p w14:paraId="522535B9" w14:textId="77777777" w:rsidR="00172A92" w:rsidRDefault="00172A92" w:rsidP="00C453C1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14:paraId="7A50AEE4" w14:textId="77777777" w:rsidR="00C453C1" w:rsidRDefault="00C453C1" w:rsidP="00C453C1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14:paraId="0452647B" w14:textId="77777777" w:rsidR="00C453C1" w:rsidRDefault="00C453C1" w:rsidP="00C453C1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14:paraId="67E57BB4" w14:textId="77777777" w:rsidR="00C453C1" w:rsidRDefault="00C453C1" w:rsidP="00C453C1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14:paraId="69C78AFE" w14:textId="77777777" w:rsidR="00C453C1" w:rsidRDefault="00C453C1" w:rsidP="00C453C1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DA </w:t>
      </w:r>
      <w:proofErr w:type="gramStart"/>
      <w:r>
        <w:rPr>
          <w:rFonts w:ascii="Arial" w:hAnsi="Arial" w:cs="Arial"/>
          <w:b/>
        </w:rPr>
        <w:t>CÂMARA  MUNICIPAL</w:t>
      </w:r>
      <w:proofErr w:type="gramEnd"/>
      <w:r>
        <w:rPr>
          <w:rFonts w:ascii="Arial" w:hAnsi="Arial" w:cs="Arial"/>
          <w:b/>
        </w:rPr>
        <w:t xml:space="preserve"> DE</w:t>
      </w:r>
    </w:p>
    <w:p w14:paraId="272C33FA" w14:textId="788ADF22" w:rsidR="00C453C1" w:rsidRDefault="00C453C1" w:rsidP="00C453C1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SETE LAGOAS-MINAS GERAIS</w:t>
      </w:r>
    </w:p>
    <w:p w14:paraId="029F0EE5" w14:textId="77777777" w:rsidR="00172A92" w:rsidRDefault="00172A92" w:rsidP="00C453C1">
      <w:pPr>
        <w:tabs>
          <w:tab w:val="left" w:pos="0"/>
        </w:tabs>
        <w:rPr>
          <w:rFonts w:ascii="Arial" w:hAnsi="Arial" w:cs="Arial"/>
        </w:rPr>
      </w:pPr>
    </w:p>
    <w:p w14:paraId="65D2C167" w14:textId="77777777" w:rsidR="00C453C1" w:rsidRDefault="00C453C1" w:rsidP="00C453C1">
      <w:pPr>
        <w:tabs>
          <w:tab w:val="left" w:pos="0"/>
        </w:tabs>
        <w:rPr>
          <w:rFonts w:ascii="Arial" w:hAnsi="Arial" w:cs="Arial"/>
          <w:b/>
          <w:u w:val="single"/>
        </w:rPr>
      </w:pPr>
    </w:p>
    <w:p w14:paraId="61528679" w14:textId="77777777" w:rsidR="00C453C1" w:rsidRDefault="00C453C1" w:rsidP="00C453C1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14:paraId="35FDCC0A" w14:textId="77777777" w:rsidR="00C453C1" w:rsidRDefault="00C453C1" w:rsidP="00C453C1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64896DAD" w14:textId="5ACDC0E9" w:rsidR="00C453C1" w:rsidRDefault="00C453C1" w:rsidP="00C453C1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 xml:space="preserve">O Vereador que este subscreve, requer, </w:t>
      </w:r>
      <w:r>
        <w:rPr>
          <w:rFonts w:ascii="Arial" w:eastAsia="DejaVuSans" w:hAnsi="Arial" w:cs="Arial"/>
          <w:b/>
        </w:rPr>
        <w:t>A TÍTULO DE FISCALIZAÇÃO</w:t>
      </w:r>
      <w:r>
        <w:rPr>
          <w:rFonts w:ascii="Arial" w:eastAsia="DejaVuSans" w:hAnsi="Arial" w:cs="Arial"/>
        </w:rPr>
        <w:t xml:space="preserve"> que, ouvida a casa e após os tramites regimentais, seja enviada correspondência à Secretaria de Administração para que envie a listagem dos cargos em que é exigido como requisito para ocupação nível superior de escolaridade, informando ainda quais destes cargos estão ocupados no município e quais estão vagos. </w:t>
      </w:r>
    </w:p>
    <w:p w14:paraId="1AF0EF68" w14:textId="77777777" w:rsidR="00C453C1" w:rsidRDefault="00C453C1" w:rsidP="00C453C1">
      <w:pPr>
        <w:ind w:firstLine="708"/>
        <w:jc w:val="both"/>
        <w:rPr>
          <w:rFonts w:ascii="Arial" w:eastAsia="DejaVuSans" w:hAnsi="Arial" w:cs="Arial"/>
        </w:rPr>
      </w:pPr>
    </w:p>
    <w:p w14:paraId="07418215" w14:textId="77777777" w:rsidR="00C453C1" w:rsidRDefault="00C453C1" w:rsidP="00C453C1">
      <w:pPr>
        <w:ind w:firstLine="708"/>
        <w:jc w:val="both"/>
        <w:rPr>
          <w:rFonts w:ascii="Arial" w:hAnsi="Arial" w:cs="Arial"/>
          <w:b/>
        </w:rPr>
      </w:pPr>
    </w:p>
    <w:p w14:paraId="7728193F" w14:textId="118F0F18" w:rsidR="00C453C1" w:rsidRDefault="00C453C1" w:rsidP="00C453C1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14:paraId="3842BC0C" w14:textId="77777777" w:rsidR="00172A92" w:rsidRDefault="00172A92" w:rsidP="00C453C1">
      <w:pPr>
        <w:tabs>
          <w:tab w:val="left" w:pos="0"/>
        </w:tabs>
        <w:rPr>
          <w:rFonts w:ascii="Arial" w:hAnsi="Arial" w:cs="Arial"/>
          <w:b/>
        </w:rPr>
      </w:pPr>
    </w:p>
    <w:p w14:paraId="585D79E0" w14:textId="77777777" w:rsidR="00C453C1" w:rsidRDefault="00C453C1" w:rsidP="00C453C1">
      <w:pPr>
        <w:tabs>
          <w:tab w:val="left" w:pos="0"/>
        </w:tabs>
        <w:rPr>
          <w:rFonts w:ascii="Arial" w:hAnsi="Arial" w:cs="Arial"/>
          <w:b/>
        </w:rPr>
      </w:pPr>
    </w:p>
    <w:p w14:paraId="0A9563C2" w14:textId="746871B9" w:rsidR="00C453C1" w:rsidRDefault="00C453C1" w:rsidP="00C453C1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Diante da situação atual das finanças do município</w:t>
      </w:r>
      <w:r w:rsidR="00172A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necessário que seja informado quais os cargos de nível superior, que geralmente exigem salários um pouco mais altos</w:t>
      </w:r>
      <w:r w:rsidR="00172A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estão ocupados no município e quais estão vagos, de maneira a demonstrar para a população a necessidade de ocupação destes cargos e possibilitar a devida ocupação dos que</w:t>
      </w:r>
      <w:r w:rsidR="00172A92">
        <w:rPr>
          <w:rFonts w:ascii="Arial" w:hAnsi="Arial" w:cs="Arial"/>
        </w:rPr>
        <w:t xml:space="preserve"> estão vagos.</w:t>
      </w:r>
      <w:r>
        <w:rPr>
          <w:rFonts w:ascii="Arial" w:hAnsi="Arial" w:cs="Arial"/>
        </w:rPr>
        <w:t xml:space="preserve">  </w:t>
      </w:r>
    </w:p>
    <w:p w14:paraId="70A553DC" w14:textId="77777777" w:rsidR="00172A92" w:rsidRDefault="00172A92" w:rsidP="00172A92">
      <w:pPr>
        <w:shd w:val="clear" w:color="auto" w:fill="FFFFFF"/>
        <w:ind w:firstLine="708"/>
        <w:jc w:val="both"/>
        <w:rPr>
          <w:rFonts w:ascii="Arial" w:eastAsia="DejaVuSans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bCs/>
        </w:rPr>
        <w:t>T</w:t>
      </w:r>
      <w:r w:rsidRPr="00F3222C">
        <w:rPr>
          <w:rFonts w:ascii="Arial" w:eastAsia="DejaVuSans" w:hAnsi="Arial" w:cs="Arial"/>
          <w:bCs/>
        </w:rPr>
        <w:t>al pedido visa fazer cumprir a função fiscalizadora do Vereador, assegurado pelo Regimento Interno desta Casa de Leis e pela Lei Orgânica Municipal.</w:t>
      </w:r>
      <w:r>
        <w:rPr>
          <w:rFonts w:ascii="Arial" w:eastAsia="DejaVuSans" w:hAnsi="Arial" w:cs="Arial"/>
          <w:bCs/>
        </w:rPr>
        <w:t xml:space="preserve"> </w:t>
      </w:r>
    </w:p>
    <w:p w14:paraId="65DFAF54" w14:textId="515623B9" w:rsidR="00172A92" w:rsidRDefault="00172A92" w:rsidP="00C453C1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6CEB547F" w14:textId="77777777" w:rsidR="00172A92" w:rsidRDefault="00172A92" w:rsidP="00C453C1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2020C100" w14:textId="77777777" w:rsidR="00C453C1" w:rsidRDefault="00C453C1" w:rsidP="00C453C1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2398E755" w14:textId="215FFDD7" w:rsidR="00C453C1" w:rsidRDefault="00C453C1" w:rsidP="00C453C1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Sete Lagoas, 0</w:t>
      </w:r>
      <w:r w:rsidR="00172A9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novembro de 2019.</w:t>
      </w:r>
    </w:p>
    <w:p w14:paraId="3BEF628C" w14:textId="77777777" w:rsidR="00C453C1" w:rsidRDefault="00C453C1" w:rsidP="00C453C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A47750" w14:textId="42C5A083" w:rsidR="00C453C1" w:rsidRDefault="00C453C1" w:rsidP="00C453C1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5B650DE" wp14:editId="7218F6EC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22BD3" w14:textId="77777777" w:rsidR="00C453C1" w:rsidRDefault="00C453C1" w:rsidP="00C453C1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4DD82FD8" w14:textId="77777777" w:rsidR="00C453C1" w:rsidRDefault="00C453C1" w:rsidP="00C453C1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14:paraId="79B04469" w14:textId="77777777" w:rsidR="00C453C1" w:rsidRDefault="00C453C1" w:rsidP="00C453C1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14:paraId="7A3D7344" w14:textId="77777777" w:rsidR="00C453C1" w:rsidRDefault="00C453C1" w:rsidP="00C453C1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14:paraId="227BF31D" w14:textId="77777777" w:rsidR="00C453C1" w:rsidRDefault="00C453C1" w:rsidP="00C453C1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14:paraId="082A594F" w14:textId="77777777" w:rsidR="00C453C1" w:rsidRDefault="00C453C1" w:rsidP="00C453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14:paraId="5BB0E0E6" w14:textId="77777777" w:rsidR="00C453C1" w:rsidRDefault="00C453C1" w:rsidP="00C453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14:paraId="524F43CA" w14:textId="77777777" w:rsidR="00EA4834" w:rsidRDefault="00EA4834"/>
    <w:sectPr w:rsidR="00EA483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E169D" w14:textId="77777777" w:rsidR="00741A1A" w:rsidRDefault="00741A1A" w:rsidP="00741A1A">
      <w:r>
        <w:separator/>
      </w:r>
    </w:p>
  </w:endnote>
  <w:endnote w:type="continuationSeparator" w:id="0">
    <w:p w14:paraId="087033BB" w14:textId="77777777" w:rsidR="00741A1A" w:rsidRDefault="00741A1A" w:rsidP="0074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158A6" w14:textId="77777777" w:rsidR="00741A1A" w:rsidRDefault="00741A1A" w:rsidP="00741A1A">
    <w:pPr>
      <w:pStyle w:val="Rodap"/>
      <w:jc w:val="center"/>
    </w:pPr>
    <w:r>
      <w:t>Sete Lagoas-MG</w:t>
    </w:r>
  </w:p>
  <w:p w14:paraId="44D2924D" w14:textId="77777777" w:rsidR="00741A1A" w:rsidRDefault="00741A1A" w:rsidP="00741A1A">
    <w:pPr>
      <w:pStyle w:val="Rodap"/>
      <w:jc w:val="center"/>
    </w:pPr>
    <w:r>
      <w:t>Fones: (031) 3779 6317 - betodoacougue@camarasete.mg.gov.br</w:t>
    </w:r>
  </w:p>
  <w:p w14:paraId="5D435E13" w14:textId="77777777" w:rsidR="00741A1A" w:rsidRDefault="00741A1A" w:rsidP="00741A1A">
    <w:pPr>
      <w:pStyle w:val="Rodap"/>
    </w:pPr>
  </w:p>
  <w:p w14:paraId="2EEB660A" w14:textId="77777777" w:rsidR="00741A1A" w:rsidRDefault="00741A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EA2F3" w14:textId="77777777" w:rsidR="00741A1A" w:rsidRDefault="00741A1A" w:rsidP="00741A1A">
      <w:r>
        <w:separator/>
      </w:r>
    </w:p>
  </w:footnote>
  <w:footnote w:type="continuationSeparator" w:id="0">
    <w:p w14:paraId="42F67470" w14:textId="77777777" w:rsidR="00741A1A" w:rsidRDefault="00741A1A" w:rsidP="00741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03"/>
    <w:rsid w:val="00172A92"/>
    <w:rsid w:val="00741A1A"/>
    <w:rsid w:val="00C453C1"/>
    <w:rsid w:val="00E70503"/>
    <w:rsid w:val="00EA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2134"/>
  <w15:chartTrackingRefBased/>
  <w15:docId w15:val="{56B16401-A611-4277-B2B4-A03225D7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3C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A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1A1A"/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741A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1A1A"/>
    <w:rPr>
      <w:rFonts w:ascii="Times New Roman" w:eastAsia="Times New Roman" w:hAnsi="Times New Roman" w:cs="Times New Roman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2019-11-04T11:19:00Z</dcterms:created>
  <dcterms:modified xsi:type="dcterms:W3CDTF">2019-11-04T12:24:00Z</dcterms:modified>
</cp:coreProperties>
</file>