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15" w:rsidRDefault="00672315" w:rsidP="00672315">
      <w:pPr>
        <w:pStyle w:val="Standard"/>
      </w:pPr>
      <w:r>
        <w:rPr>
          <w:rFonts w:ascii="Arial" w:hAnsi="Arial" w:cs="Arial"/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B9FFDD" wp14:editId="66999C8C">
                <wp:simplePos x="0" y="0"/>
                <wp:positionH relativeFrom="page">
                  <wp:posOffset>323850</wp:posOffset>
                </wp:positionH>
                <wp:positionV relativeFrom="line">
                  <wp:posOffset>3810</wp:posOffset>
                </wp:positionV>
                <wp:extent cx="6873875" cy="305435"/>
                <wp:effectExtent l="0" t="0" r="0" b="0"/>
                <wp:wrapTopAndBottom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875" cy="305435"/>
                          <a:chOff x="-76203" y="0"/>
                          <a:chExt cx="6874794" cy="306004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74" y="33486"/>
                            <a:ext cx="550511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315" w:rsidRDefault="00672315" w:rsidP="00672315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Lagoas/MG</w:t>
                              </w:r>
                            </w:p>
                            <w:p w:rsidR="00672315" w:rsidRDefault="00672315" w:rsidP="00672315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1994" y="33486"/>
                            <a:ext cx="123659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315" w:rsidRDefault="00672315" w:rsidP="00672315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Rectangle 159"/>
                        <wps:cNvSpPr/>
                        <wps:spPr>
                          <a:xfrm flipH="1">
                            <a:off x="-76203" y="0"/>
                            <a:ext cx="396109" cy="4575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3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72315" w:rsidRDefault="00672315" w:rsidP="00672315"/>
                          </w:txbxContent>
                        </wps:txbx>
                        <wps:bodyPr vert="horz" wrap="none" lIns="158758" tIns="82442" rIns="158758" bIns="82442" anchor="ctr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9FFDD" id="Grupo 156" o:spid="_x0000_s1026" style="position:absolute;margin-left:25.5pt;margin-top:.3pt;width:541.25pt;height:24.05pt;z-index:251659264;mso-position-horizontal-relative:page;mso-position-vertical-relative:line;mso-width-relative:margin;mso-height-relative:margin" coordorigin="-762" coordsize="68747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334;width:55051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672315" w:rsidRDefault="00672315" w:rsidP="00672315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Lagoas/MG</w:t>
                        </w:r>
                      </w:p>
                      <w:p w:rsidR="00672315" w:rsidRDefault="00672315" w:rsidP="00672315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19;top:334;width:12366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672315" w:rsidRDefault="00672315" w:rsidP="00672315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left:-762;width:3961;height:457;flip:x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" adj="-11796480,,5400" path="m,l21600,r,21600l,21600,,xe" filled="f" strokeweight=".26008mm">
                  <v:stroke joinstyle="miter"/>
                  <v:formulas/>
                  <v:path arrowok="t" o:connecttype="custom" o:connectlocs="198055,0;396109,22876;198055,45752;0,22876" o:connectangles="270,0,90,180" textboxrect="0,0,21600,21600"/>
                  <v:textbox inset="4.40994mm,2.29006mm,4.40994mm,2.29006mm">
                    <w:txbxContent>
                      <w:p w:rsidR="00672315" w:rsidRDefault="00672315" w:rsidP="00672315"/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  <w:r>
        <w:rPr>
          <w:noProof/>
          <w:lang w:eastAsia="pt-BR" w:bidi="ar-SA"/>
        </w:rPr>
        <w:drawing>
          <wp:inline distT="0" distB="0" distL="0" distR="0" wp14:anchorId="2E1789D7" wp14:editId="580FD4EC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2315" w:rsidRDefault="00672315" w:rsidP="00672315">
      <w:pPr>
        <w:pStyle w:val="Standard"/>
        <w:rPr>
          <w:rFonts w:ascii="Arial" w:hAnsi="Arial"/>
        </w:rPr>
      </w:pPr>
    </w:p>
    <w:p w:rsidR="00672315" w:rsidRDefault="00672315" w:rsidP="00672315">
      <w:pPr>
        <w:pStyle w:val="Standard"/>
        <w:rPr>
          <w:rFonts w:ascii="Arial" w:hAnsi="Arial"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proofErr w:type="gramStart"/>
      <w:r>
        <w:rPr>
          <w:rFonts w:ascii="Arial" w:hAnsi="Arial" w:cs="Arial"/>
          <w:b/>
          <w:bCs/>
        </w:rPr>
        <w:t xml:space="preserve">PROVIDÊNCIA  </w:t>
      </w:r>
      <w:proofErr w:type="spellStart"/>
      <w:r>
        <w:rPr>
          <w:rFonts w:ascii="Arial" w:hAnsi="Arial" w:cs="Arial"/>
          <w:b/>
          <w:bCs/>
        </w:rPr>
        <w:t>N.</w:t>
      </w:r>
      <w:proofErr w:type="gramEnd"/>
      <w:r>
        <w:rPr>
          <w:rFonts w:ascii="Arial" w:hAnsi="Arial" w:cs="Arial"/>
          <w:b/>
          <w:bCs/>
        </w:rPr>
        <w:t>°</w:t>
      </w:r>
      <w:proofErr w:type="spellEnd"/>
      <w:r>
        <w:rPr>
          <w:rFonts w:ascii="Arial" w:hAnsi="Arial" w:cs="Arial"/>
          <w:b/>
          <w:bCs/>
        </w:rPr>
        <w:t>__________/2019</w:t>
      </w: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</w:p>
    <w:p w:rsidR="00672315" w:rsidRPr="009731F2" w:rsidRDefault="00672315" w:rsidP="00672315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D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 xml:space="preserve">uílio de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C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 xml:space="preserve">astro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F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aria</w:t>
      </w:r>
      <w:r>
        <w:rPr>
          <w:rFonts w:ascii="Arial" w:hAnsi="Arial"/>
          <w:color w:val="000000"/>
        </w:rPr>
        <w:t xml:space="preserve">, para que determine ao órgão competente a </w:t>
      </w:r>
      <w:r w:rsidR="00250FCD">
        <w:rPr>
          <w:rFonts w:ascii="Arial" w:hAnsi="Arial"/>
          <w:color w:val="000000"/>
        </w:rPr>
        <w:t>realização do serviço de instalação de placas de parada obrigatória na rua José Marcelino Queiroz com rua Dom Pedro I</w:t>
      </w:r>
      <w:bookmarkStart w:id="0" w:name="_GoBack"/>
      <w:bookmarkEnd w:id="0"/>
      <w:r w:rsidR="00250FCD">
        <w:rPr>
          <w:rFonts w:ascii="Arial" w:hAnsi="Arial"/>
          <w:color w:val="000000"/>
        </w:rPr>
        <w:t xml:space="preserve"> no bairro progresso, nesta cidade.</w:t>
      </w:r>
    </w:p>
    <w:p w:rsidR="00672315" w:rsidRDefault="00672315" w:rsidP="00672315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672315" w:rsidRDefault="00672315" w:rsidP="00672315">
      <w:pPr>
        <w:pStyle w:val="Standard"/>
        <w:jc w:val="center"/>
        <w:rPr>
          <w:rFonts w:ascii="Tahoma" w:hAnsi="Tahoma" w:cs="Tahoma"/>
          <w:b/>
          <w:bCs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672315" w:rsidRDefault="00672315" w:rsidP="00672315">
      <w:pPr>
        <w:pStyle w:val="Standard"/>
        <w:jc w:val="both"/>
        <w:rPr>
          <w:rFonts w:ascii="Arial" w:hAnsi="Arial" w:cs="Arial"/>
          <w:b/>
          <w:bCs/>
        </w:rPr>
      </w:pPr>
    </w:p>
    <w:p w:rsidR="00672315" w:rsidRDefault="00672315" w:rsidP="00672315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672315" w:rsidRDefault="00672315" w:rsidP="00672315">
      <w:pPr>
        <w:pStyle w:val="Standard"/>
        <w:jc w:val="both"/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672315" w:rsidRDefault="00672315" w:rsidP="00672315">
      <w:pPr>
        <w:pStyle w:val="Standard"/>
        <w:jc w:val="both"/>
        <w:rPr>
          <w:rFonts w:ascii="Arial" w:hAnsi="Arial"/>
        </w:rPr>
      </w:pPr>
    </w:p>
    <w:p w:rsidR="00672315" w:rsidRDefault="00672315" w:rsidP="00672315">
      <w:pPr>
        <w:pStyle w:val="Standard"/>
        <w:jc w:val="both"/>
        <w:rPr>
          <w:rFonts w:ascii="Arial" w:hAnsi="Arial" w:cs="Arial"/>
        </w:rPr>
      </w:pPr>
    </w:p>
    <w:p w:rsidR="00672315" w:rsidRDefault="00672315" w:rsidP="00672315">
      <w:pPr>
        <w:pStyle w:val="Standard"/>
        <w:jc w:val="both"/>
        <w:rPr>
          <w:rFonts w:ascii="Arial" w:hAnsi="Arial" w:cs="Arial"/>
        </w:rPr>
      </w:pPr>
    </w:p>
    <w:p w:rsidR="00672315" w:rsidRDefault="00672315" w:rsidP="00672315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31 de outubro de 2019.</w:t>
      </w:r>
    </w:p>
    <w:p w:rsidR="00672315" w:rsidRDefault="00672315" w:rsidP="00672315">
      <w:pPr>
        <w:pStyle w:val="Standard"/>
        <w:jc w:val="center"/>
        <w:rPr>
          <w:rFonts w:ascii="Arial" w:hAnsi="Arial" w:cs="Arial"/>
          <w:i/>
          <w:iCs/>
        </w:rPr>
      </w:pPr>
    </w:p>
    <w:p w:rsidR="00672315" w:rsidRDefault="00672315" w:rsidP="00672315">
      <w:pPr>
        <w:pStyle w:val="Standard"/>
        <w:jc w:val="center"/>
        <w:rPr>
          <w:rFonts w:ascii="Tahoma" w:hAnsi="Tahoma" w:cs="Tahoma"/>
          <w:i/>
          <w:iCs/>
        </w:rPr>
      </w:pPr>
    </w:p>
    <w:p w:rsidR="00672315" w:rsidRDefault="00672315" w:rsidP="00672315">
      <w:pPr>
        <w:pStyle w:val="Standard"/>
        <w:jc w:val="center"/>
        <w:rPr>
          <w:rFonts w:ascii="Tahoma" w:hAnsi="Tahoma" w:cs="Tahoma"/>
          <w:i/>
          <w:iCs/>
        </w:rPr>
      </w:pPr>
    </w:p>
    <w:p w:rsidR="00672315" w:rsidRDefault="00672315" w:rsidP="00672315">
      <w:pPr>
        <w:pStyle w:val="Standard"/>
        <w:jc w:val="center"/>
        <w:rPr>
          <w:rFonts w:ascii="Tahoma" w:hAnsi="Tahoma" w:cs="Tahoma"/>
          <w:b/>
          <w:bCs/>
        </w:rPr>
      </w:pPr>
    </w:p>
    <w:p w:rsidR="00672315" w:rsidRPr="00611693" w:rsidRDefault="00672315" w:rsidP="0067231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11693">
        <w:rPr>
          <w:rFonts w:ascii="Arial" w:hAnsi="Arial" w:cs="Arial"/>
          <w:b/>
          <w:bCs/>
          <w:sz w:val="28"/>
          <w:szCs w:val="28"/>
        </w:rPr>
        <w:t>Joaquim Gonzaga Barbosa</w:t>
      </w:r>
    </w:p>
    <w:p w:rsidR="00672315" w:rsidRPr="00611693" w:rsidRDefault="00672315" w:rsidP="0067231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11693">
        <w:rPr>
          <w:rFonts w:ascii="Arial" w:hAnsi="Arial" w:cs="Arial"/>
          <w:b/>
          <w:bCs/>
          <w:sz w:val="28"/>
          <w:szCs w:val="28"/>
        </w:rPr>
        <w:t>VEREADOR GONZAGA – PSL</w:t>
      </w:r>
    </w:p>
    <w:p w:rsidR="00672315" w:rsidRPr="00611693" w:rsidRDefault="00672315" w:rsidP="00672315">
      <w:pPr>
        <w:pStyle w:val="Standard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672315" w:rsidRDefault="00672315" w:rsidP="00672315">
      <w:pPr>
        <w:pStyle w:val="Standard"/>
        <w:spacing w:line="276" w:lineRule="auto"/>
        <w:jc w:val="both"/>
      </w:pPr>
    </w:p>
    <w:p w:rsidR="00672315" w:rsidRDefault="00672315" w:rsidP="00672315"/>
    <w:p w:rsidR="00672315" w:rsidRDefault="00672315" w:rsidP="00672315"/>
    <w:p w:rsidR="00672315" w:rsidRDefault="00672315" w:rsidP="00672315"/>
    <w:p w:rsidR="00672315" w:rsidRDefault="00672315" w:rsidP="00672315"/>
    <w:p w:rsidR="00B76FA9" w:rsidRDefault="00B76FA9"/>
    <w:sectPr w:rsidR="00B76FA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15"/>
    <w:rsid w:val="00250FCD"/>
    <w:rsid w:val="00672315"/>
    <w:rsid w:val="00B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2546"/>
  <w15:chartTrackingRefBased/>
  <w15:docId w15:val="{C3BE4888-92E7-4096-997E-1D40F0BF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72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72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31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315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MARQUES COSTA E SILVA</dc:creator>
  <cp:keywords/>
  <dc:description/>
  <cp:lastModifiedBy>VIVIANE MARQUES COSTA E SILVA</cp:lastModifiedBy>
  <cp:revision>2</cp:revision>
  <cp:lastPrinted>2019-10-31T18:37:00Z</cp:lastPrinted>
  <dcterms:created xsi:type="dcterms:W3CDTF">2019-10-31T18:35:00Z</dcterms:created>
  <dcterms:modified xsi:type="dcterms:W3CDTF">2019-11-01T15:27:00Z</dcterms:modified>
</cp:coreProperties>
</file>