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12D" w:rsidRDefault="002F3250" w:rsidP="00E311B9">
      <w:pPr>
        <w:jc w:val="center"/>
      </w:pPr>
      <w:r w:rsidRPr="00AB26E0">
        <w:rPr>
          <w:rFonts w:cs="Times New Roman"/>
          <w:noProof/>
          <w:sz w:val="24"/>
          <w:lang w:eastAsia="pt-BR"/>
        </w:rPr>
        <w:drawing>
          <wp:inline distT="0" distB="0" distL="0" distR="0" wp14:anchorId="357C9200" wp14:editId="06F9D47C">
            <wp:extent cx="5246278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F3250" w:rsidRPr="002F3250" w:rsidRDefault="002F3250">
      <w:pPr>
        <w:rPr>
          <w:sz w:val="32"/>
          <w:szCs w:val="32"/>
        </w:rPr>
      </w:pPr>
    </w:p>
    <w:p w:rsidR="002F3250" w:rsidRDefault="002F3250">
      <w:pPr>
        <w:rPr>
          <w:sz w:val="32"/>
          <w:szCs w:val="32"/>
        </w:rPr>
      </w:pPr>
      <w:r w:rsidRPr="002F3250">
        <w:rPr>
          <w:sz w:val="32"/>
          <w:szCs w:val="32"/>
        </w:rPr>
        <w:t>ANTEPROJETO DE LEI _______________/2019</w:t>
      </w:r>
    </w:p>
    <w:p w:rsidR="000539D3" w:rsidRPr="000539D3" w:rsidRDefault="000539D3" w:rsidP="000539D3">
      <w:pPr>
        <w:jc w:val="both"/>
        <w:rPr>
          <w:b/>
          <w:bCs/>
          <w:i/>
          <w:iCs/>
          <w:sz w:val="28"/>
          <w:szCs w:val="28"/>
          <w:lang w:val="en-US"/>
        </w:rPr>
      </w:pPr>
      <w:proofErr w:type="spellStart"/>
      <w:r w:rsidRPr="000539D3">
        <w:rPr>
          <w:b/>
          <w:bCs/>
          <w:i/>
          <w:iCs/>
          <w:sz w:val="28"/>
          <w:szCs w:val="28"/>
          <w:lang w:val="en-US"/>
        </w:rPr>
        <w:t>Prevê</w:t>
      </w:r>
      <w:proofErr w:type="spellEnd"/>
      <w:r w:rsidRPr="000539D3">
        <w:rPr>
          <w:b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0539D3">
        <w:rPr>
          <w:b/>
          <w:bCs/>
          <w:i/>
          <w:iCs/>
          <w:sz w:val="28"/>
          <w:szCs w:val="28"/>
          <w:lang w:val="en-US"/>
        </w:rPr>
        <w:t>nas</w:t>
      </w:r>
      <w:proofErr w:type="spellEnd"/>
      <w:r w:rsidRPr="000539D3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539D3">
        <w:rPr>
          <w:b/>
          <w:bCs/>
          <w:i/>
          <w:iCs/>
          <w:sz w:val="28"/>
          <w:szCs w:val="28"/>
          <w:lang w:val="en-US"/>
        </w:rPr>
        <w:t>escolas</w:t>
      </w:r>
      <w:proofErr w:type="spellEnd"/>
      <w:r w:rsidRPr="000539D3">
        <w:rPr>
          <w:b/>
          <w:bCs/>
          <w:i/>
          <w:iCs/>
          <w:sz w:val="28"/>
          <w:szCs w:val="28"/>
          <w:lang w:val="en-US"/>
        </w:rPr>
        <w:t xml:space="preserve"> da rede municipal de </w:t>
      </w:r>
      <w:proofErr w:type="spellStart"/>
      <w:r w:rsidRPr="000539D3">
        <w:rPr>
          <w:b/>
          <w:bCs/>
          <w:i/>
          <w:iCs/>
          <w:sz w:val="28"/>
          <w:szCs w:val="28"/>
          <w:lang w:val="en-US"/>
        </w:rPr>
        <w:t>ensino</w:t>
      </w:r>
      <w:proofErr w:type="spellEnd"/>
      <w:r w:rsidRPr="000539D3">
        <w:rPr>
          <w:b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0539D3">
        <w:rPr>
          <w:b/>
          <w:bCs/>
          <w:i/>
          <w:iCs/>
          <w:sz w:val="28"/>
          <w:szCs w:val="28"/>
          <w:lang w:val="en-US"/>
        </w:rPr>
        <w:t>atividades</w:t>
      </w:r>
      <w:proofErr w:type="spellEnd"/>
      <w:r w:rsidRPr="000539D3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539D3">
        <w:rPr>
          <w:b/>
          <w:bCs/>
          <w:i/>
          <w:iCs/>
          <w:sz w:val="28"/>
          <w:szCs w:val="28"/>
          <w:lang w:val="en-US"/>
        </w:rPr>
        <w:t>extracurriculares</w:t>
      </w:r>
      <w:proofErr w:type="spellEnd"/>
      <w:r w:rsidRPr="000539D3">
        <w:rPr>
          <w:b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Pr="000539D3">
        <w:rPr>
          <w:b/>
          <w:bCs/>
          <w:i/>
          <w:iCs/>
          <w:sz w:val="28"/>
          <w:szCs w:val="28"/>
          <w:lang w:val="en-US"/>
        </w:rPr>
        <w:t>caráter</w:t>
      </w:r>
      <w:proofErr w:type="spellEnd"/>
      <w:r w:rsidRPr="000539D3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539D3">
        <w:rPr>
          <w:b/>
          <w:bCs/>
          <w:i/>
          <w:iCs/>
          <w:sz w:val="28"/>
          <w:szCs w:val="28"/>
          <w:lang w:val="en-US"/>
        </w:rPr>
        <w:t>educativo</w:t>
      </w:r>
      <w:proofErr w:type="spellEnd"/>
      <w:r w:rsidRPr="000539D3">
        <w:rPr>
          <w:b/>
          <w:bCs/>
          <w:i/>
          <w:iCs/>
          <w:sz w:val="28"/>
          <w:szCs w:val="28"/>
          <w:lang w:val="en-US"/>
        </w:rPr>
        <w:t xml:space="preserve"> e </w:t>
      </w:r>
      <w:proofErr w:type="spellStart"/>
      <w:r w:rsidRPr="000539D3">
        <w:rPr>
          <w:b/>
          <w:bCs/>
          <w:i/>
          <w:iCs/>
          <w:sz w:val="28"/>
          <w:szCs w:val="28"/>
          <w:lang w:val="en-US"/>
        </w:rPr>
        <w:t>disciplinar</w:t>
      </w:r>
      <w:proofErr w:type="spellEnd"/>
      <w:r w:rsidRPr="000539D3">
        <w:rPr>
          <w:b/>
          <w:bCs/>
          <w:i/>
          <w:iCs/>
          <w:sz w:val="28"/>
          <w:szCs w:val="28"/>
          <w:lang w:val="en-US"/>
        </w:rPr>
        <w:t xml:space="preserve">; e </w:t>
      </w:r>
      <w:proofErr w:type="spellStart"/>
      <w:r w:rsidRPr="000539D3">
        <w:rPr>
          <w:b/>
          <w:bCs/>
          <w:i/>
          <w:iCs/>
          <w:sz w:val="28"/>
          <w:szCs w:val="28"/>
          <w:lang w:val="en-US"/>
        </w:rPr>
        <w:t>dá</w:t>
      </w:r>
      <w:proofErr w:type="spellEnd"/>
      <w:r w:rsidRPr="000539D3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539D3">
        <w:rPr>
          <w:b/>
          <w:bCs/>
          <w:i/>
          <w:iCs/>
          <w:sz w:val="28"/>
          <w:szCs w:val="28"/>
          <w:lang w:val="en-US"/>
        </w:rPr>
        <w:t>providências</w:t>
      </w:r>
      <w:proofErr w:type="spellEnd"/>
      <w:r w:rsidRPr="000539D3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539D3">
        <w:rPr>
          <w:b/>
          <w:bCs/>
          <w:i/>
          <w:iCs/>
          <w:sz w:val="28"/>
          <w:szCs w:val="28"/>
          <w:lang w:val="en-US"/>
        </w:rPr>
        <w:t>correlatas</w:t>
      </w:r>
      <w:proofErr w:type="spellEnd"/>
      <w:r w:rsidRPr="000539D3">
        <w:rPr>
          <w:b/>
          <w:bCs/>
          <w:i/>
          <w:iCs/>
          <w:sz w:val="28"/>
          <w:szCs w:val="28"/>
          <w:lang w:val="en-US"/>
        </w:rPr>
        <w:t>.</w:t>
      </w:r>
    </w:p>
    <w:p w:rsidR="000539D3" w:rsidRDefault="000539D3" w:rsidP="00964F43">
      <w:pPr>
        <w:jc w:val="both"/>
        <w:rPr>
          <w:sz w:val="32"/>
          <w:szCs w:val="32"/>
        </w:rPr>
      </w:pPr>
    </w:p>
    <w:p w:rsidR="00964F43" w:rsidRPr="00964F43" w:rsidRDefault="00964F43" w:rsidP="00D758B1">
      <w:pPr>
        <w:spacing w:after="0" w:line="240" w:lineRule="auto"/>
        <w:ind w:firstLine="708"/>
        <w:jc w:val="both"/>
        <w:rPr>
          <w:sz w:val="32"/>
          <w:szCs w:val="32"/>
        </w:rPr>
      </w:pPr>
      <w:r w:rsidRPr="00964F43">
        <w:rPr>
          <w:sz w:val="32"/>
          <w:szCs w:val="32"/>
        </w:rPr>
        <w:t>Art. 1</w:t>
      </w:r>
      <w:r>
        <w:rPr>
          <w:sz w:val="32"/>
          <w:szCs w:val="32"/>
        </w:rPr>
        <w:t>º</w:t>
      </w:r>
      <w:r w:rsidRPr="00964F43">
        <w:rPr>
          <w:sz w:val="32"/>
          <w:szCs w:val="32"/>
        </w:rPr>
        <w:t>. Em casos de indisciplina, após advertência ao aluno e a seu responsável legal, as escolas da rede municipal de ensino poderão implementar atividades extracurriculares de caráter educativo e disciplinar, observado, em todos os casos, o Estatuto da Criança e do Adolescente — ECA (Lei Federal n</w:t>
      </w:r>
      <w:r w:rsidR="00C52B02">
        <w:rPr>
          <w:sz w:val="32"/>
          <w:szCs w:val="32"/>
        </w:rPr>
        <w:t>º</w:t>
      </w:r>
      <w:r w:rsidRPr="00964F43">
        <w:rPr>
          <w:sz w:val="32"/>
          <w:szCs w:val="32"/>
        </w:rPr>
        <w:t xml:space="preserve"> 8.069, de 13 de julho de 1990).</w:t>
      </w:r>
    </w:p>
    <w:p w:rsidR="00964F43" w:rsidRPr="00964F43" w:rsidRDefault="00964F43" w:rsidP="00D758B1">
      <w:pPr>
        <w:spacing w:after="0" w:line="240" w:lineRule="auto"/>
        <w:ind w:firstLine="708"/>
        <w:jc w:val="both"/>
        <w:rPr>
          <w:sz w:val="32"/>
          <w:szCs w:val="32"/>
        </w:rPr>
      </w:pPr>
      <w:r w:rsidRPr="00964F43">
        <w:rPr>
          <w:sz w:val="32"/>
          <w:szCs w:val="32"/>
        </w:rPr>
        <w:t>§ 1</w:t>
      </w:r>
      <w:r w:rsidR="004541DF">
        <w:rPr>
          <w:sz w:val="32"/>
          <w:szCs w:val="32"/>
        </w:rPr>
        <w:t>º</w:t>
      </w:r>
      <w:r w:rsidRPr="00964F43">
        <w:rPr>
          <w:sz w:val="32"/>
          <w:szCs w:val="32"/>
        </w:rPr>
        <w:t>. As atividades incluirão ações de preservação e de manutenção do património escolar, inclusive reparação de danos, e, se necessário, com registro em prontuário escolar e lavratura de termo de compromisso com o responsável legal, de acordo com os arts. 1.634 e 1.747 do Código Civil (Lei Federal no 10.406, de IO de janeiro de 2002).</w:t>
      </w:r>
    </w:p>
    <w:p w:rsidR="00964F43" w:rsidRPr="00964F43" w:rsidRDefault="00964F43" w:rsidP="00D758B1">
      <w:pPr>
        <w:spacing w:after="0" w:line="240" w:lineRule="auto"/>
        <w:ind w:firstLine="708"/>
        <w:jc w:val="both"/>
        <w:rPr>
          <w:sz w:val="32"/>
          <w:szCs w:val="32"/>
        </w:rPr>
      </w:pPr>
      <w:r w:rsidRPr="00964F43">
        <w:rPr>
          <w:sz w:val="32"/>
          <w:szCs w:val="32"/>
        </w:rPr>
        <w:t>§ 2</w:t>
      </w:r>
      <w:r w:rsidR="00771F6D">
        <w:rPr>
          <w:sz w:val="32"/>
          <w:szCs w:val="32"/>
        </w:rPr>
        <w:t>º</w:t>
      </w:r>
      <w:r w:rsidRPr="00964F43">
        <w:rPr>
          <w:sz w:val="32"/>
          <w:szCs w:val="32"/>
        </w:rPr>
        <w:t>. As atividades serão classificadas como:</w:t>
      </w:r>
    </w:p>
    <w:p w:rsidR="00964F43" w:rsidRPr="00964F43" w:rsidRDefault="00964F43" w:rsidP="000539D3">
      <w:pPr>
        <w:spacing w:after="0" w:line="240" w:lineRule="auto"/>
        <w:jc w:val="both"/>
        <w:rPr>
          <w:sz w:val="32"/>
          <w:szCs w:val="32"/>
        </w:rPr>
      </w:pPr>
      <w:r w:rsidRPr="00964F43">
        <w:rPr>
          <w:sz w:val="32"/>
          <w:szCs w:val="32"/>
        </w:rPr>
        <w:t xml:space="preserve">I — Prática de </w:t>
      </w:r>
      <w:r w:rsidR="004541DF" w:rsidRPr="00964F43">
        <w:rPr>
          <w:sz w:val="32"/>
          <w:szCs w:val="32"/>
        </w:rPr>
        <w:t>Ação</w:t>
      </w:r>
      <w:r w:rsidRPr="00964F43">
        <w:rPr>
          <w:sz w:val="32"/>
          <w:szCs w:val="32"/>
        </w:rPr>
        <w:t xml:space="preserve"> Educacional — PAE, que abrange, dentre outras iniciativas, a promoção de:</w:t>
      </w:r>
    </w:p>
    <w:p w:rsidR="00964F43" w:rsidRPr="00964F43" w:rsidRDefault="00964F43" w:rsidP="000539D3">
      <w:pPr>
        <w:spacing w:after="0" w:line="240" w:lineRule="auto"/>
        <w:jc w:val="both"/>
        <w:rPr>
          <w:sz w:val="32"/>
          <w:szCs w:val="32"/>
        </w:rPr>
      </w:pPr>
      <w:r w:rsidRPr="00964F43">
        <w:rPr>
          <w:sz w:val="32"/>
          <w:szCs w:val="32"/>
        </w:rPr>
        <w:t>a)</w:t>
      </w:r>
      <w:r w:rsidRPr="00964F43">
        <w:rPr>
          <w:sz w:val="32"/>
          <w:szCs w:val="32"/>
        </w:rPr>
        <w:tab/>
      </w:r>
      <w:r w:rsidR="004541DF">
        <w:rPr>
          <w:sz w:val="32"/>
          <w:szCs w:val="32"/>
        </w:rPr>
        <w:t>R</w:t>
      </w:r>
      <w:r w:rsidRPr="00964F43">
        <w:rPr>
          <w:sz w:val="32"/>
          <w:szCs w:val="32"/>
        </w:rPr>
        <w:t>euniões com os alunos e demais segmentos da comunidade escolar, para discutir as questões relacionadas à violência na escola, buscando compreender as diferentes visões sobre o tema, esclarecer dúvidas, prestar orientações, informar direitos e deveres;</w:t>
      </w:r>
    </w:p>
    <w:p w:rsidR="000539D3" w:rsidRDefault="00964F43" w:rsidP="000539D3">
      <w:pPr>
        <w:spacing w:after="0"/>
        <w:jc w:val="both"/>
        <w:rPr>
          <w:sz w:val="32"/>
          <w:szCs w:val="32"/>
        </w:rPr>
      </w:pPr>
      <w:r w:rsidRPr="00964F43">
        <w:rPr>
          <w:sz w:val="32"/>
          <w:szCs w:val="32"/>
        </w:rPr>
        <w:t>b)</w:t>
      </w:r>
      <w:r w:rsidRPr="00964F43">
        <w:rPr>
          <w:sz w:val="32"/>
          <w:szCs w:val="32"/>
        </w:rPr>
        <w:tab/>
      </w:r>
      <w:r w:rsidR="004541DF">
        <w:rPr>
          <w:sz w:val="32"/>
          <w:szCs w:val="32"/>
        </w:rPr>
        <w:t>C</w:t>
      </w:r>
      <w:r w:rsidRPr="00964F43">
        <w:rPr>
          <w:sz w:val="32"/>
          <w:szCs w:val="32"/>
        </w:rPr>
        <w:t xml:space="preserve">írculos restaurativos e de cultura da paz, espaços de resolução pacífica de conflitos de menor potencial ofensivo, </w:t>
      </w:r>
      <w:r w:rsidR="000539D3" w:rsidRPr="00964F43">
        <w:rPr>
          <w:sz w:val="32"/>
          <w:szCs w:val="32"/>
        </w:rPr>
        <w:t>voltados a restabelecer os laços rompidos entre agressores e agredidos, promovendo a participação social, o respeito e a dignidade de todos, bem como a reparação voluntária dos danos;</w:t>
      </w:r>
    </w:p>
    <w:p w:rsidR="004541DF" w:rsidRDefault="004541DF" w:rsidP="00E311B9">
      <w:pPr>
        <w:jc w:val="center"/>
        <w:rPr>
          <w:sz w:val="32"/>
          <w:szCs w:val="32"/>
        </w:rPr>
      </w:pPr>
      <w:r w:rsidRPr="00AB26E0">
        <w:rPr>
          <w:rFonts w:cs="Times New Roman"/>
          <w:noProof/>
          <w:sz w:val="24"/>
          <w:lang w:eastAsia="pt-BR"/>
        </w:rPr>
        <w:lastRenderedPageBreak/>
        <w:drawing>
          <wp:inline distT="0" distB="0" distL="0" distR="0" wp14:anchorId="51B8123C" wp14:editId="1DA0775E">
            <wp:extent cx="5246278" cy="1069921"/>
            <wp:effectExtent l="0" t="0" r="0" b="0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539D3" w:rsidRDefault="000539D3" w:rsidP="00964F43">
      <w:pPr>
        <w:jc w:val="both"/>
        <w:rPr>
          <w:sz w:val="32"/>
          <w:szCs w:val="32"/>
        </w:rPr>
      </w:pPr>
    </w:p>
    <w:p w:rsidR="000539D3" w:rsidRPr="00771F6D" w:rsidRDefault="000539D3" w:rsidP="000539D3">
      <w:pPr>
        <w:spacing w:after="0" w:line="240" w:lineRule="auto"/>
        <w:jc w:val="both"/>
        <w:rPr>
          <w:sz w:val="32"/>
          <w:szCs w:val="32"/>
        </w:rPr>
      </w:pPr>
      <w:r w:rsidRPr="00771F6D">
        <w:rPr>
          <w:sz w:val="32"/>
          <w:szCs w:val="32"/>
        </w:rPr>
        <w:t>c)</w:t>
      </w:r>
      <w:r w:rsidRPr="00771F6D">
        <w:rPr>
          <w:sz w:val="32"/>
          <w:szCs w:val="32"/>
        </w:rPr>
        <w:tab/>
      </w:r>
      <w:r>
        <w:rPr>
          <w:sz w:val="32"/>
          <w:szCs w:val="32"/>
        </w:rPr>
        <w:t>P</w:t>
      </w:r>
      <w:r w:rsidRPr="00771F6D">
        <w:rPr>
          <w:sz w:val="32"/>
          <w:szCs w:val="32"/>
        </w:rPr>
        <w:t>articipação em palestras, seminários, ciclos de debates e outras atividades pedagógicas que possibilitem ao aluno oportunidade de refletir sobre a conduta praticada e a sua responsabilidade;</w:t>
      </w:r>
    </w:p>
    <w:p w:rsidR="00771F6D" w:rsidRPr="00771F6D" w:rsidRDefault="00771F6D" w:rsidP="000539D3">
      <w:pPr>
        <w:spacing w:after="0" w:line="240" w:lineRule="auto"/>
        <w:jc w:val="both"/>
        <w:rPr>
          <w:sz w:val="32"/>
          <w:szCs w:val="32"/>
        </w:rPr>
      </w:pPr>
      <w:r w:rsidRPr="00771F6D">
        <w:rPr>
          <w:sz w:val="32"/>
          <w:szCs w:val="32"/>
        </w:rPr>
        <w:t>d)</w:t>
      </w:r>
      <w:r w:rsidRPr="00771F6D">
        <w:rPr>
          <w:sz w:val="32"/>
          <w:szCs w:val="32"/>
        </w:rPr>
        <w:tab/>
      </w:r>
      <w:r>
        <w:rPr>
          <w:sz w:val="32"/>
          <w:szCs w:val="32"/>
        </w:rPr>
        <w:t>E</w:t>
      </w:r>
      <w:r w:rsidRPr="00771F6D">
        <w:rPr>
          <w:sz w:val="32"/>
          <w:szCs w:val="32"/>
        </w:rPr>
        <w:t xml:space="preserve">xposição de cartazes e faixas, e distribuição de folhetos e outros materiais com </w:t>
      </w:r>
      <w:r w:rsidRPr="00771F6D">
        <w:rPr>
          <w:sz w:val="32"/>
          <w:szCs w:val="32"/>
        </w:rPr>
        <w:t>conteúdo</w:t>
      </w:r>
      <w:r w:rsidRPr="00771F6D">
        <w:rPr>
          <w:sz w:val="32"/>
          <w:szCs w:val="32"/>
        </w:rPr>
        <w:t xml:space="preserve"> informativos;</w:t>
      </w:r>
    </w:p>
    <w:p w:rsidR="00771F6D" w:rsidRPr="00771F6D" w:rsidRDefault="00771F6D" w:rsidP="000539D3">
      <w:pPr>
        <w:spacing w:after="0" w:line="240" w:lineRule="auto"/>
        <w:jc w:val="both"/>
        <w:rPr>
          <w:sz w:val="32"/>
          <w:szCs w:val="32"/>
        </w:rPr>
      </w:pPr>
      <w:r w:rsidRPr="00771F6D">
        <w:rPr>
          <w:sz w:val="32"/>
          <w:szCs w:val="32"/>
        </w:rPr>
        <w:t>e)</w:t>
      </w:r>
      <w:r w:rsidRPr="00771F6D">
        <w:rPr>
          <w:sz w:val="32"/>
          <w:szCs w:val="32"/>
        </w:rPr>
        <w:tab/>
      </w:r>
      <w:r>
        <w:rPr>
          <w:sz w:val="32"/>
          <w:szCs w:val="32"/>
        </w:rPr>
        <w:t>A</w:t>
      </w:r>
      <w:r w:rsidRPr="00771F6D">
        <w:rPr>
          <w:sz w:val="32"/>
          <w:szCs w:val="32"/>
        </w:rPr>
        <w:t>tividades pedagógicas culturais e de lazer, tais como apresentações de músicas, peças teatrais, coreografias, jograis, gincanas e vídeos educativos;</w:t>
      </w:r>
    </w:p>
    <w:p w:rsidR="00771F6D" w:rsidRPr="00771F6D" w:rsidRDefault="00771F6D" w:rsidP="000539D3">
      <w:pPr>
        <w:spacing w:after="0" w:line="240" w:lineRule="auto"/>
        <w:jc w:val="both"/>
        <w:rPr>
          <w:sz w:val="32"/>
          <w:szCs w:val="32"/>
        </w:rPr>
      </w:pPr>
      <w:r w:rsidRPr="00771F6D">
        <w:rPr>
          <w:sz w:val="32"/>
          <w:szCs w:val="32"/>
        </w:rPr>
        <w:t>II — Manutenção do Ambiente Escolar — MAE, compreendendo:</w:t>
      </w:r>
    </w:p>
    <w:p w:rsidR="00771F6D" w:rsidRPr="00771F6D" w:rsidRDefault="00771F6D" w:rsidP="000539D3">
      <w:pPr>
        <w:spacing w:after="0" w:line="240" w:lineRule="auto"/>
        <w:jc w:val="both"/>
        <w:rPr>
          <w:sz w:val="32"/>
          <w:szCs w:val="32"/>
        </w:rPr>
      </w:pPr>
      <w:r w:rsidRPr="00771F6D">
        <w:rPr>
          <w:sz w:val="32"/>
          <w:szCs w:val="32"/>
        </w:rPr>
        <w:t>a)</w:t>
      </w:r>
      <w:r w:rsidRPr="00771F6D">
        <w:rPr>
          <w:sz w:val="32"/>
          <w:szCs w:val="32"/>
        </w:rPr>
        <w:tab/>
      </w:r>
      <w:r>
        <w:rPr>
          <w:sz w:val="32"/>
          <w:szCs w:val="32"/>
        </w:rPr>
        <w:t>R</w:t>
      </w:r>
      <w:r w:rsidRPr="00771F6D">
        <w:rPr>
          <w:sz w:val="32"/>
          <w:szCs w:val="32"/>
        </w:rPr>
        <w:t>eparação de danos;</w:t>
      </w:r>
    </w:p>
    <w:p w:rsidR="00771F6D" w:rsidRPr="00771F6D" w:rsidRDefault="00771F6D" w:rsidP="000539D3">
      <w:pPr>
        <w:spacing w:after="0" w:line="240" w:lineRule="auto"/>
        <w:jc w:val="both"/>
        <w:rPr>
          <w:sz w:val="32"/>
          <w:szCs w:val="32"/>
        </w:rPr>
      </w:pPr>
      <w:r w:rsidRPr="00771F6D">
        <w:rPr>
          <w:sz w:val="32"/>
          <w:szCs w:val="32"/>
        </w:rPr>
        <w:t>b)</w:t>
      </w:r>
      <w:r w:rsidRPr="00771F6D">
        <w:rPr>
          <w:sz w:val="32"/>
          <w:szCs w:val="32"/>
        </w:rPr>
        <w:tab/>
      </w:r>
      <w:r>
        <w:rPr>
          <w:sz w:val="32"/>
          <w:szCs w:val="32"/>
        </w:rPr>
        <w:t>R</w:t>
      </w:r>
      <w:r w:rsidRPr="00771F6D">
        <w:rPr>
          <w:sz w:val="32"/>
          <w:szCs w:val="32"/>
        </w:rPr>
        <w:t>estauração do patrimônio da escola ou dos membros da comunidade escolar.</w:t>
      </w:r>
    </w:p>
    <w:p w:rsidR="00771F6D" w:rsidRPr="00771F6D" w:rsidRDefault="00771F6D" w:rsidP="00D758B1">
      <w:pPr>
        <w:spacing w:after="0" w:line="240" w:lineRule="auto"/>
        <w:ind w:firstLine="708"/>
        <w:jc w:val="both"/>
        <w:rPr>
          <w:sz w:val="32"/>
          <w:szCs w:val="32"/>
        </w:rPr>
      </w:pPr>
      <w:r w:rsidRPr="00771F6D">
        <w:rPr>
          <w:sz w:val="32"/>
          <w:szCs w:val="32"/>
        </w:rPr>
        <w:t>§ 3</w:t>
      </w:r>
      <w:r>
        <w:rPr>
          <w:sz w:val="32"/>
          <w:szCs w:val="32"/>
        </w:rPr>
        <w:t>º</w:t>
      </w:r>
      <w:r w:rsidRPr="00771F6D">
        <w:rPr>
          <w:sz w:val="32"/>
          <w:szCs w:val="32"/>
        </w:rPr>
        <w:t>. As atividades de reparação de danos e de restauração de patrimônio que, pelas circunstâncias, natureza e vulto, não puderem ser realizadas pelos alunos, caberão aos seus responsáveis legais.</w:t>
      </w:r>
    </w:p>
    <w:p w:rsidR="000539D3" w:rsidRDefault="00771F6D" w:rsidP="00D758B1">
      <w:pPr>
        <w:spacing w:after="0" w:line="240" w:lineRule="auto"/>
        <w:ind w:firstLine="708"/>
        <w:jc w:val="both"/>
        <w:rPr>
          <w:sz w:val="32"/>
          <w:szCs w:val="32"/>
        </w:rPr>
      </w:pPr>
      <w:r w:rsidRPr="00771F6D">
        <w:rPr>
          <w:sz w:val="32"/>
          <w:szCs w:val="32"/>
        </w:rPr>
        <w:t>Art. 2</w:t>
      </w:r>
      <w:r>
        <w:rPr>
          <w:sz w:val="32"/>
          <w:szCs w:val="32"/>
        </w:rPr>
        <w:t>º</w:t>
      </w:r>
      <w:r w:rsidRPr="00771F6D">
        <w:rPr>
          <w:sz w:val="32"/>
          <w:szCs w:val="32"/>
        </w:rPr>
        <w:t xml:space="preserve">. No caso de suspeita de indisciplina de aluno por transporte de objeto estranho ao material escolar que coloque em risco a integridade física própria ou de terceiros, as unidades escolares </w:t>
      </w:r>
    </w:p>
    <w:p w:rsidR="000539D3" w:rsidRPr="00771F6D" w:rsidRDefault="000539D3" w:rsidP="000539D3">
      <w:pPr>
        <w:spacing w:after="0" w:line="240" w:lineRule="auto"/>
        <w:jc w:val="both"/>
        <w:rPr>
          <w:sz w:val="32"/>
          <w:szCs w:val="32"/>
        </w:rPr>
      </w:pPr>
      <w:r w:rsidRPr="00771F6D">
        <w:rPr>
          <w:sz w:val="32"/>
          <w:szCs w:val="32"/>
        </w:rPr>
        <w:t>adotarão providências imediatas para a apuração, vedada a exposição do aluno a situação vexatória.</w:t>
      </w:r>
    </w:p>
    <w:p w:rsidR="00771F6D" w:rsidRPr="00771F6D" w:rsidRDefault="00771F6D" w:rsidP="00D758B1">
      <w:pPr>
        <w:spacing w:after="0" w:line="240" w:lineRule="auto"/>
        <w:ind w:firstLine="708"/>
        <w:jc w:val="both"/>
        <w:rPr>
          <w:sz w:val="32"/>
          <w:szCs w:val="32"/>
        </w:rPr>
      </w:pPr>
      <w:r w:rsidRPr="00771F6D">
        <w:rPr>
          <w:sz w:val="32"/>
          <w:szCs w:val="32"/>
        </w:rPr>
        <w:t>Art. 3</w:t>
      </w:r>
      <w:r w:rsidR="000539D3">
        <w:rPr>
          <w:sz w:val="32"/>
          <w:szCs w:val="32"/>
        </w:rPr>
        <w:t>º</w:t>
      </w:r>
      <w:r w:rsidRPr="00771F6D">
        <w:rPr>
          <w:sz w:val="32"/>
          <w:szCs w:val="32"/>
        </w:rPr>
        <w:t>. Para fins de aferição do cumprimento de requisitos para concessão de benefícios sociais, as unidades escolares comunicarão às autoridades competentes a omissão de responsáveis legais quanto aos deveres de acompanhar a frequência, o desempenho e o comportamento dos alunos.</w:t>
      </w:r>
    </w:p>
    <w:p w:rsidR="00771F6D" w:rsidRDefault="00771F6D" w:rsidP="00D758B1">
      <w:pPr>
        <w:spacing w:after="0" w:line="240" w:lineRule="auto"/>
        <w:ind w:firstLine="708"/>
        <w:jc w:val="both"/>
        <w:rPr>
          <w:sz w:val="32"/>
          <w:szCs w:val="32"/>
        </w:rPr>
      </w:pPr>
      <w:r w:rsidRPr="00771F6D">
        <w:rPr>
          <w:sz w:val="32"/>
          <w:szCs w:val="32"/>
        </w:rPr>
        <w:t>Art. 4</w:t>
      </w:r>
      <w:r w:rsidR="000539D3">
        <w:rPr>
          <w:sz w:val="32"/>
          <w:szCs w:val="32"/>
        </w:rPr>
        <w:t>º</w:t>
      </w:r>
      <w:r w:rsidRPr="00771F6D">
        <w:rPr>
          <w:sz w:val="32"/>
          <w:szCs w:val="32"/>
        </w:rPr>
        <w:t>. Esta lei entra em vigor na data de sua publicação.</w:t>
      </w:r>
    </w:p>
    <w:p w:rsidR="00693B0A" w:rsidRDefault="00693B0A" w:rsidP="00D758B1">
      <w:pPr>
        <w:spacing w:after="0" w:line="240" w:lineRule="auto"/>
        <w:ind w:firstLine="708"/>
        <w:jc w:val="both"/>
        <w:rPr>
          <w:sz w:val="32"/>
          <w:szCs w:val="32"/>
        </w:rPr>
      </w:pPr>
    </w:p>
    <w:p w:rsidR="00693B0A" w:rsidRPr="00693B0A" w:rsidRDefault="00693B0A" w:rsidP="00693B0A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r w:rsidRPr="00693B0A">
        <w:rPr>
          <w:sz w:val="32"/>
          <w:szCs w:val="32"/>
        </w:rPr>
        <w:t xml:space="preserve">Sala de reuniões, </w:t>
      </w:r>
      <w:r>
        <w:rPr>
          <w:sz w:val="32"/>
          <w:szCs w:val="32"/>
        </w:rPr>
        <w:t>12</w:t>
      </w:r>
      <w:r w:rsidRPr="00693B0A">
        <w:rPr>
          <w:sz w:val="32"/>
          <w:szCs w:val="32"/>
        </w:rPr>
        <w:t xml:space="preserve"> de </w:t>
      </w:r>
      <w:proofErr w:type="gramStart"/>
      <w:r w:rsidRPr="00693B0A">
        <w:rPr>
          <w:sz w:val="32"/>
          <w:szCs w:val="32"/>
        </w:rPr>
        <w:t>Setembro</w:t>
      </w:r>
      <w:proofErr w:type="gramEnd"/>
      <w:r w:rsidRPr="00693B0A">
        <w:rPr>
          <w:sz w:val="32"/>
          <w:szCs w:val="32"/>
        </w:rPr>
        <w:t xml:space="preserve"> de 2019.</w:t>
      </w:r>
    </w:p>
    <w:p w:rsidR="00693B0A" w:rsidRPr="00693B0A" w:rsidRDefault="00693B0A" w:rsidP="00693B0A">
      <w:pPr>
        <w:spacing w:after="0" w:line="240" w:lineRule="auto"/>
        <w:jc w:val="center"/>
        <w:rPr>
          <w:sz w:val="32"/>
          <w:szCs w:val="32"/>
        </w:rPr>
      </w:pPr>
    </w:p>
    <w:p w:rsidR="00693B0A" w:rsidRDefault="00693B0A" w:rsidP="00693B0A">
      <w:pPr>
        <w:spacing w:after="0" w:line="240" w:lineRule="auto"/>
        <w:jc w:val="center"/>
        <w:rPr>
          <w:sz w:val="32"/>
          <w:szCs w:val="32"/>
        </w:rPr>
      </w:pPr>
      <w:r w:rsidRPr="00693B0A">
        <w:rPr>
          <w:sz w:val="32"/>
          <w:szCs w:val="32"/>
        </w:rPr>
        <w:t>Joaquim Gonzaga Barbosa</w:t>
      </w:r>
    </w:p>
    <w:p w:rsidR="000539D3" w:rsidRDefault="00693B0A" w:rsidP="00693B0A">
      <w:pPr>
        <w:spacing w:after="0" w:line="240" w:lineRule="auto"/>
        <w:jc w:val="center"/>
        <w:rPr>
          <w:sz w:val="32"/>
          <w:szCs w:val="32"/>
        </w:rPr>
      </w:pPr>
      <w:r w:rsidRPr="00693B0A">
        <w:rPr>
          <w:sz w:val="32"/>
          <w:szCs w:val="32"/>
        </w:rPr>
        <w:t>Vereador Gonzaga- PSL</w:t>
      </w:r>
    </w:p>
    <w:bookmarkEnd w:id="0"/>
    <w:p w:rsidR="000539D3" w:rsidRDefault="000539D3" w:rsidP="000539D3">
      <w:pPr>
        <w:spacing w:after="0" w:line="240" w:lineRule="auto"/>
        <w:jc w:val="both"/>
        <w:rPr>
          <w:sz w:val="32"/>
          <w:szCs w:val="32"/>
        </w:rPr>
      </w:pPr>
    </w:p>
    <w:p w:rsidR="000539D3" w:rsidRDefault="000539D3" w:rsidP="000539D3">
      <w:pPr>
        <w:spacing w:after="0" w:line="240" w:lineRule="auto"/>
        <w:jc w:val="both"/>
        <w:rPr>
          <w:sz w:val="32"/>
          <w:szCs w:val="32"/>
        </w:rPr>
      </w:pPr>
    </w:p>
    <w:p w:rsidR="000539D3" w:rsidRDefault="000539D3" w:rsidP="00E311B9">
      <w:pPr>
        <w:spacing w:after="0" w:line="240" w:lineRule="auto"/>
        <w:jc w:val="center"/>
        <w:rPr>
          <w:sz w:val="32"/>
          <w:szCs w:val="32"/>
        </w:rPr>
      </w:pPr>
      <w:r w:rsidRPr="00AB26E0">
        <w:rPr>
          <w:rFonts w:cs="Times New Roman"/>
          <w:noProof/>
          <w:sz w:val="24"/>
          <w:lang w:eastAsia="pt-BR"/>
        </w:rPr>
        <w:drawing>
          <wp:inline distT="0" distB="0" distL="0" distR="0" wp14:anchorId="064F77E4" wp14:editId="31B72465">
            <wp:extent cx="5246278" cy="1069921"/>
            <wp:effectExtent l="0" t="0" r="0" b="0"/>
            <wp:docPr id="3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12CF7" w:rsidRDefault="00012CF7" w:rsidP="000539D3">
      <w:pPr>
        <w:spacing w:after="0" w:line="240" w:lineRule="auto"/>
        <w:jc w:val="both"/>
        <w:rPr>
          <w:sz w:val="32"/>
          <w:szCs w:val="32"/>
        </w:rPr>
      </w:pPr>
    </w:p>
    <w:p w:rsidR="00012CF7" w:rsidRPr="00012CF7" w:rsidRDefault="00012CF7" w:rsidP="00012CF7">
      <w:pPr>
        <w:spacing w:after="0" w:line="240" w:lineRule="auto"/>
        <w:jc w:val="center"/>
        <w:rPr>
          <w:sz w:val="56"/>
          <w:szCs w:val="56"/>
        </w:rPr>
      </w:pPr>
      <w:r w:rsidRPr="00012CF7">
        <w:rPr>
          <w:sz w:val="56"/>
          <w:szCs w:val="56"/>
        </w:rPr>
        <w:t>JUSTIFICATIVA</w:t>
      </w:r>
    </w:p>
    <w:p w:rsidR="00012CF7" w:rsidRDefault="00012CF7" w:rsidP="000539D3">
      <w:pPr>
        <w:spacing w:after="0" w:line="240" w:lineRule="auto"/>
        <w:jc w:val="both"/>
        <w:rPr>
          <w:sz w:val="32"/>
          <w:szCs w:val="32"/>
        </w:rPr>
      </w:pPr>
    </w:p>
    <w:p w:rsidR="00E311B9" w:rsidRDefault="00012CF7" w:rsidP="00012CF7">
      <w:pPr>
        <w:spacing w:after="0" w:line="240" w:lineRule="auto"/>
        <w:ind w:firstLine="708"/>
        <w:jc w:val="both"/>
        <w:rPr>
          <w:sz w:val="32"/>
          <w:szCs w:val="32"/>
        </w:rPr>
      </w:pPr>
      <w:r w:rsidRPr="00012CF7">
        <w:rPr>
          <w:sz w:val="32"/>
          <w:szCs w:val="32"/>
        </w:rPr>
        <w:t xml:space="preserve">Considerando a onda de violência que assola os ambientes escolares, o presente projeto de lei objetiva fortalecer a prevenção e a obrigação de acompanhamento do desenvolvimento e frequência dos alunos pelos pais, bem como as medidas educativas disciplinares para alunos que desrespeitarem regras escolares, com condutas incompatíveis para esses ambientes. </w:t>
      </w:r>
    </w:p>
    <w:p w:rsidR="00012CF7" w:rsidRDefault="00012CF7" w:rsidP="00012CF7">
      <w:pPr>
        <w:spacing w:after="0" w:line="240" w:lineRule="auto"/>
        <w:ind w:firstLine="708"/>
        <w:jc w:val="both"/>
        <w:rPr>
          <w:sz w:val="32"/>
          <w:szCs w:val="32"/>
        </w:rPr>
      </w:pPr>
      <w:r w:rsidRPr="00012CF7">
        <w:rPr>
          <w:sz w:val="32"/>
          <w:szCs w:val="32"/>
        </w:rPr>
        <w:t>O Poder Público não pode ficar omisso, mas sim deve agir de maneira efetiva para a inclusão social desses alunos, com a finalidade de formar cidadãos de bem.</w:t>
      </w:r>
    </w:p>
    <w:p w:rsidR="00012CF7" w:rsidRPr="00012CF7" w:rsidRDefault="00012CF7" w:rsidP="00012CF7">
      <w:pPr>
        <w:spacing w:after="0" w:line="240" w:lineRule="auto"/>
        <w:ind w:firstLine="708"/>
        <w:jc w:val="both"/>
        <w:rPr>
          <w:sz w:val="32"/>
          <w:szCs w:val="32"/>
        </w:rPr>
      </w:pPr>
      <w:r w:rsidRPr="00012CF7">
        <w:rPr>
          <w:sz w:val="32"/>
          <w:szCs w:val="32"/>
        </w:rPr>
        <w:t>As medidas disciplinares são necessárias, não como forma de penalidade, mas sim de reeducação, pois o respeito e a disciplina precisam ser preservados no ambiente escolar, visando a melhoria do processo de ensino/aprendizagem.</w:t>
      </w:r>
    </w:p>
    <w:p w:rsidR="00012CF7" w:rsidRPr="00012CF7" w:rsidRDefault="00012CF7" w:rsidP="00E311B9">
      <w:pPr>
        <w:spacing w:after="0" w:line="240" w:lineRule="auto"/>
        <w:ind w:firstLine="708"/>
        <w:jc w:val="both"/>
        <w:rPr>
          <w:sz w:val="32"/>
          <w:szCs w:val="32"/>
        </w:rPr>
      </w:pPr>
      <w:r w:rsidRPr="00012CF7">
        <w:rPr>
          <w:sz w:val="32"/>
          <w:szCs w:val="32"/>
        </w:rPr>
        <w:t>As situações de violência, criminalidade e desrespeito encontram-se em patamar tão precário que uma pesquisa global da Organização para a Cooperação e Desenvolvimento Econômico (OCDE) com mais de 100 mil professores e diretores de escola do segundo ciclo do ensino fundamental e do ensino médio (alunos de 11 a 16 anos) põe o Brasil no topo de um ranking de violência em escolas.</w:t>
      </w:r>
    </w:p>
    <w:p w:rsidR="00012CF7" w:rsidRPr="00012CF7" w:rsidRDefault="00012CF7" w:rsidP="00E311B9">
      <w:pPr>
        <w:spacing w:after="0" w:line="240" w:lineRule="auto"/>
        <w:ind w:firstLine="708"/>
        <w:jc w:val="both"/>
        <w:rPr>
          <w:sz w:val="32"/>
          <w:szCs w:val="32"/>
        </w:rPr>
      </w:pPr>
      <w:r w:rsidRPr="00012CF7">
        <w:rPr>
          <w:sz w:val="32"/>
          <w:szCs w:val="32"/>
        </w:rPr>
        <w:t>Na enquete da OCDE, 12,5% dos professores ouvidos no Brasil disseram ser vítimas de agressões verbais ou de intimidação de alunos pelo menos uma vez por semana. Trata-se do índice mais alto entre os 34 países pesquisados — a média entre eles é de 3,4%. Depois do Brasil, vem a Estônia, com 1 1%, e a Austrália, com 9,7%. Na Coreia do Sul, na Malásia e na Romênia, o índice é zero.</w:t>
      </w:r>
    </w:p>
    <w:p w:rsidR="00E311B9" w:rsidRDefault="00E311B9" w:rsidP="00012CF7">
      <w:pPr>
        <w:spacing w:after="0" w:line="240" w:lineRule="auto"/>
        <w:jc w:val="both"/>
        <w:rPr>
          <w:sz w:val="32"/>
          <w:szCs w:val="32"/>
        </w:rPr>
      </w:pPr>
    </w:p>
    <w:p w:rsidR="00E311B9" w:rsidRDefault="00E311B9" w:rsidP="00012CF7">
      <w:pPr>
        <w:spacing w:after="0" w:line="240" w:lineRule="auto"/>
        <w:jc w:val="both"/>
        <w:rPr>
          <w:sz w:val="32"/>
          <w:szCs w:val="32"/>
        </w:rPr>
      </w:pPr>
    </w:p>
    <w:p w:rsidR="00E311B9" w:rsidRDefault="00693B0A" w:rsidP="00012CF7">
      <w:pPr>
        <w:spacing w:after="0" w:line="240" w:lineRule="auto"/>
        <w:jc w:val="both"/>
        <w:rPr>
          <w:sz w:val="32"/>
          <w:szCs w:val="32"/>
        </w:rPr>
      </w:pPr>
      <w:r w:rsidRPr="00AB26E0">
        <w:rPr>
          <w:rFonts w:cs="Times New Roman"/>
          <w:noProof/>
          <w:sz w:val="24"/>
          <w:lang w:eastAsia="pt-BR"/>
        </w:rPr>
        <w:lastRenderedPageBreak/>
        <w:drawing>
          <wp:inline distT="0" distB="0" distL="0" distR="0" wp14:anchorId="6DD021FC" wp14:editId="64B4B296">
            <wp:extent cx="5246278" cy="1069921"/>
            <wp:effectExtent l="0" t="0" r="0" b="0"/>
            <wp:docPr id="4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93B0A" w:rsidRDefault="00693B0A" w:rsidP="00012CF7">
      <w:pPr>
        <w:spacing w:after="0" w:line="240" w:lineRule="auto"/>
        <w:jc w:val="both"/>
        <w:rPr>
          <w:sz w:val="32"/>
          <w:szCs w:val="32"/>
        </w:rPr>
      </w:pPr>
    </w:p>
    <w:p w:rsidR="00693B0A" w:rsidRDefault="00693B0A" w:rsidP="00693B0A">
      <w:pPr>
        <w:spacing w:after="0" w:line="240" w:lineRule="auto"/>
        <w:ind w:firstLine="708"/>
        <w:jc w:val="both"/>
        <w:rPr>
          <w:sz w:val="32"/>
          <w:szCs w:val="32"/>
        </w:rPr>
      </w:pPr>
    </w:p>
    <w:p w:rsidR="00693B0A" w:rsidRDefault="00693B0A" w:rsidP="00693B0A">
      <w:pPr>
        <w:spacing w:after="0" w:line="240" w:lineRule="auto"/>
        <w:ind w:firstLine="708"/>
        <w:jc w:val="both"/>
        <w:rPr>
          <w:sz w:val="32"/>
          <w:szCs w:val="32"/>
        </w:rPr>
      </w:pPr>
    </w:p>
    <w:p w:rsidR="00012CF7" w:rsidRPr="00012CF7" w:rsidRDefault="00012CF7" w:rsidP="00693B0A">
      <w:pPr>
        <w:spacing w:after="0" w:line="240" w:lineRule="auto"/>
        <w:ind w:firstLine="708"/>
        <w:jc w:val="both"/>
        <w:rPr>
          <w:sz w:val="32"/>
          <w:szCs w:val="32"/>
        </w:rPr>
      </w:pPr>
      <w:r w:rsidRPr="00012CF7">
        <w:rPr>
          <w:sz w:val="32"/>
          <w:szCs w:val="32"/>
        </w:rPr>
        <w:t>Vale ressaltar que este projeto de lei assemelha-se com o Programa de Conciliação para Prevenir a Evasão e a Violência Escolar (PROCEVE), do Ministério Público do Estado de Mato Grosso do Sul, de iniciativa do Promotor de Justiça Sérgio Fernando Harfouche, com o objetivo de resgatar o respeito ao direito fundamental à educação, buscar a integração social dos alunos indisciplinados, como também o acompanhamento dos pais no desenvolvimento social e educacional dos filhos.</w:t>
      </w:r>
    </w:p>
    <w:p w:rsidR="00012CF7" w:rsidRDefault="00012CF7" w:rsidP="00693B0A">
      <w:pPr>
        <w:spacing w:after="0" w:line="240" w:lineRule="auto"/>
        <w:ind w:firstLine="708"/>
        <w:jc w:val="both"/>
        <w:rPr>
          <w:sz w:val="32"/>
          <w:szCs w:val="32"/>
        </w:rPr>
      </w:pPr>
      <w:r w:rsidRPr="00012CF7">
        <w:rPr>
          <w:sz w:val="32"/>
          <w:szCs w:val="32"/>
        </w:rPr>
        <w:t xml:space="preserve">Diante do exposto, e acreditando não só na melhoria da segurança nas escolas </w:t>
      </w:r>
      <w:r w:rsidR="00693B0A" w:rsidRPr="00012CF7">
        <w:rPr>
          <w:sz w:val="32"/>
          <w:szCs w:val="32"/>
        </w:rPr>
        <w:t>municipais,</w:t>
      </w:r>
      <w:r w:rsidRPr="00012CF7">
        <w:rPr>
          <w:sz w:val="32"/>
          <w:szCs w:val="32"/>
        </w:rPr>
        <w:t xml:space="preserve"> mas, principalmente, em resgatar o respeito e a ordem e ainda a proteção da vida de crianças, adolescentes e de todos os servidores públicos que atuam na rede municipal de ensino, pedimos aos nobres Vereadores a aprovação do presente </w:t>
      </w:r>
      <w:r w:rsidR="00693B0A">
        <w:rPr>
          <w:sz w:val="32"/>
          <w:szCs w:val="32"/>
        </w:rPr>
        <w:t>Ante</w:t>
      </w:r>
      <w:r w:rsidRPr="00012CF7">
        <w:rPr>
          <w:sz w:val="32"/>
          <w:szCs w:val="32"/>
        </w:rPr>
        <w:t>projeto de lei.</w:t>
      </w:r>
    </w:p>
    <w:p w:rsidR="00693B0A" w:rsidRDefault="00693B0A" w:rsidP="00693B0A">
      <w:pPr>
        <w:spacing w:after="0" w:line="240" w:lineRule="auto"/>
        <w:ind w:firstLine="708"/>
        <w:jc w:val="both"/>
        <w:rPr>
          <w:sz w:val="32"/>
          <w:szCs w:val="32"/>
        </w:rPr>
      </w:pPr>
    </w:p>
    <w:p w:rsidR="00693B0A" w:rsidRDefault="00693B0A" w:rsidP="00693B0A">
      <w:pPr>
        <w:spacing w:after="0" w:line="240" w:lineRule="auto"/>
        <w:jc w:val="center"/>
        <w:rPr>
          <w:sz w:val="32"/>
          <w:szCs w:val="32"/>
        </w:rPr>
      </w:pPr>
    </w:p>
    <w:p w:rsidR="00693B0A" w:rsidRDefault="00693B0A" w:rsidP="00693B0A">
      <w:pPr>
        <w:spacing w:after="0" w:line="240" w:lineRule="auto"/>
        <w:jc w:val="center"/>
        <w:rPr>
          <w:sz w:val="32"/>
          <w:szCs w:val="32"/>
        </w:rPr>
      </w:pPr>
    </w:p>
    <w:p w:rsidR="00693B0A" w:rsidRDefault="00693B0A" w:rsidP="00693B0A">
      <w:pPr>
        <w:spacing w:after="0" w:line="240" w:lineRule="auto"/>
        <w:jc w:val="center"/>
        <w:rPr>
          <w:sz w:val="32"/>
          <w:szCs w:val="32"/>
        </w:rPr>
      </w:pPr>
    </w:p>
    <w:p w:rsidR="00693B0A" w:rsidRDefault="00693B0A" w:rsidP="00693B0A">
      <w:pPr>
        <w:spacing w:after="0" w:line="240" w:lineRule="auto"/>
        <w:jc w:val="center"/>
        <w:rPr>
          <w:sz w:val="32"/>
          <w:szCs w:val="32"/>
        </w:rPr>
      </w:pPr>
    </w:p>
    <w:p w:rsidR="00693B0A" w:rsidRPr="00693B0A" w:rsidRDefault="00693B0A" w:rsidP="00693B0A">
      <w:pPr>
        <w:spacing w:after="0" w:line="240" w:lineRule="auto"/>
        <w:jc w:val="center"/>
        <w:rPr>
          <w:sz w:val="32"/>
          <w:szCs w:val="32"/>
        </w:rPr>
      </w:pPr>
      <w:r w:rsidRPr="00693B0A">
        <w:rPr>
          <w:sz w:val="32"/>
          <w:szCs w:val="32"/>
        </w:rPr>
        <w:t xml:space="preserve">Sala de reuniões, </w:t>
      </w:r>
      <w:r>
        <w:rPr>
          <w:sz w:val="32"/>
          <w:szCs w:val="32"/>
        </w:rPr>
        <w:t>12</w:t>
      </w:r>
      <w:r w:rsidRPr="00693B0A">
        <w:rPr>
          <w:sz w:val="32"/>
          <w:szCs w:val="32"/>
        </w:rPr>
        <w:t xml:space="preserve"> de </w:t>
      </w:r>
      <w:proofErr w:type="gramStart"/>
      <w:r w:rsidRPr="00693B0A">
        <w:rPr>
          <w:sz w:val="32"/>
          <w:szCs w:val="32"/>
        </w:rPr>
        <w:t>Setembro</w:t>
      </w:r>
      <w:proofErr w:type="gramEnd"/>
      <w:r w:rsidRPr="00693B0A">
        <w:rPr>
          <w:sz w:val="32"/>
          <w:szCs w:val="32"/>
        </w:rPr>
        <w:t xml:space="preserve"> de 2019.</w:t>
      </w:r>
    </w:p>
    <w:p w:rsidR="00693B0A" w:rsidRPr="00693B0A" w:rsidRDefault="00693B0A" w:rsidP="00693B0A">
      <w:pPr>
        <w:spacing w:after="0" w:line="240" w:lineRule="auto"/>
        <w:jc w:val="center"/>
        <w:rPr>
          <w:sz w:val="32"/>
          <w:szCs w:val="32"/>
        </w:rPr>
      </w:pPr>
    </w:p>
    <w:p w:rsidR="00693B0A" w:rsidRDefault="00693B0A" w:rsidP="00693B0A">
      <w:pPr>
        <w:spacing w:after="0" w:line="240" w:lineRule="auto"/>
        <w:jc w:val="center"/>
        <w:rPr>
          <w:sz w:val="32"/>
          <w:szCs w:val="32"/>
        </w:rPr>
      </w:pPr>
      <w:r w:rsidRPr="00693B0A">
        <w:rPr>
          <w:sz w:val="32"/>
          <w:szCs w:val="32"/>
        </w:rPr>
        <w:t>Joaquim Gonzaga Barbosa</w:t>
      </w:r>
    </w:p>
    <w:p w:rsidR="00693B0A" w:rsidRDefault="00693B0A" w:rsidP="00693B0A">
      <w:pPr>
        <w:spacing w:after="0" w:line="240" w:lineRule="auto"/>
        <w:jc w:val="center"/>
        <w:rPr>
          <w:sz w:val="32"/>
          <w:szCs w:val="32"/>
        </w:rPr>
      </w:pPr>
      <w:r w:rsidRPr="00693B0A">
        <w:rPr>
          <w:sz w:val="32"/>
          <w:szCs w:val="32"/>
        </w:rPr>
        <w:t>Vereador Gonzaga- PSL</w:t>
      </w:r>
    </w:p>
    <w:p w:rsidR="00693B0A" w:rsidRPr="002F3250" w:rsidRDefault="00693B0A" w:rsidP="00693B0A">
      <w:pPr>
        <w:spacing w:after="0" w:line="240" w:lineRule="auto"/>
        <w:ind w:firstLine="708"/>
        <w:jc w:val="both"/>
        <w:rPr>
          <w:sz w:val="32"/>
          <w:szCs w:val="32"/>
        </w:rPr>
      </w:pPr>
    </w:p>
    <w:sectPr w:rsidR="00693B0A" w:rsidRPr="002F3250" w:rsidSect="00693B0A">
      <w:pgSz w:w="11906" w:h="16838"/>
      <w:pgMar w:top="1440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C0928"/>
    <w:multiLevelType w:val="hybridMultilevel"/>
    <w:tmpl w:val="F774E10A"/>
    <w:lvl w:ilvl="0" w:tplc="B78AD254">
      <w:start w:val="1"/>
      <w:numFmt w:val="lowerLetter"/>
      <w:lvlText w:val="%1)"/>
      <w:lvlJc w:val="left"/>
      <w:pPr>
        <w:ind w:left="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36B7F0">
      <w:start w:val="1"/>
      <w:numFmt w:val="lowerLetter"/>
      <w:lvlText w:val="%2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CACA3E">
      <w:start w:val="1"/>
      <w:numFmt w:val="lowerRoman"/>
      <w:lvlText w:val="%3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705584">
      <w:start w:val="1"/>
      <w:numFmt w:val="decimal"/>
      <w:lvlText w:val="%4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B26D42">
      <w:start w:val="1"/>
      <w:numFmt w:val="lowerLetter"/>
      <w:lvlText w:val="%5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96BC7E">
      <w:start w:val="1"/>
      <w:numFmt w:val="lowerRoman"/>
      <w:lvlText w:val="%6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EE22D2">
      <w:start w:val="1"/>
      <w:numFmt w:val="decimal"/>
      <w:lvlText w:val="%7"/>
      <w:lvlJc w:val="left"/>
      <w:pPr>
        <w:ind w:left="7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32D5DE">
      <w:start w:val="1"/>
      <w:numFmt w:val="lowerLetter"/>
      <w:lvlText w:val="%8"/>
      <w:lvlJc w:val="left"/>
      <w:pPr>
        <w:ind w:left="7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42B48">
      <w:start w:val="1"/>
      <w:numFmt w:val="lowerRoman"/>
      <w:lvlText w:val="%9"/>
      <w:lvlJc w:val="left"/>
      <w:pPr>
        <w:ind w:left="8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750EF7"/>
    <w:multiLevelType w:val="hybridMultilevel"/>
    <w:tmpl w:val="A0AC8DC8"/>
    <w:lvl w:ilvl="0" w:tplc="A2DC6E9A">
      <w:start w:val="1"/>
      <w:numFmt w:val="lowerLetter"/>
      <w:lvlText w:val="%1)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8E62D2">
      <w:start w:val="1"/>
      <w:numFmt w:val="lowerLetter"/>
      <w:lvlText w:val="%2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A69484">
      <w:start w:val="1"/>
      <w:numFmt w:val="lowerRoman"/>
      <w:lvlText w:val="%3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6FFB8">
      <w:start w:val="1"/>
      <w:numFmt w:val="decimal"/>
      <w:lvlText w:val="%4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E1516">
      <w:start w:val="1"/>
      <w:numFmt w:val="lowerLetter"/>
      <w:lvlText w:val="%5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A2854E">
      <w:start w:val="1"/>
      <w:numFmt w:val="lowerRoman"/>
      <w:lvlText w:val="%6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92B664">
      <w:start w:val="1"/>
      <w:numFmt w:val="decimal"/>
      <w:lvlText w:val="%7"/>
      <w:lvlJc w:val="left"/>
      <w:pPr>
        <w:ind w:left="6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225B66">
      <w:start w:val="1"/>
      <w:numFmt w:val="lowerLetter"/>
      <w:lvlText w:val="%8"/>
      <w:lvlJc w:val="left"/>
      <w:pPr>
        <w:ind w:left="7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BCFD9E">
      <w:start w:val="1"/>
      <w:numFmt w:val="lowerRoman"/>
      <w:lvlText w:val="%9"/>
      <w:lvlJc w:val="left"/>
      <w:pPr>
        <w:ind w:left="8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50"/>
    <w:rsid w:val="00012CF7"/>
    <w:rsid w:val="000539D3"/>
    <w:rsid w:val="002F3250"/>
    <w:rsid w:val="004541DF"/>
    <w:rsid w:val="00693B0A"/>
    <w:rsid w:val="00706EFC"/>
    <w:rsid w:val="00771F6D"/>
    <w:rsid w:val="00964F43"/>
    <w:rsid w:val="009B112D"/>
    <w:rsid w:val="00C52B02"/>
    <w:rsid w:val="00D758B1"/>
    <w:rsid w:val="00E3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6D3B"/>
  <w15:chartTrackingRefBased/>
  <w15:docId w15:val="{0E508CD0-7E20-4FB5-B68C-B634B976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6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866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GONZAGA</dc:creator>
  <cp:keywords/>
  <dc:description/>
  <cp:lastModifiedBy>GABINETE GONZAGA</cp:lastModifiedBy>
  <cp:revision>2</cp:revision>
  <cp:lastPrinted>2019-09-13T17:37:00Z</cp:lastPrinted>
  <dcterms:created xsi:type="dcterms:W3CDTF">2019-09-13T11:54:00Z</dcterms:created>
  <dcterms:modified xsi:type="dcterms:W3CDTF">2019-09-13T18:19:00Z</dcterms:modified>
</cp:coreProperties>
</file>