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E94" w:rsidRDefault="00197E94" w:rsidP="003F3D1E">
      <w:pPr>
        <w:pStyle w:val="Textbody"/>
        <w:jc w:val="center"/>
        <w:rPr>
          <w:rFonts w:ascii="Arial" w:hAnsi="Arial"/>
          <w:b/>
        </w:rPr>
      </w:pPr>
    </w:p>
    <w:p w:rsidR="003F3D1E" w:rsidRDefault="00031620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REQUERIMENTO</w:t>
      </w:r>
      <w:r w:rsidR="003F3D1E">
        <w:rPr>
          <w:rFonts w:ascii="Arial" w:hAnsi="Arial"/>
          <w:b/>
        </w:rPr>
        <w:t xml:space="preserve">   N°               /2019</w:t>
      </w:r>
    </w:p>
    <w:p w:rsidR="003F3D1E" w:rsidRDefault="003F3D1E" w:rsidP="003F3D1E">
      <w:pPr>
        <w:pStyle w:val="Textbody"/>
        <w:rPr>
          <w:rFonts w:ascii="Arial" w:hAnsi="Arial" w:cs="Arial"/>
        </w:rPr>
      </w:pPr>
    </w:p>
    <w:p w:rsidR="00D728D9" w:rsidRPr="00362030" w:rsidRDefault="00D728D9" w:rsidP="003F3D1E">
      <w:pPr>
        <w:pStyle w:val="Textbody"/>
        <w:rPr>
          <w:rFonts w:ascii="Arial" w:hAnsi="Arial" w:cs="Arial"/>
        </w:rPr>
      </w:pPr>
    </w:p>
    <w:p w:rsidR="003F3D1E" w:rsidRPr="00362030" w:rsidRDefault="003F3D1E" w:rsidP="00197E94">
      <w:pPr>
        <w:pStyle w:val="Textbody"/>
        <w:rPr>
          <w:rFonts w:ascii="Arial" w:hAnsi="Arial" w:cs="Arial"/>
        </w:rPr>
      </w:pPr>
      <w:r w:rsidRPr="00362030">
        <w:rPr>
          <w:rFonts w:ascii="Arial" w:hAnsi="Arial" w:cs="Arial"/>
        </w:rPr>
        <w:t>Exmo. Sr. Presidente</w:t>
      </w:r>
    </w:p>
    <w:p w:rsidR="003F3D1E" w:rsidRPr="008507EE" w:rsidRDefault="003F3D1E" w:rsidP="003F3D1E">
      <w:pPr>
        <w:pStyle w:val="Textbody"/>
        <w:rPr>
          <w:rFonts w:ascii="Arial" w:hAnsi="Arial" w:cs="Arial"/>
        </w:rPr>
      </w:pPr>
    </w:p>
    <w:p w:rsidR="00394E4F" w:rsidRDefault="00362030" w:rsidP="00197E94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 w:rsidRPr="008507EE">
        <w:rPr>
          <w:rFonts w:ascii="Arial" w:hAnsi="Arial" w:cs="Arial"/>
        </w:rPr>
        <w:t>O vereador que a esta subscreve, no uso das prerrogativas que lhes são conferidas pelo Regimento Interno da Câmara</w:t>
      </w:r>
      <w:r w:rsidR="00197E94">
        <w:rPr>
          <w:rFonts w:ascii="Arial" w:hAnsi="Arial" w:cs="Arial"/>
        </w:rPr>
        <w:t xml:space="preserve"> </w:t>
      </w:r>
      <w:r w:rsidRPr="008507EE">
        <w:rPr>
          <w:rFonts w:ascii="Arial" w:hAnsi="Arial" w:cs="Arial"/>
        </w:rPr>
        <w:t xml:space="preserve"> Municipal, requer, ouvida a casa e após os tramites regimentais, </w:t>
      </w:r>
      <w:r w:rsidR="00031620">
        <w:rPr>
          <w:rFonts w:ascii="Arial" w:hAnsi="Arial" w:cs="Arial"/>
        </w:rPr>
        <w:t>que seja encaminhado Requerimento ao</w:t>
      </w:r>
      <w:r w:rsidRPr="008507EE">
        <w:rPr>
          <w:rFonts w:ascii="Arial" w:hAnsi="Arial" w:cs="Arial"/>
        </w:rPr>
        <w:t xml:space="preserve"> Exmo. Prefeito Municipal, Duílio de Castro Faria, </w:t>
      </w:r>
      <w:r w:rsidR="00394E4F">
        <w:rPr>
          <w:rFonts w:ascii="Arial" w:hAnsi="Arial" w:cs="Arial"/>
        </w:rPr>
        <w:t>junto à</w:t>
      </w:r>
      <w:bookmarkStart w:id="0" w:name="_GoBack"/>
      <w:bookmarkEnd w:id="0"/>
      <w:r w:rsidR="00394E4F">
        <w:rPr>
          <w:rFonts w:ascii="Arial" w:hAnsi="Arial" w:cs="Arial"/>
        </w:rPr>
        <w:t xml:space="preserve"> </w:t>
      </w:r>
      <w:r w:rsidR="00D728D9">
        <w:rPr>
          <w:rFonts w:ascii="Arial" w:hAnsi="Arial" w:cs="Arial"/>
        </w:rPr>
        <w:t>Secretaria competente,</w:t>
      </w:r>
      <w:r w:rsidR="00394E4F">
        <w:rPr>
          <w:rFonts w:ascii="Arial" w:hAnsi="Arial" w:cs="Arial"/>
        </w:rPr>
        <w:t xml:space="preserve"> </w:t>
      </w:r>
      <w:r w:rsidR="00031620">
        <w:rPr>
          <w:rFonts w:ascii="Arial" w:hAnsi="Arial" w:cs="Arial"/>
          <w:b/>
        </w:rPr>
        <w:t xml:space="preserve">no sentido de </w:t>
      </w:r>
      <w:r w:rsidR="00D728D9">
        <w:rPr>
          <w:rFonts w:ascii="Arial" w:hAnsi="Arial" w:cs="Arial"/>
          <w:b/>
        </w:rPr>
        <w:t xml:space="preserve">verificar a possibilidade de viabilizar o </w:t>
      </w:r>
      <w:r w:rsidR="00394E4F">
        <w:rPr>
          <w:rFonts w:ascii="Arial" w:hAnsi="Arial" w:cs="Arial"/>
          <w:b/>
        </w:rPr>
        <w:t>serviço de extensão de Rede Elétrica no bairro Alp</w:t>
      </w:r>
      <w:r w:rsidR="00C020EB">
        <w:rPr>
          <w:rFonts w:ascii="Arial" w:hAnsi="Arial" w:cs="Arial"/>
          <w:b/>
        </w:rPr>
        <w:t>h</w:t>
      </w:r>
      <w:r w:rsidR="00394E4F">
        <w:rPr>
          <w:rFonts w:ascii="Arial" w:hAnsi="Arial" w:cs="Arial"/>
          <w:b/>
        </w:rPr>
        <w:t>aville.</w:t>
      </w:r>
    </w:p>
    <w:p w:rsidR="00197E94" w:rsidRDefault="00FF35EE" w:rsidP="00197E94">
      <w:pPr>
        <w:pStyle w:val="Corpodetexto"/>
        <w:spacing w:line="360" w:lineRule="auto"/>
        <w:jc w:val="both"/>
        <w:rPr>
          <w:rFonts w:ascii="Arial" w:eastAsia="DejaVu Sans" w:hAnsi="Arial" w:cs="Arial"/>
          <w:kern w:val="2"/>
        </w:rPr>
      </w:pPr>
      <w:r w:rsidRPr="008507EE">
        <w:rPr>
          <w:rFonts w:ascii="Arial" w:eastAsia="DejaVu Sans" w:hAnsi="Arial" w:cs="Arial"/>
          <w:b/>
          <w:bCs/>
          <w:kern w:val="2"/>
          <w:u w:val="single"/>
        </w:rPr>
        <w:t>JUSTIFICATIVA:</w:t>
      </w:r>
      <w:r w:rsidRPr="008507EE">
        <w:rPr>
          <w:rFonts w:ascii="Arial" w:eastAsia="DejaVu Sans" w:hAnsi="Arial" w:cs="Arial"/>
          <w:kern w:val="2"/>
        </w:rPr>
        <w:t xml:space="preserve">  </w:t>
      </w:r>
      <w:r w:rsidR="00394E4F">
        <w:rPr>
          <w:rFonts w:ascii="Arial" w:eastAsia="DejaVu Sans" w:hAnsi="Arial" w:cs="Arial"/>
          <w:kern w:val="2"/>
        </w:rPr>
        <w:t>A presente solicitação visa atender 14 famílias que necessitam de tão precioso benefício. É sabido que a Iluminação Pública é essencial para a qualidade de vida da sociedade, uma vez que tem fundamental importância na segurança pública.</w:t>
      </w:r>
    </w:p>
    <w:p w:rsidR="00197E94" w:rsidRDefault="00197E94" w:rsidP="00197E94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362030" w:rsidRDefault="00362030" w:rsidP="00197E94">
      <w:pPr>
        <w:pStyle w:val="NormalWeb"/>
        <w:spacing w:line="360" w:lineRule="auto"/>
        <w:jc w:val="both"/>
        <w:rPr>
          <w:rFonts w:ascii="Arial" w:hAnsi="Arial" w:cs="Arial"/>
        </w:rPr>
      </w:pPr>
      <w:r w:rsidRPr="00197E94">
        <w:rPr>
          <w:rFonts w:ascii="Arial" w:hAnsi="Arial" w:cs="Arial"/>
        </w:rPr>
        <w:t>Sala das Sessões</w:t>
      </w:r>
      <w:r w:rsidR="00394E4F">
        <w:rPr>
          <w:rFonts w:ascii="Arial" w:hAnsi="Arial" w:cs="Arial"/>
        </w:rPr>
        <w:t>, 26</w:t>
      </w:r>
      <w:r w:rsidRPr="00197E94">
        <w:rPr>
          <w:rFonts w:ascii="Arial" w:hAnsi="Arial" w:cs="Arial"/>
        </w:rPr>
        <w:t xml:space="preserve"> de ju</w:t>
      </w:r>
      <w:r w:rsidR="00C33C51">
        <w:rPr>
          <w:rFonts w:ascii="Arial" w:hAnsi="Arial" w:cs="Arial"/>
        </w:rPr>
        <w:t>l</w:t>
      </w:r>
      <w:r w:rsidRPr="00197E94">
        <w:rPr>
          <w:rFonts w:ascii="Arial" w:hAnsi="Arial" w:cs="Arial"/>
        </w:rPr>
        <w:t>ho de 2019.</w:t>
      </w:r>
    </w:p>
    <w:p w:rsidR="00362030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8.25pt;height:60pt;visibility:visible" o:ole="">
            <v:imagedata r:id="rId7" o:title=""/>
          </v:shape>
          <o:OLEObject Type="Embed" ProgID="Unknown" ShapeID="Objeto1" DrawAspect="Content" ObjectID="_1625659835" r:id="rId8"/>
        </w:objec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p w:rsidR="00083E64" w:rsidRDefault="00083E64" w:rsidP="00083E64">
      <w:pPr>
        <w:spacing w:line="360" w:lineRule="auto"/>
        <w:jc w:val="center"/>
        <w:rPr>
          <w:rFonts w:ascii="Bitstream Vera Sans" w:hAnsi="Bitstream Vera Sans" w:cs="Arial"/>
          <w:bCs/>
          <w:sz w:val="26"/>
          <w:szCs w:val="26"/>
        </w:rPr>
      </w:pPr>
      <w:r>
        <w:rPr>
          <w:rFonts w:ascii="Bitstream Vera Sans" w:hAnsi="Bitstream Vera Sans" w:cs="Arial"/>
          <w:bCs/>
          <w:sz w:val="26"/>
          <w:szCs w:val="26"/>
        </w:rPr>
        <w:t xml:space="preserve">     </w:t>
      </w: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D728D9" w:rsidRDefault="00D728D9" w:rsidP="00083E64">
      <w:pPr>
        <w:spacing w:line="360" w:lineRule="auto"/>
        <w:jc w:val="center"/>
        <w:rPr>
          <w:rFonts w:ascii="Arial" w:hAnsi="Arial" w:cs="Arial"/>
        </w:rPr>
      </w:pPr>
    </w:p>
    <w:p w:rsidR="00D728D9" w:rsidRDefault="00D728D9" w:rsidP="00083E64">
      <w:pPr>
        <w:spacing w:line="360" w:lineRule="auto"/>
        <w:jc w:val="center"/>
        <w:rPr>
          <w:rFonts w:ascii="Arial" w:hAnsi="Arial" w:cs="Arial"/>
        </w:rPr>
      </w:pPr>
    </w:p>
    <w:p w:rsidR="008507EE" w:rsidRPr="00FA1A6B" w:rsidRDefault="008507EE" w:rsidP="0080410F">
      <w:pPr>
        <w:spacing w:line="360" w:lineRule="auto"/>
        <w:rPr>
          <w:rFonts w:ascii="Arial" w:hAnsi="Arial" w:cs="Arial"/>
          <w:b/>
        </w:rPr>
      </w:pPr>
    </w:p>
    <w:p w:rsidR="003F3D1E" w:rsidRPr="00A350B6" w:rsidRDefault="003F3D1E" w:rsidP="00D728D9">
      <w:pPr>
        <w:spacing w:line="360" w:lineRule="auto"/>
        <w:jc w:val="right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31</w:t>
      </w:r>
      <w:r w:rsidRPr="00A350B6">
        <w:rPr>
          <w:rFonts w:ascii="Arial" w:hAnsi="Arial" w:cs="Arial"/>
          <w:b/>
          <w:bCs/>
          <w:sz w:val="18"/>
          <w:szCs w:val="20"/>
          <w:lang w:val="en-US"/>
        </w:rPr>
        <w:t xml:space="preserve"> /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39</w:t>
      </w:r>
    </w:p>
    <w:p w:rsidR="00DB3A2B" w:rsidRPr="00D728D9" w:rsidRDefault="001D67A1" w:rsidP="00D728D9">
      <w:pPr>
        <w:spacing w:line="360" w:lineRule="auto"/>
        <w:jc w:val="right"/>
        <w:rPr>
          <w:rFonts w:ascii="Arial" w:hAnsi="Arial" w:cs="Arial"/>
          <w:bCs/>
          <w:color w:val="000000" w:themeColor="text1"/>
          <w:sz w:val="18"/>
          <w:szCs w:val="20"/>
          <w:lang w:val="en-US"/>
        </w:rPr>
      </w:pPr>
      <w:hyperlink r:id="rId9" w:history="1">
        <w:r w:rsidR="00D728D9" w:rsidRPr="00BE592C">
          <w:rPr>
            <w:rStyle w:val="Hyperlink"/>
            <w:rFonts w:ascii="Arial" w:hAnsi="Arial" w:cs="Arial"/>
            <w:bCs/>
            <w:sz w:val="18"/>
            <w:szCs w:val="20"/>
            <w:lang w:val="en-US"/>
          </w:rPr>
          <w:t>gilberto.doceiro@camarasete</w:t>
        </w:r>
      </w:hyperlink>
      <w:r w:rsidR="00D728D9" w:rsidRPr="00D728D9">
        <w:rPr>
          <w:rFonts w:ascii="Arial" w:hAnsi="Arial" w:cs="Arial"/>
          <w:bCs/>
          <w:color w:val="000000" w:themeColor="text1"/>
          <w:sz w:val="18"/>
          <w:szCs w:val="20"/>
          <w:lang w:val="en-US"/>
        </w:rPr>
        <w:t>.</w:t>
      </w:r>
      <w:r w:rsidR="003F3D1E" w:rsidRPr="00D728D9">
        <w:rPr>
          <w:rFonts w:ascii="Arial" w:hAnsi="Arial" w:cs="Arial"/>
          <w:bCs/>
          <w:color w:val="000000" w:themeColor="text1"/>
          <w:sz w:val="18"/>
          <w:szCs w:val="20"/>
          <w:lang w:val="en-US"/>
        </w:rPr>
        <w:t>mg.gov.br</w:t>
      </w:r>
    </w:p>
    <w:sectPr w:rsidR="00DB3A2B" w:rsidRPr="00D728D9" w:rsidSect="00686A60">
      <w:head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7A1" w:rsidRDefault="001D67A1" w:rsidP="00963EEE">
      <w:r>
        <w:separator/>
      </w:r>
    </w:p>
  </w:endnote>
  <w:endnote w:type="continuationSeparator" w:id="0">
    <w:p w:rsidR="001D67A1" w:rsidRDefault="001D67A1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Bitstream Ver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7A1" w:rsidRDefault="001D67A1" w:rsidP="00963EEE">
      <w:r>
        <w:separator/>
      </w:r>
    </w:p>
  </w:footnote>
  <w:footnote w:type="continuationSeparator" w:id="0">
    <w:p w:rsidR="001D67A1" w:rsidRDefault="001D67A1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0" name="Imagem 20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EEE"/>
    <w:rsid w:val="00031620"/>
    <w:rsid w:val="00062D01"/>
    <w:rsid w:val="0006796C"/>
    <w:rsid w:val="00083E64"/>
    <w:rsid w:val="001007C4"/>
    <w:rsid w:val="00141974"/>
    <w:rsid w:val="001550C3"/>
    <w:rsid w:val="00157242"/>
    <w:rsid w:val="00174928"/>
    <w:rsid w:val="00197E94"/>
    <w:rsid w:val="001D45FB"/>
    <w:rsid w:val="001D67A1"/>
    <w:rsid w:val="00215B06"/>
    <w:rsid w:val="00217607"/>
    <w:rsid w:val="002220A0"/>
    <w:rsid w:val="0022231A"/>
    <w:rsid w:val="00254DF0"/>
    <w:rsid w:val="00271ABF"/>
    <w:rsid w:val="002D7904"/>
    <w:rsid w:val="002F6C13"/>
    <w:rsid w:val="0030036A"/>
    <w:rsid w:val="003043FA"/>
    <w:rsid w:val="00355A8E"/>
    <w:rsid w:val="00362030"/>
    <w:rsid w:val="0037052B"/>
    <w:rsid w:val="00394E4F"/>
    <w:rsid w:val="003E6B95"/>
    <w:rsid w:val="003F3D1E"/>
    <w:rsid w:val="0041172D"/>
    <w:rsid w:val="00414970"/>
    <w:rsid w:val="00446308"/>
    <w:rsid w:val="00487E0E"/>
    <w:rsid w:val="00491428"/>
    <w:rsid w:val="004C2C54"/>
    <w:rsid w:val="005245AF"/>
    <w:rsid w:val="005626DE"/>
    <w:rsid w:val="00576CDB"/>
    <w:rsid w:val="00580DF9"/>
    <w:rsid w:val="00583695"/>
    <w:rsid w:val="005B44DF"/>
    <w:rsid w:val="005B6D82"/>
    <w:rsid w:val="00610DB3"/>
    <w:rsid w:val="0063461C"/>
    <w:rsid w:val="00652CB6"/>
    <w:rsid w:val="00686A60"/>
    <w:rsid w:val="006B0A73"/>
    <w:rsid w:val="006F4346"/>
    <w:rsid w:val="007910C4"/>
    <w:rsid w:val="007B333F"/>
    <w:rsid w:val="007C3C04"/>
    <w:rsid w:val="007F3D5D"/>
    <w:rsid w:val="0080410F"/>
    <w:rsid w:val="008378FF"/>
    <w:rsid w:val="0084048E"/>
    <w:rsid w:val="008507EE"/>
    <w:rsid w:val="00866502"/>
    <w:rsid w:val="008665DE"/>
    <w:rsid w:val="00884EFD"/>
    <w:rsid w:val="00885EAE"/>
    <w:rsid w:val="008967C6"/>
    <w:rsid w:val="008E4B91"/>
    <w:rsid w:val="00963EEE"/>
    <w:rsid w:val="0097039B"/>
    <w:rsid w:val="009943DC"/>
    <w:rsid w:val="009D0CC1"/>
    <w:rsid w:val="009D4D62"/>
    <w:rsid w:val="009E1B25"/>
    <w:rsid w:val="00A05B40"/>
    <w:rsid w:val="00A37981"/>
    <w:rsid w:val="00A75347"/>
    <w:rsid w:val="00A7739D"/>
    <w:rsid w:val="00A81A09"/>
    <w:rsid w:val="00AA1083"/>
    <w:rsid w:val="00AA7DF8"/>
    <w:rsid w:val="00AB67A4"/>
    <w:rsid w:val="00AD39E4"/>
    <w:rsid w:val="00AE3B85"/>
    <w:rsid w:val="00B15082"/>
    <w:rsid w:val="00B3398B"/>
    <w:rsid w:val="00BB474A"/>
    <w:rsid w:val="00BC1B66"/>
    <w:rsid w:val="00C004FB"/>
    <w:rsid w:val="00C020EB"/>
    <w:rsid w:val="00C33C51"/>
    <w:rsid w:val="00C7556A"/>
    <w:rsid w:val="00C84E4B"/>
    <w:rsid w:val="00C90003"/>
    <w:rsid w:val="00CA285A"/>
    <w:rsid w:val="00CB4E74"/>
    <w:rsid w:val="00CD4699"/>
    <w:rsid w:val="00D22DEE"/>
    <w:rsid w:val="00D728D9"/>
    <w:rsid w:val="00DB2CDD"/>
    <w:rsid w:val="00DB3A2B"/>
    <w:rsid w:val="00DC556F"/>
    <w:rsid w:val="00DD5058"/>
    <w:rsid w:val="00DF118E"/>
    <w:rsid w:val="00E23989"/>
    <w:rsid w:val="00E37243"/>
    <w:rsid w:val="00EB3E8C"/>
    <w:rsid w:val="00ED110F"/>
    <w:rsid w:val="00F01338"/>
    <w:rsid w:val="00F116E3"/>
    <w:rsid w:val="00F14708"/>
    <w:rsid w:val="00F42E39"/>
    <w:rsid w:val="00F44773"/>
    <w:rsid w:val="00F933BA"/>
    <w:rsid w:val="00FA1A6B"/>
    <w:rsid w:val="00FD27D1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94212"/>
  <w15:docId w15:val="{5AF905D3-0BB8-4CB1-9E36-AAF3BBEF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FF35E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2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lberto.doceiro@camaraset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IOLANDA ARRAIS DE LIMA LOPES</cp:lastModifiedBy>
  <cp:revision>4</cp:revision>
  <cp:lastPrinted>2019-07-26T18:24:00Z</cp:lastPrinted>
  <dcterms:created xsi:type="dcterms:W3CDTF">2019-07-17T13:07:00Z</dcterms:created>
  <dcterms:modified xsi:type="dcterms:W3CDTF">2019-07-26T18:24:00Z</dcterms:modified>
</cp:coreProperties>
</file>