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96" w:rsidRDefault="00A36396" w:rsidP="00A3639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653AEBC0" wp14:editId="207321A8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96" w:rsidRDefault="00A36396" w:rsidP="00A36396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375C">
        <w:rPr>
          <w:rFonts w:ascii="Arial" w:hAnsi="Arial" w:cs="Arial"/>
          <w:sz w:val="22"/>
          <w:szCs w:val="22"/>
        </w:rPr>
        <w:t>ANTE</w:t>
      </w:r>
      <w:r>
        <w:rPr>
          <w:rFonts w:ascii="Arial" w:hAnsi="Arial" w:cs="Arial"/>
          <w:sz w:val="22"/>
          <w:szCs w:val="22"/>
        </w:rPr>
        <w:t>PROJETO DE LEI Nº ________/2019.</w:t>
      </w:r>
    </w:p>
    <w:p w:rsidR="00A36396" w:rsidRDefault="00A36396" w:rsidP="00A36396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A36396" w:rsidRDefault="00A36396" w:rsidP="00A36396">
      <w:pPr>
        <w:spacing w:after="0"/>
        <w:ind w:left="3969"/>
        <w:jc w:val="both"/>
        <w:rPr>
          <w:rFonts w:ascii="Arial" w:hAnsi="Arial" w:cs="Arial"/>
          <w:bCs/>
          <w:i/>
        </w:rPr>
      </w:pPr>
    </w:p>
    <w:p w:rsidR="00466E39" w:rsidRPr="00466E39" w:rsidRDefault="00A36396" w:rsidP="00466E39">
      <w:pPr>
        <w:spacing w:after="0"/>
        <w:ind w:left="4248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Cs/>
          <w:i/>
        </w:rPr>
        <w:t xml:space="preserve"> </w:t>
      </w:r>
      <w:bookmarkStart w:id="0" w:name="_GoBack"/>
      <w:proofErr w:type="gramStart"/>
      <w:r w:rsidR="00BC4285">
        <w:rPr>
          <w:rFonts w:ascii="Arial" w:hAnsi="Arial" w:cs="Arial"/>
          <w:bCs/>
          <w:i/>
        </w:rPr>
        <w:t>“</w:t>
      </w:r>
      <w:r w:rsidR="00BC4285" w:rsidRPr="00466E39">
        <w:rPr>
          <w:rFonts w:ascii="Arial" w:hAnsi="Arial" w:cs="Arial"/>
          <w:b/>
          <w:bCs/>
          <w:i/>
        </w:rPr>
        <w:t>DISPÕE SOBRE O USO DE EQUIPAMENTO DE</w:t>
      </w:r>
    </w:p>
    <w:p w:rsidR="00A36396" w:rsidRPr="002B772F" w:rsidRDefault="00BC4285" w:rsidP="00466E39">
      <w:pPr>
        <w:spacing w:after="0"/>
        <w:ind w:left="4248"/>
        <w:jc w:val="both"/>
        <w:rPr>
          <w:rFonts w:ascii="Arial" w:hAnsi="Arial" w:cs="Arial"/>
          <w:b/>
          <w:bCs/>
          <w:i/>
        </w:rPr>
      </w:pPr>
      <w:proofErr w:type="gramEnd"/>
      <w:r w:rsidRPr="00466E39">
        <w:rPr>
          <w:rFonts w:ascii="Arial" w:hAnsi="Arial" w:cs="Arial"/>
          <w:b/>
          <w:bCs/>
          <w:i/>
        </w:rPr>
        <w:t>MOB</w:t>
      </w:r>
      <w:r>
        <w:rPr>
          <w:rFonts w:ascii="Arial" w:hAnsi="Arial" w:cs="Arial"/>
          <w:b/>
          <w:bCs/>
          <w:i/>
        </w:rPr>
        <w:t>ILIDADE INDIVIDUAL DE PROPULSÃO ELÉTRICA DENOMINADO DE PATINETE MOTORIZADO, NO MUNICÍPIO DE SETE LAGOAS</w:t>
      </w:r>
      <w:r>
        <w:rPr>
          <w:rFonts w:ascii="Arial" w:hAnsi="Arial" w:cs="Arial"/>
          <w:bCs/>
          <w:i/>
        </w:rPr>
        <w:t xml:space="preserve"> </w:t>
      </w:r>
      <w:proofErr w:type="gramStart"/>
      <w:r>
        <w:rPr>
          <w:rFonts w:ascii="Arial" w:hAnsi="Arial" w:cs="Arial"/>
          <w:bCs/>
          <w:i/>
        </w:rPr>
        <w:t>”</w:t>
      </w:r>
      <w:proofErr w:type="gramEnd"/>
    </w:p>
    <w:bookmarkEnd w:id="0"/>
    <w:p w:rsidR="00A36396" w:rsidRDefault="00A36396" w:rsidP="00A36396">
      <w:pPr>
        <w:ind w:left="4248"/>
        <w:jc w:val="both"/>
        <w:rPr>
          <w:rFonts w:ascii="Arial" w:hAnsi="Arial" w:cs="Arial"/>
          <w:b/>
          <w:bCs/>
          <w:i/>
        </w:rPr>
      </w:pPr>
    </w:p>
    <w:p w:rsidR="00466E39" w:rsidRDefault="00A36396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 w:rsidR="00466E39">
        <w:rPr>
          <w:rFonts w:ascii="Arial" w:hAnsi="Arial" w:cs="Arial"/>
          <w:b/>
        </w:rPr>
        <w:t xml:space="preserve"> -</w:t>
      </w:r>
      <w:proofErr w:type="gramStart"/>
      <w:r w:rsidR="00466E3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End"/>
      <w:r w:rsidR="00466E39" w:rsidRPr="00466E39">
        <w:rPr>
          <w:rFonts w:ascii="Arial" w:hAnsi="Arial" w:cs="Arial"/>
        </w:rPr>
        <w:t>Esta Lei estabelece normas específicas para o uso de equipamentos de mobilidade individual de propulsão elétrica denominados de patinetes, no município de Sete Lagoas e sobre os direitos do usuário, no uso das competências contidas no art. 24, V, 2ª</w:t>
      </w:r>
      <w:r w:rsidR="009A3697">
        <w:rPr>
          <w:rFonts w:ascii="Arial" w:hAnsi="Arial" w:cs="Arial"/>
        </w:rPr>
        <w:t xml:space="preserve"> </w:t>
      </w:r>
      <w:r w:rsidR="00466E39">
        <w:rPr>
          <w:rFonts w:ascii="Arial" w:hAnsi="Arial" w:cs="Arial"/>
        </w:rPr>
        <w:t>parte c/c o art. 30</w:t>
      </w:r>
      <w:r w:rsidR="00466E39" w:rsidRPr="00466E39">
        <w:rPr>
          <w:rFonts w:ascii="Arial" w:hAnsi="Arial" w:cs="Arial"/>
        </w:rPr>
        <w:t xml:space="preserve"> e 32, </w:t>
      </w:r>
      <m:oMath>
        <m:r>
          <w:rPr>
            <w:rFonts w:ascii="Cambria Math" w:hAnsi="Cambria Math" w:cs="Arial"/>
          </w:rPr>
          <m:t>§</m:t>
        </m:r>
      </m:oMath>
      <w:r w:rsidR="00466E39" w:rsidRPr="00466E39">
        <w:rPr>
          <w:rFonts w:ascii="Arial" w:hAnsi="Arial" w:cs="Arial"/>
        </w:rPr>
        <w:t xml:space="preserve"> 1º, todos da Constituição Federal.</w:t>
      </w: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</w:t>
      </w:r>
      <w:r w:rsidRPr="00466E39">
        <w:rPr>
          <w:rFonts w:ascii="Arial" w:hAnsi="Arial" w:cs="Arial"/>
          <w:b/>
        </w:rPr>
        <w:t xml:space="preserve">co. </w:t>
      </w:r>
      <w:r w:rsidRPr="00466E39">
        <w:rPr>
          <w:rFonts w:ascii="Arial" w:hAnsi="Arial" w:cs="Arial"/>
        </w:rPr>
        <w:t>A aplicação desta Lei não afasta a necessidade de cumprimento</w:t>
      </w: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proofErr w:type="gramStart"/>
      <w:r w:rsidRPr="00466E39">
        <w:rPr>
          <w:rFonts w:ascii="Arial" w:hAnsi="Arial" w:cs="Arial"/>
        </w:rPr>
        <w:t>do</w:t>
      </w:r>
      <w:proofErr w:type="gramEnd"/>
      <w:r w:rsidRPr="00466E39">
        <w:rPr>
          <w:rFonts w:ascii="Arial" w:hAnsi="Arial" w:cs="Arial"/>
        </w:rPr>
        <w:t xml:space="preserve"> disposto:</w:t>
      </w:r>
    </w:p>
    <w:p w:rsidR="00466E39" w:rsidRDefault="00466E39" w:rsidP="00466E39">
      <w:pPr>
        <w:spacing w:after="0"/>
        <w:jc w:val="both"/>
        <w:rPr>
          <w:rFonts w:ascii="Arial" w:hAnsi="Arial" w:cs="Arial"/>
          <w:b/>
        </w:rPr>
      </w:pP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- </w:t>
      </w:r>
      <w:r w:rsidRPr="00466E39">
        <w:rPr>
          <w:rFonts w:ascii="Arial" w:hAnsi="Arial" w:cs="Arial"/>
        </w:rPr>
        <w:t>em eventuais normas gerais que venham a ser editadas pela União;</w:t>
      </w: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 - </w:t>
      </w:r>
      <w:r w:rsidRPr="00466E39">
        <w:rPr>
          <w:rFonts w:ascii="Arial" w:hAnsi="Arial" w:cs="Arial"/>
        </w:rPr>
        <w:t xml:space="preserve">na Lei nº 8.078. </w:t>
      </w:r>
      <w:proofErr w:type="gramStart"/>
      <w:r w:rsidRPr="00466E39">
        <w:rPr>
          <w:rFonts w:ascii="Arial" w:hAnsi="Arial" w:cs="Arial"/>
        </w:rPr>
        <w:t>de</w:t>
      </w:r>
      <w:proofErr w:type="gramEnd"/>
      <w:r w:rsidRPr="00466E39">
        <w:rPr>
          <w:rFonts w:ascii="Arial" w:hAnsi="Arial" w:cs="Arial"/>
        </w:rPr>
        <w:t xml:space="preserve"> 11 de setembro de 1990, quando caracterizada relação</w:t>
      </w:r>
    </w:p>
    <w:p w:rsidR="00466E39" w:rsidRPr="00466E39" w:rsidRDefault="00664B4D" w:rsidP="00466E39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consumo</w:t>
      </w:r>
      <w:r w:rsidR="00466E39" w:rsidRPr="00466E39">
        <w:rPr>
          <w:rFonts w:ascii="Arial" w:hAnsi="Arial" w:cs="Arial"/>
        </w:rPr>
        <w:t>;</w:t>
      </w:r>
    </w:p>
    <w:p w:rsidR="00466E39" w:rsidRPr="00466E39" w:rsidRDefault="00466E39" w:rsidP="00466E39">
      <w:pPr>
        <w:spacing w:after="0"/>
        <w:jc w:val="both"/>
        <w:rPr>
          <w:rFonts w:ascii="Arial" w:hAnsi="Arial" w:cs="Arial"/>
          <w:b/>
        </w:rPr>
      </w:pPr>
    </w:p>
    <w:p w:rsidR="00466E39" w:rsidRDefault="00466E39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 w:rsidRPr="00664B4D">
        <w:rPr>
          <w:rFonts w:ascii="Arial" w:hAnsi="Arial" w:cs="Arial"/>
        </w:rPr>
        <w:t>-</w:t>
      </w:r>
      <w:proofErr w:type="gramStart"/>
      <w:r w:rsidRPr="00664B4D">
        <w:rPr>
          <w:rFonts w:ascii="Arial" w:hAnsi="Arial" w:cs="Arial"/>
        </w:rPr>
        <w:t xml:space="preserve">  </w:t>
      </w:r>
      <w:proofErr w:type="gramEnd"/>
      <w:r w:rsidRPr="00664B4D">
        <w:rPr>
          <w:rFonts w:ascii="Arial" w:hAnsi="Arial" w:cs="Arial"/>
        </w:rPr>
        <w:t>Para os fins desta Lei, consideram-se</w:t>
      </w:r>
      <w:r w:rsidR="00664B4D">
        <w:rPr>
          <w:rFonts w:ascii="Arial" w:hAnsi="Arial" w:cs="Arial"/>
        </w:rPr>
        <w:t>:</w:t>
      </w:r>
    </w:p>
    <w:p w:rsidR="00664B4D" w:rsidRPr="00664B4D" w:rsidRDefault="00664B4D" w:rsidP="00466E39">
      <w:pPr>
        <w:spacing w:after="0"/>
        <w:jc w:val="both"/>
        <w:rPr>
          <w:rFonts w:ascii="Arial" w:hAnsi="Arial" w:cs="Arial"/>
        </w:rPr>
      </w:pPr>
    </w:p>
    <w:p w:rsidR="00664B4D" w:rsidRPr="00664B4D" w:rsidRDefault="00664B4D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</w:t>
      </w:r>
      <w:r w:rsidR="00466E39" w:rsidRPr="00466E39">
        <w:rPr>
          <w:rFonts w:ascii="Arial" w:hAnsi="Arial" w:cs="Arial"/>
          <w:b/>
        </w:rPr>
        <w:t xml:space="preserve">- </w:t>
      </w:r>
      <w:r w:rsidR="00466E39" w:rsidRPr="00664B4D">
        <w:rPr>
          <w:rFonts w:ascii="Arial" w:hAnsi="Arial" w:cs="Arial"/>
        </w:rPr>
        <w:t xml:space="preserve">Patinete: é um veículo </w:t>
      </w:r>
      <w:r w:rsidRPr="00664B4D">
        <w:rPr>
          <w:rFonts w:ascii="Arial" w:hAnsi="Arial" w:cs="Arial"/>
        </w:rPr>
        <w:t>auto propelido</w:t>
      </w:r>
      <w:r w:rsidR="00466E39" w:rsidRPr="00664B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transporte constituído por duas </w:t>
      </w:r>
      <w:r w:rsidR="00466E39" w:rsidRPr="00664B4D">
        <w:rPr>
          <w:rFonts w:ascii="Arial" w:hAnsi="Arial" w:cs="Arial"/>
        </w:rPr>
        <w:t>rodas em série, que sustentam uma base onde o uti</w:t>
      </w:r>
      <w:r w:rsidRPr="00664B4D">
        <w:rPr>
          <w:rFonts w:ascii="Arial" w:hAnsi="Arial" w:cs="Arial"/>
        </w:rPr>
        <w:t xml:space="preserve">lizador apoia os pés, guiando-o </w:t>
      </w:r>
      <w:r w:rsidR="00466E39" w:rsidRPr="00664B4D">
        <w:rPr>
          <w:rFonts w:ascii="Arial" w:hAnsi="Arial" w:cs="Arial"/>
        </w:rPr>
        <w:t>através de um guidão que se eleva até a alt</w:t>
      </w:r>
      <w:r>
        <w:rPr>
          <w:rFonts w:ascii="Arial" w:hAnsi="Arial" w:cs="Arial"/>
        </w:rPr>
        <w:t>ura da cintura</w:t>
      </w:r>
    </w:p>
    <w:p w:rsidR="00664B4D" w:rsidRPr="00664B4D" w:rsidRDefault="00664B4D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 w:rsidR="00466E39" w:rsidRPr="00466E39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</w:t>
      </w:r>
      <w:r w:rsidR="00466E39" w:rsidRPr="00664B4D">
        <w:rPr>
          <w:rFonts w:ascii="Arial" w:hAnsi="Arial" w:cs="Arial"/>
        </w:rPr>
        <w:t>Patinete motorizado ou elétrico: é um veícul</w:t>
      </w:r>
      <w:r w:rsidRPr="00664B4D">
        <w:rPr>
          <w:rFonts w:ascii="Arial" w:hAnsi="Arial" w:cs="Arial"/>
        </w:rPr>
        <w:t xml:space="preserve">o de transporte constituído por </w:t>
      </w:r>
      <w:r w:rsidR="00466E39" w:rsidRPr="00664B4D">
        <w:rPr>
          <w:rFonts w:ascii="Arial" w:hAnsi="Arial" w:cs="Arial"/>
        </w:rPr>
        <w:t xml:space="preserve">duas rodas em série, que sustentam uma base </w:t>
      </w:r>
      <w:r w:rsidRPr="00664B4D">
        <w:rPr>
          <w:rFonts w:ascii="Arial" w:hAnsi="Arial" w:cs="Arial"/>
        </w:rPr>
        <w:t xml:space="preserve">onde o utilizador apoia os pés, </w:t>
      </w:r>
      <w:r w:rsidR="00466E39" w:rsidRPr="00664B4D">
        <w:rPr>
          <w:rFonts w:ascii="Arial" w:hAnsi="Arial" w:cs="Arial"/>
        </w:rPr>
        <w:t>guiando-o através de um guidão que se eleva at</w:t>
      </w:r>
      <w:r w:rsidRPr="00664B4D">
        <w:rPr>
          <w:rFonts w:ascii="Arial" w:hAnsi="Arial" w:cs="Arial"/>
        </w:rPr>
        <w:t xml:space="preserve">é a altura da cintura, movido a </w:t>
      </w:r>
      <w:r w:rsidR="00466E39" w:rsidRPr="00664B4D">
        <w:rPr>
          <w:rFonts w:ascii="Arial" w:hAnsi="Arial" w:cs="Arial"/>
        </w:rPr>
        <w:t>eletricidade ou combustão;</w:t>
      </w:r>
    </w:p>
    <w:p w:rsidR="00664B4D" w:rsidRPr="00664B4D" w:rsidRDefault="00664B4D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III</w:t>
      </w:r>
      <w:r w:rsidR="00466E39" w:rsidRPr="00466E39">
        <w:rPr>
          <w:rFonts w:ascii="Arial" w:hAnsi="Arial" w:cs="Arial"/>
        </w:rPr>
        <w:t xml:space="preserve"> - Usuário: é a pessoa física que faz o uso de patinete motorizado próprio</w:t>
      </w:r>
      <w:r>
        <w:rPr>
          <w:rFonts w:ascii="Arial" w:hAnsi="Arial" w:cs="Arial"/>
          <w:b/>
        </w:rPr>
        <w:t xml:space="preserve"> </w:t>
      </w:r>
      <w:r w:rsidR="00466E39" w:rsidRPr="00466E39">
        <w:rPr>
          <w:rFonts w:ascii="Arial" w:hAnsi="Arial" w:cs="Arial"/>
        </w:rPr>
        <w:t>ou objeto de empréstimo, locação ou contratação com terceiros, pessoas físicas ou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jurídicas</w:t>
      </w:r>
      <w:r w:rsidR="009A3697">
        <w:rPr>
          <w:rFonts w:ascii="Arial" w:hAnsi="Arial" w:cs="Arial"/>
        </w:rPr>
        <w:t>, n</w:t>
      </w:r>
      <w:r>
        <w:rPr>
          <w:rFonts w:ascii="Arial" w:hAnsi="Arial" w:cs="Arial"/>
        </w:rPr>
        <w:t xml:space="preserve">este </w:t>
      </w:r>
      <w:proofErr w:type="gramStart"/>
      <w:r w:rsidR="00466E39" w:rsidRPr="00466E39">
        <w:rPr>
          <w:rFonts w:ascii="Arial" w:hAnsi="Arial" w:cs="Arial"/>
        </w:rPr>
        <w:t>caso prestadoras de serviços de aluguel de transporte alternativos</w:t>
      </w:r>
      <w:proofErr w:type="gramEnd"/>
      <w:r>
        <w:rPr>
          <w:rFonts w:ascii="Arial" w:hAnsi="Arial" w:cs="Arial"/>
        </w:rPr>
        <w:t>;</w:t>
      </w:r>
    </w:p>
    <w:p w:rsidR="00466E39" w:rsidRPr="00466E39" w:rsidRDefault="00664B4D" w:rsidP="00466E39">
      <w:pPr>
        <w:spacing w:after="0"/>
        <w:jc w:val="both"/>
        <w:rPr>
          <w:rFonts w:ascii="Arial" w:hAnsi="Arial" w:cs="Arial"/>
        </w:rPr>
      </w:pPr>
      <w:r w:rsidRPr="00664B4D">
        <w:rPr>
          <w:rFonts w:ascii="Arial" w:hAnsi="Arial" w:cs="Arial"/>
          <w:b/>
        </w:rPr>
        <w:t xml:space="preserve">IV </w:t>
      </w:r>
      <w:r w:rsidR="00466E39" w:rsidRPr="00664B4D">
        <w:rPr>
          <w:rFonts w:ascii="Arial" w:hAnsi="Arial" w:cs="Arial"/>
          <w:b/>
        </w:rPr>
        <w:t>-</w:t>
      </w:r>
      <w:r w:rsidR="00466E39" w:rsidRPr="00466E39">
        <w:rPr>
          <w:rFonts w:ascii="Arial" w:hAnsi="Arial" w:cs="Arial"/>
        </w:rPr>
        <w:t xml:space="preserve"> Locador: pessoa física ou jurídica qu</w:t>
      </w:r>
      <w:r>
        <w:rPr>
          <w:rFonts w:ascii="Arial" w:hAnsi="Arial" w:cs="Arial"/>
        </w:rPr>
        <w:t xml:space="preserve">e coloca em circulação patinete </w:t>
      </w:r>
      <w:r w:rsidR="00466E39" w:rsidRPr="00466E39">
        <w:rPr>
          <w:rFonts w:ascii="Arial" w:hAnsi="Arial" w:cs="Arial"/>
        </w:rPr>
        <w:t>motorizado pa</w:t>
      </w:r>
      <w:r>
        <w:rPr>
          <w:rFonts w:ascii="Arial" w:hAnsi="Arial" w:cs="Arial"/>
        </w:rPr>
        <w:t xml:space="preserve">ra ser utilizado por terceiros </w:t>
      </w:r>
      <w:r w:rsidR="00466E39" w:rsidRPr="00466E39">
        <w:rPr>
          <w:rFonts w:ascii="Arial" w:hAnsi="Arial" w:cs="Arial"/>
        </w:rPr>
        <w:t>mediant</w:t>
      </w:r>
      <w:r>
        <w:rPr>
          <w:rFonts w:ascii="Arial" w:hAnsi="Arial" w:cs="Arial"/>
        </w:rPr>
        <w:t xml:space="preserve">e experimento gratuito ou paga, </w:t>
      </w:r>
      <w:r w:rsidR="00466E39" w:rsidRPr="00466E39">
        <w:rPr>
          <w:rFonts w:ascii="Arial" w:hAnsi="Arial" w:cs="Arial"/>
        </w:rPr>
        <w:t xml:space="preserve">quer por meio presencial ou virtual por sistemas </w:t>
      </w:r>
      <w:r w:rsidRPr="00466E39">
        <w:rPr>
          <w:rFonts w:ascii="Arial" w:hAnsi="Arial" w:cs="Arial"/>
        </w:rPr>
        <w:t>eletrônicos</w:t>
      </w:r>
      <w:r>
        <w:rPr>
          <w:rFonts w:ascii="Arial" w:hAnsi="Arial" w:cs="Arial"/>
        </w:rPr>
        <w:t xml:space="preserve"> de pagamento e </w:t>
      </w:r>
      <w:r w:rsidR="00466E39" w:rsidRPr="00466E39">
        <w:rPr>
          <w:rFonts w:ascii="Arial" w:hAnsi="Arial" w:cs="Arial"/>
        </w:rPr>
        <w:t>aplicativos de</w:t>
      </w:r>
      <w:r>
        <w:rPr>
          <w:rFonts w:ascii="Arial" w:hAnsi="Arial" w:cs="Arial"/>
        </w:rPr>
        <w:t xml:space="preserve"> telefones e; </w:t>
      </w:r>
    </w:p>
    <w:p w:rsidR="00466E39" w:rsidRDefault="00664B4D" w:rsidP="00466E39">
      <w:pPr>
        <w:spacing w:after="0"/>
        <w:jc w:val="both"/>
        <w:rPr>
          <w:rFonts w:ascii="Arial" w:hAnsi="Arial" w:cs="Arial"/>
        </w:rPr>
      </w:pPr>
      <w:r w:rsidRPr="00664B4D">
        <w:rPr>
          <w:rFonts w:ascii="Arial" w:hAnsi="Arial" w:cs="Arial"/>
          <w:b/>
        </w:rPr>
        <w:t>V</w:t>
      </w:r>
      <w:r>
        <w:rPr>
          <w:rFonts w:ascii="Arial" w:hAnsi="Arial" w:cs="Arial"/>
        </w:rPr>
        <w:t xml:space="preserve"> – </w:t>
      </w:r>
      <w:r w:rsidR="00466E39" w:rsidRPr="00466E39">
        <w:rPr>
          <w:rFonts w:ascii="Arial" w:hAnsi="Arial" w:cs="Arial"/>
        </w:rPr>
        <w:t>Fornecedor</w:t>
      </w:r>
      <w:r>
        <w:rPr>
          <w:rFonts w:ascii="Arial" w:hAnsi="Arial" w:cs="Arial"/>
        </w:rPr>
        <w:t xml:space="preserve">: </w:t>
      </w:r>
      <w:r w:rsidR="00466E39" w:rsidRPr="00466E39">
        <w:rPr>
          <w:rFonts w:ascii="Arial" w:hAnsi="Arial" w:cs="Arial"/>
        </w:rPr>
        <w:t>pessoa física ou jurídica que fabrica, importa, comercializa</w:t>
      </w:r>
      <w:r>
        <w:rPr>
          <w:rFonts w:ascii="Arial" w:hAnsi="Arial" w:cs="Arial"/>
        </w:rPr>
        <w:t xml:space="preserve"> </w:t>
      </w:r>
      <w:r w:rsidRPr="00466E39">
        <w:rPr>
          <w:rFonts w:ascii="Arial" w:hAnsi="Arial" w:cs="Arial"/>
        </w:rPr>
        <w:t>patinete motorizado</w:t>
      </w:r>
      <w:r>
        <w:rPr>
          <w:rFonts w:ascii="Arial" w:hAnsi="Arial" w:cs="Arial"/>
        </w:rPr>
        <w:t>;</w:t>
      </w:r>
    </w:p>
    <w:p w:rsidR="00664B4D" w:rsidRPr="00466E39" w:rsidRDefault="00664B4D" w:rsidP="00466E39">
      <w:pPr>
        <w:spacing w:after="0"/>
        <w:jc w:val="both"/>
        <w:rPr>
          <w:rFonts w:ascii="Arial" w:hAnsi="Arial" w:cs="Arial"/>
        </w:rPr>
      </w:pPr>
    </w:p>
    <w:p w:rsidR="00664B4D" w:rsidRDefault="00664B4D" w:rsidP="00466E39">
      <w:pPr>
        <w:spacing w:after="0"/>
        <w:jc w:val="both"/>
        <w:rPr>
          <w:rFonts w:ascii="Arial" w:hAnsi="Arial" w:cs="Arial"/>
        </w:rPr>
      </w:pPr>
      <w:r w:rsidRPr="00664B4D">
        <w:rPr>
          <w:rFonts w:ascii="Arial" w:hAnsi="Arial" w:cs="Arial"/>
          <w:b/>
        </w:rPr>
        <w:lastRenderedPageBreak/>
        <w:t>Art. 3º</w:t>
      </w:r>
      <w:r>
        <w:rPr>
          <w:rFonts w:ascii="Arial" w:hAnsi="Arial" w:cs="Arial"/>
        </w:rPr>
        <w:t xml:space="preserve"> -</w:t>
      </w:r>
      <w:proofErr w:type="gramStart"/>
      <w:r>
        <w:rPr>
          <w:rFonts w:ascii="Arial" w:hAnsi="Arial" w:cs="Arial"/>
        </w:rPr>
        <w:t xml:space="preserve"> </w:t>
      </w:r>
      <w:r w:rsidR="009A3697" w:rsidRPr="00466E39">
        <w:rPr>
          <w:rFonts w:ascii="Arial" w:hAnsi="Arial" w:cs="Arial"/>
        </w:rPr>
        <w:t xml:space="preserve"> .</w:t>
      </w:r>
      <w:proofErr w:type="gramEnd"/>
      <w:r w:rsidR="009A3697" w:rsidRPr="00466E39">
        <w:rPr>
          <w:rFonts w:ascii="Arial" w:hAnsi="Arial" w:cs="Arial"/>
        </w:rPr>
        <w:t xml:space="preserve"> É</w:t>
      </w:r>
      <w:r w:rsidR="00466E39" w:rsidRPr="00466E39">
        <w:rPr>
          <w:rFonts w:ascii="Arial" w:hAnsi="Arial" w:cs="Arial"/>
        </w:rPr>
        <w:t xml:space="preserve"> direito do usuário de patinete motorizado</w:t>
      </w:r>
      <w:r w:rsidR="009A3697">
        <w:rPr>
          <w:rFonts w:ascii="Arial" w:hAnsi="Arial" w:cs="Arial"/>
        </w:rPr>
        <w:t>:</w:t>
      </w:r>
    </w:p>
    <w:p w:rsidR="00466E39" w:rsidRDefault="00664B4D" w:rsidP="00466E39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 xml:space="preserve">I </w:t>
      </w:r>
      <w:r>
        <w:rPr>
          <w:rFonts w:ascii="Arial" w:hAnsi="Arial" w:cs="Arial"/>
        </w:rPr>
        <w:t xml:space="preserve">-  ser devidamente orientado </w:t>
      </w:r>
      <w:r w:rsidR="00466E39" w:rsidRPr="00466E39">
        <w:rPr>
          <w:rFonts w:ascii="Arial" w:hAnsi="Arial" w:cs="Arial"/>
        </w:rPr>
        <w:t>no mínimo, sobre</w:t>
      </w:r>
      <w:r>
        <w:rPr>
          <w:rFonts w:ascii="Arial" w:hAnsi="Arial" w:cs="Arial"/>
        </w:rPr>
        <w:t>:</w:t>
      </w:r>
    </w:p>
    <w:p w:rsidR="00664B4D" w:rsidRPr="00466E39" w:rsidRDefault="00664B4D" w:rsidP="00466E39">
      <w:pPr>
        <w:spacing w:after="0"/>
        <w:jc w:val="both"/>
        <w:rPr>
          <w:rFonts w:ascii="Arial" w:hAnsi="Arial" w:cs="Arial"/>
        </w:rPr>
      </w:pPr>
    </w:p>
    <w:p w:rsidR="00664B4D" w:rsidRPr="00466E39" w:rsidRDefault="00466E39" w:rsidP="00664B4D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a)</w:t>
      </w:r>
      <w:r w:rsidR="00664B4D">
        <w:rPr>
          <w:rFonts w:ascii="Arial" w:hAnsi="Arial" w:cs="Arial"/>
        </w:rPr>
        <w:t xml:space="preserve"> </w:t>
      </w:r>
      <w:r w:rsidR="00664B4D" w:rsidRPr="00466E39">
        <w:rPr>
          <w:rFonts w:ascii="Arial" w:hAnsi="Arial" w:cs="Arial"/>
        </w:rPr>
        <w:t>o uso adequado do patinete motorizados</w:t>
      </w:r>
      <w:r w:rsidR="00664B4D">
        <w:rPr>
          <w:rFonts w:ascii="Arial" w:hAnsi="Arial" w:cs="Arial"/>
        </w:rPr>
        <w:t>;</w:t>
      </w: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b)</w:t>
      </w:r>
      <w:r w:rsidR="00664B4D">
        <w:rPr>
          <w:rFonts w:ascii="Arial" w:hAnsi="Arial" w:cs="Arial"/>
        </w:rPr>
        <w:t xml:space="preserve"> </w:t>
      </w:r>
      <w:r w:rsidR="00664B4D" w:rsidRPr="00466E39">
        <w:rPr>
          <w:rFonts w:ascii="Arial" w:hAnsi="Arial" w:cs="Arial"/>
        </w:rPr>
        <w:t>os riscos de acidente, sobretudo os</w:t>
      </w:r>
      <w:r w:rsidR="00D36F3D">
        <w:rPr>
          <w:rFonts w:ascii="Arial" w:hAnsi="Arial" w:cs="Arial"/>
        </w:rPr>
        <w:t xml:space="preserve"> decorrentes de certas manobras </w:t>
      </w:r>
      <w:r w:rsidR="00664B4D">
        <w:rPr>
          <w:rFonts w:ascii="Arial" w:hAnsi="Arial" w:cs="Arial"/>
        </w:rPr>
        <w:t xml:space="preserve">perigosas; </w:t>
      </w:r>
    </w:p>
    <w:p w:rsidR="00D36F3D" w:rsidRPr="00466E39" w:rsidRDefault="00466E39" w:rsidP="00D36F3D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c)</w:t>
      </w:r>
      <w:r w:rsidR="00D36F3D">
        <w:rPr>
          <w:rFonts w:ascii="Arial" w:hAnsi="Arial" w:cs="Arial"/>
        </w:rPr>
        <w:t xml:space="preserve"> </w:t>
      </w:r>
      <w:r w:rsidR="00D36F3D" w:rsidRPr="00466E39">
        <w:rPr>
          <w:rFonts w:ascii="Arial" w:hAnsi="Arial" w:cs="Arial"/>
        </w:rPr>
        <w:t>os equipamentos acessórios que podem dimi</w:t>
      </w:r>
      <w:r w:rsidR="00D36F3D">
        <w:rPr>
          <w:rFonts w:ascii="Arial" w:hAnsi="Arial" w:cs="Arial"/>
        </w:rPr>
        <w:t xml:space="preserve">nuir os riscos oriundos de um </w:t>
      </w:r>
      <w:r w:rsidR="00D36F3D" w:rsidRPr="00466E39">
        <w:rPr>
          <w:rFonts w:ascii="Arial" w:hAnsi="Arial" w:cs="Arial"/>
        </w:rPr>
        <w:t>eventual</w:t>
      </w:r>
      <w:r w:rsidR="00D36F3D">
        <w:rPr>
          <w:rFonts w:ascii="Arial" w:hAnsi="Arial" w:cs="Arial"/>
        </w:rPr>
        <w:t xml:space="preserve"> </w:t>
      </w:r>
      <w:r w:rsidR="00D36F3D" w:rsidRPr="00466E39">
        <w:rPr>
          <w:rFonts w:ascii="Arial" w:hAnsi="Arial" w:cs="Arial"/>
        </w:rPr>
        <w:t>acidente;</w:t>
      </w:r>
    </w:p>
    <w:p w:rsidR="00466E39" w:rsidRPr="00466E39" w:rsidRDefault="00466E39" w:rsidP="00D36F3D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d)</w:t>
      </w:r>
      <w:r w:rsidR="00D36F3D">
        <w:rPr>
          <w:rFonts w:ascii="Arial" w:hAnsi="Arial" w:cs="Arial"/>
        </w:rPr>
        <w:t xml:space="preserve"> </w:t>
      </w:r>
      <w:r w:rsidR="00D36F3D" w:rsidRPr="00D36F3D">
        <w:rPr>
          <w:rFonts w:ascii="Arial" w:hAnsi="Arial" w:cs="Arial"/>
        </w:rPr>
        <w:t>os locais permitidos e ade</w:t>
      </w:r>
      <w:r w:rsidR="00D36F3D">
        <w:rPr>
          <w:rFonts w:ascii="Arial" w:hAnsi="Arial" w:cs="Arial"/>
        </w:rPr>
        <w:t xml:space="preserve">quados ao uso </w:t>
      </w:r>
      <w:r w:rsidR="009A3697">
        <w:rPr>
          <w:rFonts w:ascii="Arial" w:hAnsi="Arial" w:cs="Arial"/>
        </w:rPr>
        <w:t>do equipamento</w:t>
      </w:r>
      <w:r w:rsidR="00D36F3D">
        <w:rPr>
          <w:rFonts w:ascii="Arial" w:hAnsi="Arial" w:cs="Arial"/>
        </w:rPr>
        <w:t xml:space="preserve">; </w:t>
      </w:r>
    </w:p>
    <w:p w:rsidR="00D36F3D" w:rsidRPr="00466E39" w:rsidRDefault="00466E39" w:rsidP="00D36F3D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e)</w:t>
      </w:r>
      <w:r w:rsidR="00D36F3D">
        <w:rPr>
          <w:rFonts w:ascii="Arial" w:hAnsi="Arial" w:cs="Arial"/>
        </w:rPr>
        <w:t xml:space="preserve"> e </w:t>
      </w:r>
      <w:r w:rsidR="00D36F3D" w:rsidRPr="00D36F3D">
        <w:rPr>
          <w:rFonts w:ascii="Arial" w:hAnsi="Arial" w:cs="Arial"/>
        </w:rPr>
        <w:t>os seus direitos como consumidor, quando a rel</w:t>
      </w:r>
      <w:r w:rsidR="00D36F3D">
        <w:rPr>
          <w:rFonts w:ascii="Arial" w:hAnsi="Arial" w:cs="Arial"/>
        </w:rPr>
        <w:t xml:space="preserve">ação estiver regida pela Lei nº </w:t>
      </w:r>
      <w:r w:rsidR="00D36F3D" w:rsidRPr="00D36F3D">
        <w:rPr>
          <w:rFonts w:ascii="Arial" w:hAnsi="Arial" w:cs="Arial"/>
        </w:rPr>
        <w:t xml:space="preserve">8.078, </w:t>
      </w:r>
      <w:r w:rsidR="00D36F3D">
        <w:rPr>
          <w:rFonts w:ascii="Arial" w:hAnsi="Arial" w:cs="Arial"/>
        </w:rPr>
        <w:t>de 11</w:t>
      </w:r>
      <w:r w:rsidR="00D36F3D" w:rsidRPr="00D36F3D">
        <w:rPr>
          <w:rFonts w:ascii="Arial" w:hAnsi="Arial" w:cs="Arial"/>
        </w:rPr>
        <w:t xml:space="preserve"> de setembro de 1990.</w:t>
      </w:r>
    </w:p>
    <w:p w:rsidR="00466E39" w:rsidRPr="00D36F3D" w:rsidRDefault="00466E39" w:rsidP="00466E39">
      <w:pPr>
        <w:spacing w:after="0"/>
        <w:jc w:val="both"/>
        <w:rPr>
          <w:rFonts w:ascii="Arial" w:hAnsi="Arial" w:cs="Arial"/>
          <w:b/>
        </w:rPr>
      </w:pPr>
    </w:p>
    <w:p w:rsidR="00466E39" w:rsidRPr="00466E39" w:rsidRDefault="00D36F3D" w:rsidP="00466E39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II</w:t>
      </w:r>
      <w:r w:rsidR="00466E39" w:rsidRPr="00466E39">
        <w:rPr>
          <w:rFonts w:ascii="Arial" w:hAnsi="Arial" w:cs="Arial"/>
        </w:rPr>
        <w:t xml:space="preserve"> - ter disponibilizado</w:t>
      </w:r>
      <w:r>
        <w:rPr>
          <w:rFonts w:ascii="Arial" w:hAnsi="Arial" w:cs="Arial"/>
        </w:rPr>
        <w:t xml:space="preserve"> </w:t>
      </w:r>
      <w:r w:rsidRPr="00466E39">
        <w:rPr>
          <w:rFonts w:ascii="Arial" w:hAnsi="Arial" w:cs="Arial"/>
        </w:rPr>
        <w:t>o uso de capacete</w:t>
      </w:r>
      <w:r>
        <w:rPr>
          <w:rFonts w:ascii="Arial" w:hAnsi="Arial" w:cs="Arial"/>
        </w:rPr>
        <w:t xml:space="preserve"> juntamente com o veículo no momento de sua contratação; </w:t>
      </w:r>
    </w:p>
    <w:p w:rsidR="00466E39" w:rsidRDefault="00D36F3D" w:rsidP="00466E39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 xml:space="preserve">- </w:t>
      </w:r>
      <w:r w:rsidR="00466E39" w:rsidRPr="00466E39">
        <w:rPr>
          <w:rFonts w:ascii="Arial" w:hAnsi="Arial" w:cs="Arial"/>
        </w:rPr>
        <w:t>obter nota fiscal pela prestação dos servi</w:t>
      </w:r>
      <w:r>
        <w:rPr>
          <w:rFonts w:ascii="Arial" w:hAnsi="Arial" w:cs="Arial"/>
        </w:rPr>
        <w:t xml:space="preserve">ços, quando o uso for objeto de </w:t>
      </w:r>
      <w:r w:rsidR="00466E39" w:rsidRPr="00466E39">
        <w:rPr>
          <w:rFonts w:ascii="Arial" w:hAnsi="Arial" w:cs="Arial"/>
        </w:rPr>
        <w:t xml:space="preserve">contrato de locação ou congênere, inclusive por intermédio de comércio </w:t>
      </w:r>
      <w:r w:rsidRPr="00466E39">
        <w:rPr>
          <w:rFonts w:ascii="Arial" w:hAnsi="Arial" w:cs="Arial"/>
        </w:rPr>
        <w:t>eletrônico</w:t>
      </w:r>
      <w:r>
        <w:rPr>
          <w:rFonts w:ascii="Arial" w:hAnsi="Arial" w:cs="Arial"/>
        </w:rPr>
        <w:t xml:space="preserve"> inclusive aplicativos;</w:t>
      </w:r>
    </w:p>
    <w:p w:rsidR="00D36F3D" w:rsidRPr="00466E39" w:rsidRDefault="00D36F3D" w:rsidP="00466E39">
      <w:pPr>
        <w:spacing w:after="0"/>
        <w:jc w:val="both"/>
        <w:rPr>
          <w:rFonts w:ascii="Arial" w:hAnsi="Arial" w:cs="Arial"/>
        </w:rPr>
      </w:pPr>
    </w:p>
    <w:p w:rsidR="00466E39" w:rsidRDefault="00D36F3D" w:rsidP="00466E39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§</w:t>
      </w:r>
      <w:proofErr w:type="gramStart"/>
      <w:r w:rsidRPr="00D36F3D">
        <w:rPr>
          <w:rFonts w:ascii="Arial" w:hAnsi="Arial" w:cs="Arial"/>
          <w:b/>
        </w:rPr>
        <w:t xml:space="preserve">  </w:t>
      </w:r>
      <w:proofErr w:type="gramEnd"/>
      <w:r w:rsidRPr="00D36F3D">
        <w:rPr>
          <w:rFonts w:ascii="Arial" w:hAnsi="Arial" w:cs="Arial"/>
          <w:b/>
        </w:rPr>
        <w:t>1º</w:t>
      </w:r>
      <w:r>
        <w:rPr>
          <w:rFonts w:ascii="Arial" w:hAnsi="Arial" w:cs="Arial"/>
        </w:rPr>
        <w:t xml:space="preserve"> - </w:t>
      </w:r>
      <w:r w:rsidR="00466E39" w:rsidRPr="00466E39">
        <w:rPr>
          <w:rFonts w:ascii="Arial" w:hAnsi="Arial" w:cs="Arial"/>
        </w:rPr>
        <w:t>A nota fiscal a que se refere o inc</w:t>
      </w:r>
      <w:r>
        <w:rPr>
          <w:rFonts w:ascii="Arial" w:hAnsi="Arial" w:cs="Arial"/>
        </w:rPr>
        <w:t xml:space="preserve">iso III, pode ser enviada pela via </w:t>
      </w:r>
      <w:r w:rsidRPr="00466E39">
        <w:rPr>
          <w:rFonts w:ascii="Arial" w:hAnsi="Arial" w:cs="Arial"/>
        </w:rPr>
        <w:t>eletrônica</w:t>
      </w:r>
      <w:r w:rsidR="00466E39" w:rsidRPr="00466E39">
        <w:rPr>
          <w:rFonts w:ascii="Arial" w:hAnsi="Arial" w:cs="Arial"/>
        </w:rPr>
        <w:t xml:space="preserve"> mediante prévio cadastro do endereço </w:t>
      </w:r>
      <w:r w:rsidRPr="00466E39">
        <w:rPr>
          <w:rFonts w:ascii="Arial" w:hAnsi="Arial" w:cs="Arial"/>
        </w:rPr>
        <w:t>eletrônico</w:t>
      </w:r>
      <w:r w:rsidR="00466E39" w:rsidRPr="00466E39">
        <w:rPr>
          <w:rFonts w:ascii="Arial" w:hAnsi="Arial" w:cs="Arial"/>
        </w:rPr>
        <w:t xml:space="preserve"> do usuário.</w:t>
      </w:r>
    </w:p>
    <w:p w:rsidR="00D36F3D" w:rsidRPr="00466E39" w:rsidRDefault="00D36F3D" w:rsidP="00466E39">
      <w:pPr>
        <w:spacing w:after="0"/>
        <w:jc w:val="both"/>
        <w:rPr>
          <w:rFonts w:ascii="Arial" w:hAnsi="Arial" w:cs="Arial"/>
        </w:rPr>
      </w:pPr>
    </w:p>
    <w:p w:rsidR="00466E39" w:rsidRDefault="00D36F3D" w:rsidP="00466E39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§</w:t>
      </w:r>
      <w:proofErr w:type="gramStart"/>
      <w:r w:rsidRPr="00D3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t>2</w:t>
      </w:r>
      <w:r w:rsidRPr="00D36F3D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</w:t>
      </w:r>
      <w:r w:rsidR="00466E39" w:rsidRPr="00466E39">
        <w:rPr>
          <w:rFonts w:ascii="Arial" w:hAnsi="Arial" w:cs="Arial"/>
        </w:rPr>
        <w:t>O Fornecedor tem o dever de prestar infor</w:t>
      </w:r>
      <w:r>
        <w:rPr>
          <w:rFonts w:ascii="Arial" w:hAnsi="Arial" w:cs="Arial"/>
        </w:rPr>
        <w:t xml:space="preserve">mações escritas e/ou nos sítios </w:t>
      </w:r>
      <w:r w:rsidRPr="00466E39">
        <w:rPr>
          <w:rFonts w:ascii="Arial" w:hAnsi="Arial" w:cs="Arial"/>
        </w:rPr>
        <w:t>eletrônicos</w:t>
      </w:r>
      <w:r w:rsidR="00466E39" w:rsidRPr="00466E39">
        <w:rPr>
          <w:rFonts w:ascii="Arial" w:hAnsi="Arial" w:cs="Arial"/>
        </w:rPr>
        <w:t xml:space="preserve"> sobre o uso adequado do patinete e os seus riscos.</w:t>
      </w:r>
    </w:p>
    <w:p w:rsidR="00D36F3D" w:rsidRPr="00466E39" w:rsidRDefault="00D36F3D" w:rsidP="00466E39">
      <w:pPr>
        <w:spacing w:after="0"/>
        <w:jc w:val="both"/>
        <w:rPr>
          <w:rFonts w:ascii="Arial" w:hAnsi="Arial" w:cs="Arial"/>
        </w:rPr>
      </w:pPr>
    </w:p>
    <w:p w:rsidR="00466E39" w:rsidRDefault="00D36F3D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4º - </w:t>
      </w:r>
      <w:r w:rsidR="00466E39" w:rsidRPr="00466E39">
        <w:rPr>
          <w:rFonts w:ascii="Arial" w:hAnsi="Arial" w:cs="Arial"/>
        </w:rPr>
        <w:t xml:space="preserve"> O usuário deve observar a legislação </w:t>
      </w:r>
      <w:r>
        <w:rPr>
          <w:rFonts w:ascii="Arial" w:hAnsi="Arial" w:cs="Arial"/>
        </w:rPr>
        <w:t xml:space="preserve">de trânsito competente quando o </w:t>
      </w:r>
      <w:r w:rsidR="00466E39" w:rsidRPr="00466E39">
        <w:rPr>
          <w:rFonts w:ascii="Arial" w:hAnsi="Arial" w:cs="Arial"/>
        </w:rPr>
        <w:t>patinete for de velocidade superior a 20 km/h.</w:t>
      </w:r>
    </w:p>
    <w:p w:rsidR="00D36F3D" w:rsidRPr="00466E39" w:rsidRDefault="00D36F3D" w:rsidP="00466E39">
      <w:pPr>
        <w:spacing w:after="0"/>
        <w:jc w:val="both"/>
        <w:rPr>
          <w:rFonts w:ascii="Arial" w:hAnsi="Arial" w:cs="Arial"/>
        </w:rPr>
      </w:pPr>
    </w:p>
    <w:p w:rsidR="00466E39" w:rsidRDefault="00D36F3D" w:rsidP="00466E39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§</w:t>
      </w:r>
      <w:proofErr w:type="gramStart"/>
      <w:r w:rsidRPr="00D36F3D">
        <w:rPr>
          <w:rFonts w:ascii="Arial" w:hAnsi="Arial" w:cs="Arial"/>
          <w:b/>
        </w:rPr>
        <w:t xml:space="preserve">  </w:t>
      </w:r>
      <w:proofErr w:type="gramEnd"/>
      <w:r w:rsidRPr="00D36F3D">
        <w:rPr>
          <w:rFonts w:ascii="Arial" w:hAnsi="Arial" w:cs="Arial"/>
          <w:b/>
        </w:rPr>
        <w:t>1º</w:t>
      </w:r>
      <w:r>
        <w:rPr>
          <w:rFonts w:ascii="Arial" w:hAnsi="Arial" w:cs="Arial"/>
        </w:rPr>
        <w:t xml:space="preserve"> - </w:t>
      </w:r>
      <w:r w:rsidR="00466E39" w:rsidRPr="00466E39">
        <w:rPr>
          <w:rFonts w:ascii="Arial" w:hAnsi="Arial" w:cs="Arial"/>
        </w:rPr>
        <w:t>O patinete elétrico com velocidade de até 20 km/h pode ser utilizado</w:t>
      </w:r>
      <w:r>
        <w:rPr>
          <w:rFonts w:ascii="Arial" w:hAnsi="Arial" w:cs="Arial"/>
        </w:rPr>
        <w:t xml:space="preserve">: </w:t>
      </w:r>
    </w:p>
    <w:p w:rsidR="00D36F3D" w:rsidRDefault="00D36F3D" w:rsidP="00466E39">
      <w:pPr>
        <w:spacing w:after="0"/>
        <w:jc w:val="both"/>
        <w:rPr>
          <w:rFonts w:ascii="Arial" w:hAnsi="Arial" w:cs="Arial"/>
        </w:rPr>
      </w:pPr>
    </w:p>
    <w:p w:rsidR="00466E39" w:rsidRPr="001654EC" w:rsidRDefault="001654EC" w:rsidP="001654EC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I -</w:t>
      </w:r>
      <w:r>
        <w:rPr>
          <w:rFonts w:ascii="Arial" w:hAnsi="Arial" w:cs="Arial"/>
        </w:rPr>
        <w:t xml:space="preserve"> </w:t>
      </w:r>
      <w:r w:rsidR="00466E39" w:rsidRPr="001654EC">
        <w:rPr>
          <w:rFonts w:ascii="Arial" w:hAnsi="Arial" w:cs="Arial"/>
        </w:rPr>
        <w:t xml:space="preserve"> por pessoa com id</w:t>
      </w:r>
      <w:r>
        <w:rPr>
          <w:rFonts w:ascii="Arial" w:hAnsi="Arial" w:cs="Arial"/>
        </w:rPr>
        <w:t>ade igual ou superior a 12 anos;</w:t>
      </w:r>
    </w:p>
    <w:p w:rsidR="00466E39" w:rsidRPr="00466E39" w:rsidRDefault="001654EC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II -</w:t>
      </w:r>
      <w:r>
        <w:rPr>
          <w:rFonts w:ascii="Arial" w:hAnsi="Arial" w:cs="Arial"/>
        </w:rPr>
        <w:t xml:space="preserve"> </w:t>
      </w:r>
      <w:r w:rsidR="00466E39" w:rsidRPr="00466E39">
        <w:rPr>
          <w:rFonts w:ascii="Arial" w:hAnsi="Arial" w:cs="Arial"/>
        </w:rPr>
        <w:t xml:space="preserve"> por apenas um usuário, send</w:t>
      </w:r>
      <w:r>
        <w:rPr>
          <w:rFonts w:ascii="Arial" w:hAnsi="Arial" w:cs="Arial"/>
        </w:rPr>
        <w:t xml:space="preserve">o vedado o transporte de carona, inclusive crianças e adolescentes; </w:t>
      </w:r>
    </w:p>
    <w:p w:rsidR="00466E39" w:rsidRDefault="001654EC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III -</w:t>
      </w:r>
      <w:r>
        <w:rPr>
          <w:rFonts w:ascii="Arial" w:hAnsi="Arial" w:cs="Arial"/>
        </w:rPr>
        <w:t xml:space="preserve"> </w:t>
      </w:r>
      <w:r w:rsidR="00466E39" w:rsidRPr="00466E39">
        <w:rPr>
          <w:rFonts w:ascii="Arial" w:hAnsi="Arial" w:cs="Arial"/>
        </w:rPr>
        <w:t xml:space="preserve">em ciclovias e </w:t>
      </w:r>
      <w:proofErr w:type="spellStart"/>
      <w:r w:rsidR="00466E39" w:rsidRPr="00466E39">
        <w:rPr>
          <w:rFonts w:ascii="Arial" w:hAnsi="Arial" w:cs="Arial"/>
        </w:rPr>
        <w:t>ciclofaixas</w:t>
      </w:r>
      <w:proofErr w:type="spellEnd"/>
      <w:r w:rsidR="00466E39" w:rsidRPr="00466E39">
        <w:rPr>
          <w:rFonts w:ascii="Arial" w:hAnsi="Arial" w:cs="Arial"/>
        </w:rPr>
        <w:t xml:space="preserve"> e áreas de circulação de pedestres</w:t>
      </w:r>
      <w:r>
        <w:rPr>
          <w:rFonts w:ascii="Arial" w:hAnsi="Arial" w:cs="Arial"/>
        </w:rPr>
        <w:t xml:space="preserve"> observadas </w:t>
      </w:r>
      <w:r w:rsidR="00466E39" w:rsidRPr="00466E39">
        <w:rPr>
          <w:rFonts w:ascii="Arial" w:hAnsi="Arial" w:cs="Arial"/>
        </w:rPr>
        <w:t>as seguintes condições:</w:t>
      </w:r>
    </w:p>
    <w:p w:rsidR="001654EC" w:rsidRPr="00466E39" w:rsidRDefault="001654EC" w:rsidP="00466E39">
      <w:pPr>
        <w:spacing w:after="0"/>
        <w:jc w:val="both"/>
        <w:rPr>
          <w:rFonts w:ascii="Arial" w:hAnsi="Arial" w:cs="Arial"/>
        </w:rPr>
      </w:pP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a)</w:t>
      </w:r>
      <w:r w:rsidRPr="00466E39">
        <w:rPr>
          <w:rFonts w:ascii="Arial" w:hAnsi="Arial" w:cs="Arial"/>
        </w:rPr>
        <w:t xml:space="preserve"> velocidade máxima de 6 km/h em á</w:t>
      </w:r>
      <w:r w:rsidR="001654EC">
        <w:rPr>
          <w:rFonts w:ascii="Arial" w:hAnsi="Arial" w:cs="Arial"/>
        </w:rPr>
        <w:t>reas de circulação de pedestres;</w:t>
      </w: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b)</w:t>
      </w:r>
      <w:r w:rsidRPr="00466E39">
        <w:rPr>
          <w:rFonts w:ascii="Arial" w:hAnsi="Arial" w:cs="Arial"/>
        </w:rPr>
        <w:t xml:space="preserve"> velocidade máxima de 20 km/h em ciclovias e </w:t>
      </w:r>
      <w:proofErr w:type="spellStart"/>
      <w:r w:rsidRPr="00466E39">
        <w:rPr>
          <w:rFonts w:ascii="Arial" w:hAnsi="Arial" w:cs="Arial"/>
        </w:rPr>
        <w:t>ciclofaixas</w:t>
      </w:r>
      <w:proofErr w:type="spellEnd"/>
      <w:r w:rsidRPr="00466E39">
        <w:rPr>
          <w:rFonts w:ascii="Arial" w:hAnsi="Arial" w:cs="Arial"/>
        </w:rPr>
        <w:t>:</w:t>
      </w: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c)</w:t>
      </w:r>
      <w:r w:rsidRPr="00466E39">
        <w:rPr>
          <w:rFonts w:ascii="Arial" w:hAnsi="Arial" w:cs="Arial"/>
        </w:rPr>
        <w:t xml:space="preserve"> </w:t>
      </w:r>
      <w:r w:rsidR="001654EC">
        <w:rPr>
          <w:rFonts w:ascii="Arial" w:hAnsi="Arial" w:cs="Arial"/>
        </w:rPr>
        <w:t xml:space="preserve">uso de indicador de velocidade </w:t>
      </w:r>
      <w:r w:rsidRPr="00466E39">
        <w:rPr>
          <w:rFonts w:ascii="Arial" w:hAnsi="Arial" w:cs="Arial"/>
        </w:rPr>
        <w:t>c</w:t>
      </w:r>
      <w:r w:rsidR="001654EC">
        <w:rPr>
          <w:rFonts w:ascii="Arial" w:hAnsi="Arial" w:cs="Arial"/>
        </w:rPr>
        <w:t xml:space="preserve">ampainha e sinalização noturna, </w:t>
      </w:r>
      <w:r w:rsidRPr="00466E39">
        <w:rPr>
          <w:rFonts w:ascii="Arial" w:hAnsi="Arial" w:cs="Arial"/>
        </w:rPr>
        <w:t>dianteira, traseira e lateral, incorporados ao equip</w:t>
      </w:r>
      <w:r w:rsidR="001654EC">
        <w:rPr>
          <w:rFonts w:ascii="Arial" w:hAnsi="Arial" w:cs="Arial"/>
        </w:rPr>
        <w:t xml:space="preserve">amento; </w:t>
      </w: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d)</w:t>
      </w:r>
      <w:r w:rsidRPr="00466E39">
        <w:rPr>
          <w:rFonts w:ascii="Arial" w:hAnsi="Arial" w:cs="Arial"/>
        </w:rPr>
        <w:t xml:space="preserve"> segur</w:t>
      </w:r>
      <w:r w:rsidR="001654EC">
        <w:rPr>
          <w:rFonts w:ascii="Arial" w:hAnsi="Arial" w:cs="Arial"/>
        </w:rPr>
        <w:t xml:space="preserve">ando o guidom com as duas mãos </w:t>
      </w:r>
      <w:r w:rsidRPr="00466E39">
        <w:rPr>
          <w:rFonts w:ascii="Arial" w:hAnsi="Arial" w:cs="Arial"/>
        </w:rPr>
        <w:t>e</w:t>
      </w:r>
      <w:r w:rsidR="001654EC">
        <w:rPr>
          <w:rFonts w:ascii="Arial" w:hAnsi="Arial" w:cs="Arial"/>
        </w:rPr>
        <w:t>;</w:t>
      </w:r>
    </w:p>
    <w:p w:rsidR="00466E39" w:rsidRDefault="00466E39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e)</w:t>
      </w:r>
      <w:r w:rsidRPr="00466E39">
        <w:rPr>
          <w:rFonts w:ascii="Arial" w:hAnsi="Arial" w:cs="Arial"/>
        </w:rPr>
        <w:t xml:space="preserve"> uso dos seguintes equipamentos de segurança:</w:t>
      </w:r>
    </w:p>
    <w:p w:rsidR="001654EC" w:rsidRPr="00466E39" w:rsidRDefault="001654EC" w:rsidP="00466E39">
      <w:pPr>
        <w:spacing w:after="0"/>
        <w:jc w:val="both"/>
        <w:rPr>
          <w:rFonts w:ascii="Arial" w:hAnsi="Arial" w:cs="Arial"/>
        </w:rPr>
      </w:pPr>
    </w:p>
    <w:p w:rsidR="00466E39" w:rsidRPr="00466E39" w:rsidRDefault="00466E39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1)</w:t>
      </w:r>
      <w:r w:rsidRPr="00466E39">
        <w:rPr>
          <w:rFonts w:ascii="Arial" w:hAnsi="Arial" w:cs="Arial"/>
        </w:rPr>
        <w:t xml:space="preserve"> capacete de segurança, com viseira ou </w:t>
      </w:r>
      <w:r w:rsidR="001654EC">
        <w:rPr>
          <w:rFonts w:ascii="Arial" w:hAnsi="Arial" w:cs="Arial"/>
        </w:rPr>
        <w:t xml:space="preserve">óculos protetores e sinalização </w:t>
      </w:r>
      <w:r w:rsidRPr="00466E39">
        <w:rPr>
          <w:rFonts w:ascii="Arial" w:hAnsi="Arial" w:cs="Arial"/>
        </w:rPr>
        <w:t>refletiva traseira; e</w:t>
      </w:r>
    </w:p>
    <w:p w:rsidR="00466E39" w:rsidRDefault="00466E39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2)</w:t>
      </w:r>
      <w:r w:rsidRPr="00466E39">
        <w:rPr>
          <w:rFonts w:ascii="Arial" w:hAnsi="Arial" w:cs="Arial"/>
        </w:rPr>
        <w:t xml:space="preserve"> outros equipamentos de prot</w:t>
      </w:r>
      <w:r w:rsidR="001654EC">
        <w:rPr>
          <w:rFonts w:ascii="Arial" w:hAnsi="Arial" w:cs="Arial"/>
        </w:rPr>
        <w:t xml:space="preserve">eção conforme especificações do </w:t>
      </w:r>
      <w:r w:rsidRPr="00466E39">
        <w:rPr>
          <w:rFonts w:ascii="Arial" w:hAnsi="Arial" w:cs="Arial"/>
        </w:rPr>
        <w:t xml:space="preserve">Conselho Nacional de Trânsito </w:t>
      </w:r>
      <w:r w:rsidR="001654EC">
        <w:rPr>
          <w:rFonts w:ascii="Arial" w:hAnsi="Arial" w:cs="Arial"/>
        </w:rPr>
        <w:t>–</w:t>
      </w:r>
      <w:r w:rsidRPr="00466E39">
        <w:rPr>
          <w:rFonts w:ascii="Arial" w:hAnsi="Arial" w:cs="Arial"/>
        </w:rPr>
        <w:t xml:space="preserve"> CONTRAN</w:t>
      </w:r>
    </w:p>
    <w:p w:rsidR="001654EC" w:rsidRPr="00466E39" w:rsidRDefault="001654EC" w:rsidP="00466E39">
      <w:pPr>
        <w:spacing w:after="0"/>
        <w:jc w:val="both"/>
        <w:rPr>
          <w:rFonts w:ascii="Arial" w:hAnsi="Arial" w:cs="Arial"/>
        </w:rPr>
      </w:pPr>
    </w:p>
    <w:p w:rsidR="001654EC" w:rsidRDefault="00466E39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IV</w:t>
      </w:r>
      <w:r w:rsidRPr="00466E39">
        <w:rPr>
          <w:rFonts w:ascii="Arial" w:hAnsi="Arial" w:cs="Arial"/>
        </w:rPr>
        <w:t xml:space="preserve"> - se tiver dimen</w:t>
      </w:r>
      <w:r w:rsidR="001654EC">
        <w:rPr>
          <w:rFonts w:ascii="Arial" w:hAnsi="Arial" w:cs="Arial"/>
        </w:rPr>
        <w:t xml:space="preserve">sões iguais ou inferiores às de uma cadeira de rodas </w:t>
      </w:r>
      <w:r w:rsidRPr="00466E39">
        <w:rPr>
          <w:rFonts w:ascii="Arial" w:hAnsi="Arial" w:cs="Arial"/>
        </w:rPr>
        <w:t xml:space="preserve">especificadas pela </w:t>
      </w:r>
      <w:r w:rsidR="001654EC">
        <w:rPr>
          <w:rFonts w:ascii="Arial" w:hAnsi="Arial" w:cs="Arial"/>
        </w:rPr>
        <w:t xml:space="preserve">Norma Brasileira NBR 9050/20041 </w:t>
      </w:r>
    </w:p>
    <w:p w:rsidR="001654EC" w:rsidRDefault="001654EC" w:rsidP="00466E39">
      <w:pPr>
        <w:spacing w:after="0"/>
        <w:jc w:val="both"/>
        <w:rPr>
          <w:rFonts w:ascii="Arial" w:hAnsi="Arial" w:cs="Arial"/>
        </w:rPr>
      </w:pPr>
    </w:p>
    <w:p w:rsidR="00466E39" w:rsidRDefault="001654EC" w:rsidP="00466E39">
      <w:pPr>
        <w:spacing w:after="0"/>
        <w:jc w:val="both"/>
        <w:rPr>
          <w:rFonts w:ascii="Arial" w:hAnsi="Arial" w:cs="Arial"/>
        </w:rPr>
      </w:pPr>
      <w:r w:rsidRPr="00D36F3D">
        <w:rPr>
          <w:rFonts w:ascii="Arial" w:hAnsi="Arial" w:cs="Arial"/>
          <w:b/>
        </w:rPr>
        <w:t>§</w:t>
      </w:r>
      <w:proofErr w:type="gramStart"/>
      <w:r w:rsidRPr="00D3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t>2</w:t>
      </w:r>
      <w:r w:rsidRPr="00D36F3D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</w:t>
      </w:r>
      <w:r w:rsidR="00466E39" w:rsidRPr="00466E39">
        <w:rPr>
          <w:rFonts w:ascii="Arial" w:hAnsi="Arial" w:cs="Arial"/>
        </w:rPr>
        <w:t>O uso de patinetes motorizados de at</w:t>
      </w:r>
      <w:r>
        <w:rPr>
          <w:rFonts w:ascii="Arial" w:hAnsi="Arial" w:cs="Arial"/>
        </w:rPr>
        <w:t xml:space="preserve">é 20 km/h por adolescentes só é </w:t>
      </w:r>
      <w:r w:rsidR="00466E39" w:rsidRPr="00466E39">
        <w:rPr>
          <w:rFonts w:ascii="Arial" w:hAnsi="Arial" w:cs="Arial"/>
        </w:rPr>
        <w:t>permitido em:</w:t>
      </w:r>
    </w:p>
    <w:p w:rsidR="001654EC" w:rsidRPr="00466E39" w:rsidRDefault="001654EC" w:rsidP="00466E39">
      <w:pPr>
        <w:spacing w:after="0"/>
        <w:jc w:val="both"/>
        <w:rPr>
          <w:rFonts w:ascii="Arial" w:hAnsi="Arial" w:cs="Arial"/>
        </w:rPr>
      </w:pPr>
    </w:p>
    <w:p w:rsidR="001654EC" w:rsidRDefault="001654EC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 xml:space="preserve">I </w:t>
      </w:r>
      <w:r>
        <w:rPr>
          <w:rFonts w:ascii="Arial" w:hAnsi="Arial" w:cs="Arial"/>
        </w:rPr>
        <w:t xml:space="preserve">- </w:t>
      </w:r>
      <w:r w:rsidR="00466E39" w:rsidRPr="00466E39">
        <w:rPr>
          <w:rFonts w:ascii="Arial" w:hAnsi="Arial" w:cs="Arial"/>
        </w:rPr>
        <w:t xml:space="preserve">áreas privadas que não </w:t>
      </w:r>
      <w:proofErr w:type="gramStart"/>
      <w:r w:rsidR="00466E39" w:rsidRPr="00466E39">
        <w:rPr>
          <w:rFonts w:ascii="Arial" w:hAnsi="Arial" w:cs="Arial"/>
        </w:rPr>
        <w:t>coloquem</w:t>
      </w:r>
      <w:proofErr w:type="gramEnd"/>
      <w:r w:rsidR="00466E39" w:rsidRPr="00466E39">
        <w:rPr>
          <w:rFonts w:ascii="Arial" w:hAnsi="Arial" w:cs="Arial"/>
        </w:rPr>
        <w:t xml:space="preserve"> em risco o usuário e terceiros</w:t>
      </w:r>
      <w:r>
        <w:rPr>
          <w:rFonts w:ascii="Arial" w:hAnsi="Arial" w:cs="Arial"/>
        </w:rPr>
        <w:t>;</w:t>
      </w:r>
    </w:p>
    <w:p w:rsidR="00466E39" w:rsidRPr="00466E39" w:rsidRDefault="001654EC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II -</w:t>
      </w:r>
      <w:r>
        <w:rPr>
          <w:rFonts w:ascii="Arial" w:hAnsi="Arial" w:cs="Arial"/>
        </w:rPr>
        <w:t xml:space="preserve"> </w:t>
      </w:r>
      <w:r w:rsidR="00466E39" w:rsidRPr="00466E39">
        <w:rPr>
          <w:rFonts w:ascii="Arial" w:hAnsi="Arial" w:cs="Arial"/>
        </w:rPr>
        <w:t>parques que disponham de ciclovia ou á</w:t>
      </w:r>
      <w:r>
        <w:rPr>
          <w:rFonts w:ascii="Arial" w:hAnsi="Arial" w:cs="Arial"/>
        </w:rPr>
        <w:t>rea delimitada de circulação de bicicletas ou pedestres</w:t>
      </w:r>
    </w:p>
    <w:p w:rsidR="00466E39" w:rsidRDefault="001654EC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III -</w:t>
      </w:r>
      <w:r>
        <w:rPr>
          <w:rFonts w:ascii="Arial" w:hAnsi="Arial" w:cs="Arial"/>
        </w:rPr>
        <w:t xml:space="preserve"> </w:t>
      </w:r>
      <w:r w:rsidR="00466E39" w:rsidRPr="00466E39">
        <w:rPr>
          <w:rFonts w:ascii="Arial" w:hAnsi="Arial" w:cs="Arial"/>
        </w:rPr>
        <w:t>sob a responsabilidade de seus repre</w:t>
      </w:r>
      <w:r>
        <w:rPr>
          <w:rFonts w:ascii="Arial" w:hAnsi="Arial" w:cs="Arial"/>
        </w:rPr>
        <w:t xml:space="preserve">sentantes legais e com o uso de </w:t>
      </w:r>
      <w:r w:rsidR="00466E39" w:rsidRPr="00466E39">
        <w:rPr>
          <w:rFonts w:ascii="Arial" w:hAnsi="Arial" w:cs="Arial"/>
        </w:rPr>
        <w:t>equipamentos de se</w:t>
      </w:r>
      <w:r>
        <w:rPr>
          <w:rFonts w:ascii="Arial" w:hAnsi="Arial" w:cs="Arial"/>
        </w:rPr>
        <w:t>gurança;</w:t>
      </w:r>
    </w:p>
    <w:p w:rsidR="001654EC" w:rsidRPr="00466E39" w:rsidRDefault="001654EC" w:rsidP="00466E39">
      <w:pPr>
        <w:spacing w:after="0"/>
        <w:jc w:val="both"/>
        <w:rPr>
          <w:rFonts w:ascii="Arial" w:hAnsi="Arial" w:cs="Arial"/>
        </w:rPr>
      </w:pPr>
    </w:p>
    <w:p w:rsidR="00466E39" w:rsidRDefault="001654EC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 w:rsidR="00466E39" w:rsidRPr="00466E39">
        <w:rPr>
          <w:rFonts w:ascii="Arial" w:hAnsi="Arial" w:cs="Arial"/>
        </w:rPr>
        <w:t xml:space="preserve"> Constituem infração à esta Lei</w:t>
      </w:r>
      <w:r>
        <w:rPr>
          <w:rFonts w:ascii="Arial" w:hAnsi="Arial" w:cs="Arial"/>
        </w:rPr>
        <w:t>:</w:t>
      </w:r>
    </w:p>
    <w:p w:rsidR="001654EC" w:rsidRPr="00466E39" w:rsidRDefault="001654EC" w:rsidP="00466E39">
      <w:pPr>
        <w:spacing w:after="0"/>
        <w:jc w:val="both"/>
        <w:rPr>
          <w:rFonts w:ascii="Arial" w:hAnsi="Arial" w:cs="Arial"/>
        </w:rPr>
      </w:pPr>
    </w:p>
    <w:p w:rsidR="001654EC" w:rsidRPr="00466E39" w:rsidRDefault="001654EC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I</w:t>
      </w:r>
      <w:r w:rsidR="00466E39" w:rsidRPr="001654EC">
        <w:rPr>
          <w:rFonts w:ascii="Arial" w:hAnsi="Arial" w:cs="Arial"/>
          <w:b/>
        </w:rPr>
        <w:t xml:space="preserve"> -</w:t>
      </w:r>
      <w:r w:rsidR="00466E39" w:rsidRPr="00466E39">
        <w:rPr>
          <w:rFonts w:ascii="Arial" w:hAnsi="Arial" w:cs="Arial"/>
        </w:rPr>
        <w:t xml:space="preserve"> disponibilizar para o uso, patinete sem</w:t>
      </w:r>
      <w:r>
        <w:rPr>
          <w:rFonts w:ascii="Arial" w:hAnsi="Arial" w:cs="Arial"/>
        </w:rPr>
        <w:t xml:space="preserve"> os equipamentos e dispositivos </w:t>
      </w:r>
      <w:r w:rsidR="00466E39" w:rsidRPr="00466E39">
        <w:rPr>
          <w:rFonts w:ascii="Arial" w:hAnsi="Arial" w:cs="Arial"/>
        </w:rPr>
        <w:t>ob</w:t>
      </w:r>
      <w:r w:rsidR="001422E4">
        <w:rPr>
          <w:rFonts w:ascii="Arial" w:hAnsi="Arial" w:cs="Arial"/>
        </w:rPr>
        <w:t>rigatórios previstos nesta Lei;</w:t>
      </w:r>
    </w:p>
    <w:p w:rsidR="00466E39" w:rsidRPr="00466E39" w:rsidRDefault="001654EC" w:rsidP="00466E39">
      <w:pPr>
        <w:spacing w:after="0"/>
        <w:jc w:val="both"/>
        <w:rPr>
          <w:rFonts w:ascii="Arial" w:hAnsi="Arial" w:cs="Arial"/>
        </w:rPr>
      </w:pPr>
      <w:r w:rsidRPr="001654EC">
        <w:rPr>
          <w:rFonts w:ascii="Arial" w:hAnsi="Arial" w:cs="Arial"/>
          <w:b/>
        </w:rPr>
        <w:t>II -</w:t>
      </w:r>
      <w:r>
        <w:rPr>
          <w:rFonts w:ascii="Arial" w:hAnsi="Arial" w:cs="Arial"/>
        </w:rPr>
        <w:t xml:space="preserve"> </w:t>
      </w:r>
      <w:r w:rsidR="00466E39" w:rsidRPr="00466E39">
        <w:rPr>
          <w:rFonts w:ascii="Arial" w:hAnsi="Arial" w:cs="Arial"/>
        </w:rPr>
        <w:t>autorizar ou permitir que crianças utilizem patinetes motorizados</w:t>
      </w:r>
      <w:r w:rsidR="001422E4">
        <w:rPr>
          <w:rFonts w:ascii="Arial" w:hAnsi="Arial" w:cs="Arial"/>
        </w:rPr>
        <w:t>;</w:t>
      </w:r>
    </w:p>
    <w:p w:rsidR="00466E39" w:rsidRDefault="001422E4" w:rsidP="00466E39">
      <w:pPr>
        <w:spacing w:after="0"/>
        <w:jc w:val="both"/>
        <w:rPr>
          <w:rFonts w:ascii="Arial" w:hAnsi="Arial" w:cs="Arial"/>
        </w:rPr>
      </w:pPr>
      <w:r w:rsidRPr="001422E4">
        <w:rPr>
          <w:rFonts w:ascii="Arial" w:hAnsi="Arial" w:cs="Arial"/>
          <w:b/>
        </w:rPr>
        <w:t>III -</w:t>
      </w:r>
      <w:r>
        <w:rPr>
          <w:rFonts w:ascii="Arial" w:hAnsi="Arial" w:cs="Arial"/>
        </w:rPr>
        <w:t xml:space="preserve"> </w:t>
      </w:r>
      <w:r w:rsidR="00466E39" w:rsidRPr="00466E39">
        <w:rPr>
          <w:rFonts w:ascii="Arial" w:hAnsi="Arial" w:cs="Arial"/>
        </w:rPr>
        <w:t>autorizar ou permitir q</w:t>
      </w:r>
      <w:r>
        <w:rPr>
          <w:rFonts w:ascii="Arial" w:hAnsi="Arial" w:cs="Arial"/>
        </w:rPr>
        <w:t xml:space="preserve">ue adolescentes utilizem patinetes motorizados em </w:t>
      </w:r>
      <w:r w:rsidR="00466E39" w:rsidRPr="00466E39">
        <w:rPr>
          <w:rFonts w:ascii="Arial" w:hAnsi="Arial" w:cs="Arial"/>
        </w:rPr>
        <w:t>des</w:t>
      </w:r>
      <w:r>
        <w:rPr>
          <w:rFonts w:ascii="Arial" w:hAnsi="Arial" w:cs="Arial"/>
        </w:rPr>
        <w:t>a</w:t>
      </w:r>
      <w:r w:rsidR="00466E39">
        <w:rPr>
          <w:rFonts w:ascii="Arial" w:hAnsi="Arial" w:cs="Arial"/>
        </w:rPr>
        <w:t>cordo com o disposto nesta Lei</w:t>
      </w:r>
      <w:r>
        <w:rPr>
          <w:rFonts w:ascii="Arial" w:hAnsi="Arial" w:cs="Arial"/>
        </w:rPr>
        <w:t>;</w:t>
      </w:r>
    </w:p>
    <w:p w:rsidR="00466E39" w:rsidRPr="00466E39" w:rsidRDefault="001422E4" w:rsidP="00466E39">
      <w:pPr>
        <w:spacing w:after="0"/>
        <w:jc w:val="both"/>
        <w:rPr>
          <w:rFonts w:ascii="Arial" w:hAnsi="Arial" w:cs="Arial"/>
        </w:rPr>
      </w:pPr>
      <w:r w:rsidRPr="001422E4">
        <w:rPr>
          <w:rFonts w:ascii="Arial" w:hAnsi="Arial" w:cs="Arial"/>
          <w:b/>
        </w:rPr>
        <w:t>IV -</w:t>
      </w:r>
      <w:r>
        <w:rPr>
          <w:rFonts w:ascii="Arial" w:hAnsi="Arial" w:cs="Arial"/>
        </w:rPr>
        <w:t xml:space="preserve"> </w:t>
      </w:r>
      <w:r w:rsidR="00466E39" w:rsidRPr="00466E39">
        <w:rPr>
          <w:rFonts w:ascii="Arial" w:hAnsi="Arial" w:cs="Arial"/>
        </w:rPr>
        <w:t xml:space="preserve"> utilizar patinete motorizado em velocidade superior ao permitidos</w:t>
      </w:r>
      <w:r w:rsidR="009A3697">
        <w:rPr>
          <w:rFonts w:ascii="Arial" w:hAnsi="Arial" w:cs="Arial"/>
        </w:rPr>
        <w:t xml:space="preserve">; </w:t>
      </w:r>
      <w:r w:rsidR="00466E39" w:rsidRPr="00466E39">
        <w:rPr>
          <w:rFonts w:ascii="Arial" w:hAnsi="Arial" w:cs="Arial"/>
        </w:rPr>
        <w:t>e</w:t>
      </w:r>
    </w:p>
    <w:p w:rsidR="00466E39" w:rsidRDefault="00466E39" w:rsidP="00466E39">
      <w:pPr>
        <w:spacing w:after="0"/>
        <w:jc w:val="both"/>
        <w:rPr>
          <w:rFonts w:ascii="Arial" w:hAnsi="Arial" w:cs="Arial"/>
        </w:rPr>
      </w:pPr>
      <w:r w:rsidRPr="001422E4">
        <w:rPr>
          <w:rFonts w:ascii="Arial" w:hAnsi="Arial" w:cs="Arial"/>
          <w:b/>
        </w:rPr>
        <w:t>V</w:t>
      </w:r>
      <w:r w:rsidR="001422E4">
        <w:rPr>
          <w:rFonts w:ascii="Arial" w:hAnsi="Arial" w:cs="Arial"/>
          <w:b/>
        </w:rPr>
        <w:t xml:space="preserve"> - </w:t>
      </w:r>
      <w:r w:rsidR="001422E4" w:rsidRPr="00466E39">
        <w:rPr>
          <w:rFonts w:ascii="Arial" w:hAnsi="Arial" w:cs="Arial"/>
        </w:rPr>
        <w:t>prestar serviços de locação de patinete motorizado em desa</w:t>
      </w:r>
      <w:r w:rsidR="001422E4">
        <w:rPr>
          <w:rFonts w:ascii="Arial" w:hAnsi="Arial" w:cs="Arial"/>
        </w:rPr>
        <w:t xml:space="preserve">cordo com </w:t>
      </w:r>
      <w:r w:rsidRPr="00466E39">
        <w:rPr>
          <w:rFonts w:ascii="Arial" w:hAnsi="Arial" w:cs="Arial"/>
        </w:rPr>
        <w:t>esta Lei.</w:t>
      </w:r>
    </w:p>
    <w:p w:rsidR="001422E4" w:rsidRPr="00466E39" w:rsidRDefault="001422E4" w:rsidP="00466E39">
      <w:pPr>
        <w:spacing w:after="0"/>
        <w:jc w:val="both"/>
        <w:rPr>
          <w:rFonts w:ascii="Arial" w:hAnsi="Arial" w:cs="Arial"/>
        </w:rPr>
      </w:pPr>
    </w:p>
    <w:p w:rsidR="00466E39" w:rsidRDefault="001422E4" w:rsidP="00466E39">
      <w:pPr>
        <w:spacing w:after="0"/>
        <w:jc w:val="both"/>
        <w:rPr>
          <w:rFonts w:ascii="Arial" w:hAnsi="Arial" w:cs="Arial"/>
        </w:rPr>
      </w:pPr>
      <w:r w:rsidRPr="001422E4">
        <w:rPr>
          <w:rFonts w:ascii="Arial" w:hAnsi="Arial" w:cs="Arial"/>
          <w:b/>
        </w:rPr>
        <w:t>Parágrafo úni</w:t>
      </w:r>
      <w:r w:rsidR="00466E39" w:rsidRPr="001422E4">
        <w:rPr>
          <w:rFonts w:ascii="Arial" w:hAnsi="Arial" w:cs="Arial"/>
          <w:b/>
        </w:rPr>
        <w:t>co</w:t>
      </w:r>
      <w:r w:rsidR="00466E39" w:rsidRPr="00466E39">
        <w:rPr>
          <w:rFonts w:ascii="Arial" w:hAnsi="Arial" w:cs="Arial"/>
        </w:rPr>
        <w:t>. Regulamento executiv</w:t>
      </w:r>
      <w:r>
        <w:rPr>
          <w:rFonts w:ascii="Arial" w:hAnsi="Arial" w:cs="Arial"/>
        </w:rPr>
        <w:t xml:space="preserve">o poderá atribuir ao órgão, com </w:t>
      </w:r>
      <w:r w:rsidR="00466E39" w:rsidRPr="00466E39">
        <w:rPr>
          <w:rFonts w:ascii="Arial" w:hAnsi="Arial" w:cs="Arial"/>
        </w:rPr>
        <w:t>afinidade na fiscalização do disposto nesta Lei, a c</w:t>
      </w:r>
      <w:r>
        <w:rPr>
          <w:rFonts w:ascii="Arial" w:hAnsi="Arial" w:cs="Arial"/>
        </w:rPr>
        <w:t xml:space="preserve">ompetência para exercer o poder </w:t>
      </w:r>
      <w:r w:rsidR="00466E39" w:rsidRPr="00466E39">
        <w:rPr>
          <w:rFonts w:ascii="Arial" w:hAnsi="Arial" w:cs="Arial"/>
        </w:rPr>
        <w:t>de polícia e efetuar a aplicaç</w:t>
      </w:r>
      <w:r>
        <w:rPr>
          <w:rFonts w:ascii="Arial" w:hAnsi="Arial" w:cs="Arial"/>
        </w:rPr>
        <w:t>ão das sanções administrativas observado o valor de 10 a 1</w:t>
      </w:r>
      <w:r w:rsidR="00466E39" w:rsidRPr="00466E39">
        <w:rPr>
          <w:rFonts w:ascii="Arial" w:hAnsi="Arial" w:cs="Arial"/>
        </w:rPr>
        <w:t>000 Unidade Fiscal de Referência.</w:t>
      </w:r>
    </w:p>
    <w:p w:rsidR="001422E4" w:rsidRPr="00466E39" w:rsidRDefault="001422E4" w:rsidP="00466E39">
      <w:pPr>
        <w:spacing w:after="0"/>
        <w:jc w:val="both"/>
        <w:rPr>
          <w:rFonts w:ascii="Arial" w:hAnsi="Arial" w:cs="Arial"/>
        </w:rPr>
      </w:pPr>
    </w:p>
    <w:p w:rsidR="00466E39" w:rsidRDefault="001422E4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6º - </w:t>
      </w:r>
      <w:r w:rsidR="00466E39" w:rsidRPr="00466E39">
        <w:rPr>
          <w:rFonts w:ascii="Arial" w:hAnsi="Arial" w:cs="Arial"/>
        </w:rPr>
        <w:t xml:space="preserve"> Esta Lei entra em vigor em 90 dias após a sua publicação</w:t>
      </w:r>
      <w:r>
        <w:rPr>
          <w:rFonts w:ascii="Arial" w:hAnsi="Arial" w:cs="Arial"/>
        </w:rPr>
        <w:t>.</w:t>
      </w:r>
    </w:p>
    <w:p w:rsidR="001422E4" w:rsidRPr="00466E39" w:rsidRDefault="001422E4" w:rsidP="00466E39">
      <w:pPr>
        <w:spacing w:after="0"/>
        <w:jc w:val="both"/>
        <w:rPr>
          <w:rFonts w:ascii="Arial" w:hAnsi="Arial" w:cs="Arial"/>
        </w:rPr>
      </w:pPr>
    </w:p>
    <w:p w:rsidR="00466E39" w:rsidRDefault="001422E4" w:rsidP="00466E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7º - </w:t>
      </w:r>
      <w:r w:rsidR="00466E39" w:rsidRPr="00466E39">
        <w:rPr>
          <w:rFonts w:ascii="Arial" w:hAnsi="Arial" w:cs="Arial"/>
        </w:rPr>
        <w:t>Revogam-se as disposições em contrário</w:t>
      </w:r>
    </w:p>
    <w:p w:rsidR="00A36396" w:rsidRPr="002B772F" w:rsidRDefault="00A36396" w:rsidP="00466E39">
      <w:pPr>
        <w:spacing w:after="0"/>
        <w:jc w:val="both"/>
        <w:rPr>
          <w:rFonts w:ascii="Arial" w:hAnsi="Arial" w:cs="Arial"/>
        </w:rPr>
      </w:pPr>
    </w:p>
    <w:p w:rsidR="00A36396" w:rsidRDefault="001422E4" w:rsidP="00466E39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Sessões, 21</w:t>
      </w:r>
      <w:r w:rsidR="00A36396">
        <w:rPr>
          <w:rFonts w:ascii="Arial" w:hAnsi="Arial" w:cs="Arial"/>
        </w:rPr>
        <w:t xml:space="preserve"> de maio de 2019.</w:t>
      </w:r>
    </w:p>
    <w:p w:rsidR="00A36396" w:rsidRDefault="00A36396" w:rsidP="001422E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BDEFC00" wp14:editId="34768144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396" w:rsidRPr="001422E4" w:rsidRDefault="00A36396" w:rsidP="001422E4">
      <w:pPr>
        <w:spacing w:after="0"/>
        <w:jc w:val="center"/>
        <w:rPr>
          <w:rFonts w:ascii="Arial" w:hAnsi="Arial" w:cs="Arial"/>
          <w:b/>
        </w:rPr>
      </w:pPr>
      <w:r w:rsidRPr="001422E4">
        <w:rPr>
          <w:rFonts w:ascii="Arial" w:hAnsi="Arial" w:cs="Arial"/>
          <w:b/>
        </w:rPr>
        <w:t>MILTON MARTINS</w:t>
      </w:r>
    </w:p>
    <w:p w:rsidR="00A36396" w:rsidRPr="001422E4" w:rsidRDefault="00A36396" w:rsidP="001422E4">
      <w:pPr>
        <w:spacing w:after="0"/>
        <w:jc w:val="center"/>
        <w:rPr>
          <w:rFonts w:ascii="Arial" w:hAnsi="Arial" w:cs="Arial"/>
          <w:b/>
        </w:rPr>
      </w:pPr>
      <w:r w:rsidRPr="001422E4">
        <w:rPr>
          <w:rFonts w:ascii="Arial" w:hAnsi="Arial" w:cs="Arial"/>
          <w:b/>
        </w:rPr>
        <w:t>VEREADOR</w:t>
      </w:r>
    </w:p>
    <w:p w:rsidR="00A36396" w:rsidRDefault="00A36396" w:rsidP="001422E4">
      <w:pPr>
        <w:jc w:val="center"/>
        <w:rPr>
          <w:rFonts w:ascii="Arial" w:hAnsi="Arial" w:cs="Arial"/>
        </w:rPr>
      </w:pPr>
    </w:p>
    <w:p w:rsidR="00A36396" w:rsidRDefault="00A36396" w:rsidP="00466E39">
      <w:pPr>
        <w:jc w:val="both"/>
        <w:rPr>
          <w:rFonts w:ascii="Arial" w:hAnsi="Arial" w:cs="Arial"/>
          <w:b/>
        </w:rPr>
      </w:pPr>
    </w:p>
    <w:p w:rsidR="00A36396" w:rsidRDefault="00A36396" w:rsidP="00466E39">
      <w:pPr>
        <w:jc w:val="both"/>
        <w:rPr>
          <w:rFonts w:ascii="Arial" w:hAnsi="Arial" w:cs="Arial"/>
          <w:b/>
        </w:rPr>
      </w:pPr>
    </w:p>
    <w:p w:rsidR="00A36396" w:rsidRDefault="00A36396" w:rsidP="00466E39">
      <w:pPr>
        <w:jc w:val="both"/>
        <w:rPr>
          <w:rFonts w:ascii="Arial" w:hAnsi="Arial" w:cs="Arial"/>
          <w:b/>
        </w:rPr>
      </w:pPr>
    </w:p>
    <w:p w:rsidR="001422E4" w:rsidRDefault="001422E4" w:rsidP="00466E39">
      <w:pPr>
        <w:jc w:val="both"/>
        <w:rPr>
          <w:rFonts w:ascii="Arial" w:hAnsi="Arial" w:cs="Arial"/>
          <w:b/>
        </w:rPr>
      </w:pPr>
    </w:p>
    <w:p w:rsidR="001422E4" w:rsidRDefault="001422E4" w:rsidP="00466E39">
      <w:pPr>
        <w:jc w:val="both"/>
        <w:rPr>
          <w:rFonts w:ascii="Arial" w:hAnsi="Arial" w:cs="Arial"/>
          <w:b/>
        </w:rPr>
      </w:pPr>
    </w:p>
    <w:p w:rsidR="00A36396" w:rsidRDefault="00A36396" w:rsidP="00466E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JUSTIFICAÇÃO:</w:t>
      </w:r>
    </w:p>
    <w:p w:rsidR="00A36396" w:rsidRDefault="00A36396" w:rsidP="00466E39">
      <w:pPr>
        <w:jc w:val="both"/>
        <w:rPr>
          <w:rFonts w:ascii="Arial" w:hAnsi="Arial" w:cs="Arial"/>
        </w:rPr>
      </w:pP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 xml:space="preserve">O Presente </w:t>
      </w:r>
      <w:r w:rsidR="00F3375C">
        <w:rPr>
          <w:rFonts w:ascii="Arial" w:hAnsi="Arial" w:cs="Arial"/>
        </w:rPr>
        <w:t>Antep</w:t>
      </w:r>
      <w:r w:rsidRPr="00466E39">
        <w:rPr>
          <w:rFonts w:ascii="Arial" w:hAnsi="Arial" w:cs="Arial"/>
        </w:rPr>
        <w:t>rojeto de Lei trata de normas</w:t>
      </w:r>
      <w:r w:rsidR="001422E4">
        <w:rPr>
          <w:rFonts w:ascii="Arial" w:hAnsi="Arial" w:cs="Arial"/>
        </w:rPr>
        <w:t xml:space="preserve"> especiais que visam proteger o </w:t>
      </w:r>
      <w:r w:rsidRPr="00466E39">
        <w:rPr>
          <w:rFonts w:ascii="Arial" w:hAnsi="Arial" w:cs="Arial"/>
        </w:rPr>
        <w:t>consumo de serviços de aluguel de patinetes motor</w:t>
      </w:r>
      <w:r w:rsidR="001422E4">
        <w:rPr>
          <w:rFonts w:ascii="Arial" w:hAnsi="Arial" w:cs="Arial"/>
        </w:rPr>
        <w:t xml:space="preserve">izados e usuários dos referidos </w:t>
      </w:r>
      <w:r w:rsidRPr="00466E39">
        <w:rPr>
          <w:rFonts w:ascii="Arial" w:hAnsi="Arial" w:cs="Arial"/>
        </w:rPr>
        <w:t xml:space="preserve">equipamentos, fixando regras sobre direitos </w:t>
      </w:r>
      <w:r w:rsidR="001422E4">
        <w:rPr>
          <w:rFonts w:ascii="Arial" w:hAnsi="Arial" w:cs="Arial"/>
        </w:rPr>
        <w:t xml:space="preserve">e equipamentos que resguardem a </w:t>
      </w:r>
      <w:r w:rsidRPr="00466E39">
        <w:rPr>
          <w:rFonts w:ascii="Arial" w:hAnsi="Arial" w:cs="Arial"/>
        </w:rPr>
        <w:t>segurança e a vida das pessoas.</w:t>
      </w: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Como se sabe, é premente a necessidade de</w:t>
      </w:r>
      <w:r w:rsidR="001422E4">
        <w:rPr>
          <w:rFonts w:ascii="Arial" w:hAnsi="Arial" w:cs="Arial"/>
        </w:rPr>
        <w:t xml:space="preserve"> se fixar meios alternativos de transportes. </w:t>
      </w:r>
      <w:proofErr w:type="gramStart"/>
      <w:r w:rsidRPr="00466E39">
        <w:rPr>
          <w:rFonts w:ascii="Arial" w:hAnsi="Arial" w:cs="Arial"/>
        </w:rPr>
        <w:t>com</w:t>
      </w:r>
      <w:proofErr w:type="gramEnd"/>
      <w:r w:rsidRPr="00466E39">
        <w:rPr>
          <w:rFonts w:ascii="Arial" w:hAnsi="Arial" w:cs="Arial"/>
        </w:rPr>
        <w:t xml:space="preserve"> menor potencial ofensivo ao me</w:t>
      </w:r>
      <w:r w:rsidR="001422E4">
        <w:rPr>
          <w:rFonts w:ascii="Arial" w:hAnsi="Arial" w:cs="Arial"/>
        </w:rPr>
        <w:t xml:space="preserve">io ambiente, bem como com menor </w:t>
      </w:r>
      <w:r w:rsidRPr="00466E39">
        <w:rPr>
          <w:rFonts w:ascii="Arial" w:hAnsi="Arial" w:cs="Arial"/>
        </w:rPr>
        <w:t>impacto negativo no trânsito.</w:t>
      </w: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Logo, é louvável o uso de veí</w:t>
      </w:r>
      <w:r w:rsidR="001422E4">
        <w:rPr>
          <w:rFonts w:ascii="Arial" w:hAnsi="Arial" w:cs="Arial"/>
        </w:rPr>
        <w:t xml:space="preserve">culos motorizados alternativos a exemplo dos </w:t>
      </w:r>
      <w:r w:rsidRPr="00466E39">
        <w:rPr>
          <w:rFonts w:ascii="Arial" w:hAnsi="Arial" w:cs="Arial"/>
        </w:rPr>
        <w:t>patinetes motorizados.</w:t>
      </w: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No entanto, o uso desregulame</w:t>
      </w:r>
      <w:r w:rsidR="001422E4">
        <w:rPr>
          <w:rFonts w:ascii="Arial" w:hAnsi="Arial" w:cs="Arial"/>
        </w:rPr>
        <w:t xml:space="preserve">ntado de tal veículo tem causado </w:t>
      </w:r>
      <w:r w:rsidRPr="00466E39">
        <w:rPr>
          <w:rFonts w:ascii="Arial" w:hAnsi="Arial" w:cs="Arial"/>
        </w:rPr>
        <w:t>insegurança jurídica e causado sérios riscos para a vida dos usuários.</w:t>
      </w: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De forma abrupta tais mecanismos de t</w:t>
      </w:r>
      <w:r w:rsidR="001422E4">
        <w:rPr>
          <w:rFonts w:ascii="Arial" w:hAnsi="Arial" w:cs="Arial"/>
        </w:rPr>
        <w:t xml:space="preserve">ransporte passaram a invadir as </w:t>
      </w:r>
      <w:r w:rsidRPr="00466E39">
        <w:rPr>
          <w:rFonts w:ascii="Arial" w:hAnsi="Arial" w:cs="Arial"/>
        </w:rPr>
        <w:t>ruas, sem que os usuários estivessem devidament</w:t>
      </w:r>
      <w:r w:rsidR="001422E4">
        <w:rPr>
          <w:rFonts w:ascii="Arial" w:hAnsi="Arial" w:cs="Arial"/>
        </w:rPr>
        <w:t xml:space="preserve">e orientados e fazendo o uso de </w:t>
      </w:r>
      <w:r w:rsidRPr="00466E39">
        <w:rPr>
          <w:rFonts w:ascii="Arial" w:hAnsi="Arial" w:cs="Arial"/>
        </w:rPr>
        <w:t>equipamento de segurança, o que tem causado s</w:t>
      </w:r>
      <w:r w:rsidR="001422E4">
        <w:rPr>
          <w:rFonts w:ascii="Arial" w:hAnsi="Arial" w:cs="Arial"/>
        </w:rPr>
        <w:t xml:space="preserve">érios acidentes, reiteradamente </w:t>
      </w:r>
      <w:r w:rsidRPr="00466E39">
        <w:rPr>
          <w:rFonts w:ascii="Arial" w:hAnsi="Arial" w:cs="Arial"/>
        </w:rPr>
        <w:t>noticiados pela imprensa.</w:t>
      </w: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Tais equipamentos têm circulado e</w:t>
      </w:r>
      <w:r w:rsidR="001422E4">
        <w:rPr>
          <w:rFonts w:ascii="Arial" w:hAnsi="Arial" w:cs="Arial"/>
        </w:rPr>
        <w:t xml:space="preserve">m meio aos veículos automotores em </w:t>
      </w:r>
      <w:r w:rsidRPr="00466E39">
        <w:rPr>
          <w:rFonts w:ascii="Arial" w:hAnsi="Arial" w:cs="Arial"/>
        </w:rPr>
        <w:t xml:space="preserve">via de velocidade elevada, o que torna o trânsito perigo para todos, inclusive para </w:t>
      </w:r>
      <w:r w:rsidR="001422E4">
        <w:rPr>
          <w:rFonts w:ascii="Arial" w:hAnsi="Arial" w:cs="Arial"/>
        </w:rPr>
        <w:t>o usuário do patinete</w:t>
      </w:r>
      <w:r w:rsidRPr="00466E39">
        <w:rPr>
          <w:rFonts w:ascii="Arial" w:hAnsi="Arial" w:cs="Arial"/>
        </w:rPr>
        <w:t xml:space="preserve"> que é a parte mais frágil.</w:t>
      </w: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Portanto, é necessária, dada a n</w:t>
      </w:r>
      <w:r w:rsidR="001422E4">
        <w:rPr>
          <w:rFonts w:ascii="Arial" w:hAnsi="Arial" w:cs="Arial"/>
        </w:rPr>
        <w:t>ovidade da matéria e a falta de disposição</w:t>
      </w:r>
      <w:r w:rsidRPr="00466E39">
        <w:rPr>
          <w:rFonts w:ascii="Arial" w:hAnsi="Arial" w:cs="Arial"/>
        </w:rPr>
        <w:t xml:space="preserve"> legal de que tais equipamentos sejam considerados, que haja</w:t>
      </w:r>
      <w:r>
        <w:rPr>
          <w:rFonts w:ascii="Arial" w:hAnsi="Arial" w:cs="Arial"/>
        </w:rPr>
        <w:t xml:space="preserve"> </w:t>
      </w:r>
      <w:r w:rsidRPr="00466E39">
        <w:rPr>
          <w:rFonts w:ascii="Arial" w:hAnsi="Arial" w:cs="Arial"/>
        </w:rPr>
        <w:t>interposição legislativa local para diminuir as e</w:t>
      </w:r>
      <w:r w:rsidR="001422E4">
        <w:rPr>
          <w:rFonts w:ascii="Arial" w:hAnsi="Arial" w:cs="Arial"/>
        </w:rPr>
        <w:t xml:space="preserve">xternalidades negativas de tais </w:t>
      </w:r>
      <w:r w:rsidRPr="00466E39">
        <w:rPr>
          <w:rFonts w:ascii="Arial" w:hAnsi="Arial" w:cs="Arial"/>
        </w:rPr>
        <w:t>tecnologias.</w:t>
      </w: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A matéria além de nova, é necessária.</w:t>
      </w:r>
      <w:r w:rsidR="009A3697">
        <w:rPr>
          <w:rFonts w:ascii="Arial" w:hAnsi="Arial" w:cs="Arial"/>
        </w:rPr>
        <w:t xml:space="preserve"> Ademais, é patente o interesse </w:t>
      </w:r>
      <w:r w:rsidRPr="00466E39">
        <w:rPr>
          <w:rFonts w:ascii="Arial" w:hAnsi="Arial" w:cs="Arial"/>
        </w:rPr>
        <w:t>público de que se dê segurança aos usuários. Por f</w:t>
      </w:r>
      <w:r w:rsidR="009A3697">
        <w:rPr>
          <w:rFonts w:ascii="Arial" w:hAnsi="Arial" w:cs="Arial"/>
        </w:rPr>
        <w:t xml:space="preserve">im, o momento é propício para a atuação do legislativo local </w:t>
      </w:r>
      <w:r w:rsidRPr="00466E39">
        <w:rPr>
          <w:rFonts w:ascii="Arial" w:hAnsi="Arial" w:cs="Arial"/>
        </w:rPr>
        <w:t>mostrando sua oportunidade e conveniência.</w:t>
      </w:r>
    </w:p>
    <w:p w:rsidR="009A3697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Como se sabe, o patinete não é considera</w:t>
      </w:r>
      <w:r w:rsidR="009A3697">
        <w:rPr>
          <w:rFonts w:ascii="Arial" w:hAnsi="Arial" w:cs="Arial"/>
        </w:rPr>
        <w:t>do veículo automotor. Logo</w:t>
      </w:r>
      <w:r w:rsidR="009A3095">
        <w:rPr>
          <w:rFonts w:ascii="Arial" w:hAnsi="Arial" w:cs="Arial"/>
        </w:rPr>
        <w:t>, n</w:t>
      </w:r>
      <w:r w:rsidR="009A3697">
        <w:rPr>
          <w:rFonts w:ascii="Arial" w:hAnsi="Arial" w:cs="Arial"/>
        </w:rPr>
        <w:t xml:space="preserve">ão </w:t>
      </w:r>
      <w:r w:rsidRPr="00466E39">
        <w:rPr>
          <w:rFonts w:ascii="Arial" w:hAnsi="Arial" w:cs="Arial"/>
        </w:rPr>
        <w:t>versa a regulamentação que ora se pleiteia em tema da competência pri</w:t>
      </w:r>
      <w:r w:rsidR="009A3697">
        <w:rPr>
          <w:rFonts w:ascii="Arial" w:hAnsi="Arial" w:cs="Arial"/>
        </w:rPr>
        <w:t xml:space="preserve">vativa da </w:t>
      </w:r>
      <w:r w:rsidRPr="00466E39">
        <w:rPr>
          <w:rFonts w:ascii="Arial" w:hAnsi="Arial" w:cs="Arial"/>
        </w:rPr>
        <w:t xml:space="preserve">União (trânsito). </w:t>
      </w:r>
    </w:p>
    <w:p w:rsidR="00466E39" w:rsidRPr="00466E39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 xml:space="preserve">Assim, a regulamentação que se objetiva criar com </w:t>
      </w:r>
      <w:r w:rsidR="009A3697">
        <w:rPr>
          <w:rFonts w:ascii="Arial" w:hAnsi="Arial" w:cs="Arial"/>
        </w:rPr>
        <w:t xml:space="preserve">a presente proposição </w:t>
      </w:r>
      <w:r w:rsidRPr="00466E39">
        <w:rPr>
          <w:rFonts w:ascii="Arial" w:hAnsi="Arial" w:cs="Arial"/>
        </w:rPr>
        <w:t>versa sobre direito do consumidor e assunto de intere</w:t>
      </w:r>
      <w:r w:rsidR="009A3095">
        <w:rPr>
          <w:rFonts w:ascii="Arial" w:hAnsi="Arial" w:cs="Arial"/>
        </w:rPr>
        <w:t xml:space="preserve">sse local, </w:t>
      </w:r>
      <w:r w:rsidR="009A3697">
        <w:rPr>
          <w:rFonts w:ascii="Arial" w:hAnsi="Arial" w:cs="Arial"/>
        </w:rPr>
        <w:t>o que se encontra na competência constitucional municipal</w:t>
      </w:r>
      <w:r w:rsidRPr="00466E39">
        <w:rPr>
          <w:rFonts w:ascii="Arial" w:hAnsi="Arial" w:cs="Arial"/>
        </w:rPr>
        <w:t xml:space="preserve">, </w:t>
      </w:r>
      <w:r w:rsidR="009A3697">
        <w:rPr>
          <w:rFonts w:ascii="Arial" w:hAnsi="Arial" w:cs="Arial"/>
        </w:rPr>
        <w:t xml:space="preserve">conforme se infere do art. 30, I, c/c o art. 24. V, e </w:t>
      </w:r>
      <w:r w:rsidRPr="00466E39">
        <w:rPr>
          <w:rFonts w:ascii="Arial" w:hAnsi="Arial" w:cs="Arial"/>
        </w:rPr>
        <w:t xml:space="preserve">32. </w:t>
      </w:r>
      <w:r w:rsidR="009A3697">
        <w:rPr>
          <w:rFonts w:ascii="Arial" w:hAnsi="Arial" w:cs="Arial"/>
        </w:rPr>
        <w:t>§1º, todos da Constituição Federal.</w:t>
      </w:r>
    </w:p>
    <w:p w:rsidR="00466E39" w:rsidRPr="00466E39" w:rsidRDefault="009A3095" w:rsidP="00466E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fim,</w:t>
      </w:r>
      <w:r w:rsidR="00466E39" w:rsidRPr="00466E39">
        <w:rPr>
          <w:rFonts w:ascii="Arial" w:hAnsi="Arial" w:cs="Arial"/>
        </w:rPr>
        <w:t xml:space="preserve"> vai ao encontro de princípios que i</w:t>
      </w:r>
      <w:r w:rsidR="009A3697">
        <w:rPr>
          <w:rFonts w:ascii="Arial" w:hAnsi="Arial" w:cs="Arial"/>
        </w:rPr>
        <w:t xml:space="preserve">nformam o ordenamento jurídico, </w:t>
      </w:r>
      <w:r w:rsidR="00466E39" w:rsidRPr="00466E39">
        <w:rPr>
          <w:rFonts w:ascii="Arial" w:hAnsi="Arial" w:cs="Arial"/>
        </w:rPr>
        <w:t>respeitando as normas gerais contidas no Código de Defesa do Consumidor.</w:t>
      </w:r>
    </w:p>
    <w:p w:rsidR="00A3721D" w:rsidRPr="009A3697" w:rsidRDefault="00466E39" w:rsidP="00466E39">
      <w:pPr>
        <w:jc w:val="both"/>
        <w:rPr>
          <w:rFonts w:ascii="Arial" w:hAnsi="Arial" w:cs="Arial"/>
        </w:rPr>
      </w:pPr>
      <w:r w:rsidRPr="00466E39">
        <w:rPr>
          <w:rFonts w:ascii="Arial" w:hAnsi="Arial" w:cs="Arial"/>
        </w:rPr>
        <w:t>Por conseg</w:t>
      </w:r>
      <w:r w:rsidR="009A3697">
        <w:rPr>
          <w:rFonts w:ascii="Arial" w:hAnsi="Arial" w:cs="Arial"/>
        </w:rPr>
        <w:t>uinte, ofertamos o presente Projeto de Lei, pleiteando o apoio dos nobres vereadores para a sua aprovação.</w:t>
      </w:r>
    </w:p>
    <w:sectPr w:rsidR="00A3721D" w:rsidRPr="009A3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6EC"/>
    <w:multiLevelType w:val="hybridMultilevel"/>
    <w:tmpl w:val="3B0227C4"/>
    <w:lvl w:ilvl="0" w:tplc="004A7F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10"/>
    <w:rsid w:val="001422E4"/>
    <w:rsid w:val="001654EC"/>
    <w:rsid w:val="00466E39"/>
    <w:rsid w:val="00494710"/>
    <w:rsid w:val="00583C3C"/>
    <w:rsid w:val="00664B4D"/>
    <w:rsid w:val="009A3095"/>
    <w:rsid w:val="009A3697"/>
    <w:rsid w:val="00A36396"/>
    <w:rsid w:val="00A3721D"/>
    <w:rsid w:val="00BC4285"/>
    <w:rsid w:val="00D36F3D"/>
    <w:rsid w:val="00F3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9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A3639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A36396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sid w:val="00466E39"/>
    <w:rPr>
      <w:color w:val="808080"/>
    </w:rPr>
  </w:style>
  <w:style w:type="paragraph" w:styleId="PargrafodaLista">
    <w:name w:val="List Paragraph"/>
    <w:basedOn w:val="Normal"/>
    <w:uiPriority w:val="34"/>
    <w:qFormat/>
    <w:rsid w:val="00D36F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3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C3C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9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A3639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A36396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sid w:val="00466E39"/>
    <w:rPr>
      <w:color w:val="808080"/>
    </w:rPr>
  </w:style>
  <w:style w:type="paragraph" w:styleId="PargrafodaLista">
    <w:name w:val="List Paragraph"/>
    <w:basedOn w:val="Normal"/>
    <w:uiPriority w:val="34"/>
    <w:qFormat/>
    <w:rsid w:val="00D36F3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3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C3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1214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5</cp:revision>
  <cp:lastPrinted>2019-05-21T18:05:00Z</cp:lastPrinted>
  <dcterms:created xsi:type="dcterms:W3CDTF">2019-05-21T16:43:00Z</dcterms:created>
  <dcterms:modified xsi:type="dcterms:W3CDTF">2019-05-24T12:35:00Z</dcterms:modified>
</cp:coreProperties>
</file>