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16F" w:rsidRDefault="00E2616F" w:rsidP="00E2616F">
      <w:pPr>
        <w:spacing w:after="0"/>
        <w:jc w:val="both"/>
        <w:rPr>
          <w:rFonts w:ascii="Arial" w:hAnsi="Arial" w:cs="Arial"/>
          <w:b/>
        </w:rPr>
      </w:pPr>
      <w:r>
        <w:rPr>
          <w:rFonts w:ascii="Arial" w:hAnsi="Arial" w:cs="Arial"/>
          <w:noProof/>
        </w:rPr>
        <w:drawing>
          <wp:inline distT="0" distB="0" distL="0" distR="0" wp14:anchorId="3C13040F" wp14:editId="408F7815">
            <wp:extent cx="5400675" cy="1085850"/>
            <wp:effectExtent l="0" t="0" r="0" b="0"/>
            <wp:docPr id="2" name="Imagem 2" descr="Banner requerimento vere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anner requerimento vereador"/>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5400675" cy="1085850"/>
                    </a:xfrm>
                    <a:prstGeom prst="rect">
                      <a:avLst/>
                    </a:prstGeom>
                    <a:noFill/>
                    <a:ln>
                      <a:noFill/>
                    </a:ln>
                  </pic:spPr>
                </pic:pic>
              </a:graphicData>
            </a:graphic>
          </wp:inline>
        </w:drawing>
      </w:r>
    </w:p>
    <w:p w:rsidR="00E2616F" w:rsidRDefault="00E2616F" w:rsidP="00E2616F">
      <w:pPr>
        <w:pStyle w:val="Corpodetexto"/>
        <w:spacing w:after="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4145BF">
        <w:rPr>
          <w:rFonts w:ascii="Arial" w:hAnsi="Arial" w:cs="Arial"/>
          <w:sz w:val="22"/>
          <w:szCs w:val="22"/>
        </w:rPr>
        <w:t>ANTE</w:t>
      </w:r>
      <w:r>
        <w:rPr>
          <w:rFonts w:ascii="Arial" w:hAnsi="Arial" w:cs="Arial"/>
          <w:sz w:val="22"/>
          <w:szCs w:val="22"/>
        </w:rPr>
        <w:t>PROJETO DE LEI Nº ________/2019.</w:t>
      </w:r>
    </w:p>
    <w:p w:rsidR="00E2616F" w:rsidRDefault="00E2616F" w:rsidP="00E2616F">
      <w:pPr>
        <w:pStyle w:val="Corpodetexto"/>
        <w:spacing w:after="0"/>
        <w:jc w:val="both"/>
        <w:rPr>
          <w:rFonts w:ascii="Arial" w:hAnsi="Arial" w:cs="Arial"/>
          <w:sz w:val="22"/>
          <w:szCs w:val="22"/>
        </w:rPr>
      </w:pPr>
    </w:p>
    <w:p w:rsidR="00E2616F" w:rsidRDefault="00E2616F" w:rsidP="00E2616F">
      <w:pPr>
        <w:spacing w:after="0"/>
        <w:ind w:left="3969"/>
        <w:jc w:val="both"/>
        <w:rPr>
          <w:rFonts w:ascii="Arial" w:hAnsi="Arial" w:cs="Arial"/>
          <w:bCs/>
          <w:i/>
        </w:rPr>
      </w:pPr>
    </w:p>
    <w:p w:rsidR="00E2616F" w:rsidRDefault="00E2616F" w:rsidP="00E2616F">
      <w:pPr>
        <w:ind w:left="4248"/>
        <w:jc w:val="both"/>
        <w:rPr>
          <w:rFonts w:ascii="Arial" w:hAnsi="Arial" w:cs="Arial"/>
          <w:bCs/>
          <w:i/>
        </w:rPr>
      </w:pPr>
      <w:r>
        <w:rPr>
          <w:rFonts w:ascii="Arial" w:hAnsi="Arial" w:cs="Arial"/>
          <w:bCs/>
          <w:i/>
        </w:rPr>
        <w:t xml:space="preserve"> “</w:t>
      </w:r>
      <w:r w:rsidRPr="00E2616F">
        <w:rPr>
          <w:rFonts w:ascii="Arial" w:hAnsi="Arial" w:cs="Arial"/>
          <w:b/>
          <w:bCs/>
          <w:i/>
        </w:rPr>
        <w:t>DISPÕE SOBRE A IMPLANTAÇÃO DE ECOPONTOS PARA A COLETA DE TAMPAS PLÁSTICAS NOS ÓRGÃOS DA AD</w:t>
      </w:r>
      <w:r>
        <w:rPr>
          <w:rFonts w:ascii="Arial" w:hAnsi="Arial" w:cs="Arial"/>
          <w:b/>
          <w:bCs/>
          <w:i/>
        </w:rPr>
        <w:t>MINISTRAÇÃO DO MUNICÍPIO DE SETE LAGOAS</w:t>
      </w:r>
      <w:r w:rsidRPr="00E2616F">
        <w:rPr>
          <w:rFonts w:ascii="Arial" w:hAnsi="Arial" w:cs="Arial"/>
          <w:b/>
          <w:bCs/>
          <w:i/>
        </w:rPr>
        <w:t xml:space="preserve"> E DÁ OUTRAS PROVIDÊNCIAS</w:t>
      </w:r>
      <w:r>
        <w:rPr>
          <w:rFonts w:ascii="Arial" w:hAnsi="Arial" w:cs="Arial"/>
          <w:bCs/>
          <w:i/>
        </w:rPr>
        <w:t>”</w:t>
      </w:r>
    </w:p>
    <w:p w:rsidR="00E2616F" w:rsidRDefault="00E2616F" w:rsidP="00E2616F">
      <w:pPr>
        <w:ind w:left="4248"/>
        <w:jc w:val="both"/>
        <w:rPr>
          <w:rFonts w:ascii="Arial" w:hAnsi="Arial" w:cs="Arial"/>
          <w:b/>
          <w:bCs/>
          <w:i/>
        </w:rPr>
      </w:pPr>
    </w:p>
    <w:p w:rsidR="00E2616F" w:rsidRPr="00E2616F" w:rsidRDefault="00E2616F" w:rsidP="00E2616F">
      <w:pPr>
        <w:spacing w:after="0"/>
        <w:jc w:val="both"/>
        <w:rPr>
          <w:rFonts w:ascii="Arial" w:hAnsi="Arial" w:cs="Arial"/>
        </w:rPr>
      </w:pPr>
      <w:r w:rsidRPr="00E2616F">
        <w:rPr>
          <w:rFonts w:ascii="Arial" w:hAnsi="Arial" w:cs="Arial"/>
          <w:b/>
        </w:rPr>
        <w:t xml:space="preserve">Art. 1º </w:t>
      </w:r>
      <w:r w:rsidRPr="00E2616F">
        <w:rPr>
          <w:rFonts w:ascii="Arial" w:hAnsi="Arial" w:cs="Arial"/>
        </w:rPr>
        <w:t>Fica autorizado o Poder Executivo a implantar ecopontos de coleta de tampas plásticas nos prédios em uso pela Administração Municipal, mediante entrega voluntária por pessoas físicas ou jurídicas, para posterior repasse, conforme regulamentação própria, às entidades habilitadas no Programa Tampinha Legal ou outro similar que venha a ser implantado.</w:t>
      </w:r>
    </w:p>
    <w:p w:rsidR="00E2616F" w:rsidRPr="00E2616F" w:rsidRDefault="00E2616F" w:rsidP="00E2616F">
      <w:pPr>
        <w:spacing w:after="0"/>
        <w:jc w:val="both"/>
        <w:rPr>
          <w:rFonts w:ascii="Arial" w:hAnsi="Arial" w:cs="Arial"/>
          <w:b/>
        </w:rPr>
      </w:pPr>
    </w:p>
    <w:p w:rsidR="00E2616F" w:rsidRPr="00095FB0" w:rsidRDefault="00E2616F" w:rsidP="00E2616F">
      <w:pPr>
        <w:spacing w:after="0"/>
        <w:jc w:val="both"/>
        <w:rPr>
          <w:rFonts w:ascii="Arial" w:hAnsi="Arial" w:cs="Arial"/>
        </w:rPr>
      </w:pPr>
      <w:r w:rsidRPr="00E2616F">
        <w:rPr>
          <w:rFonts w:ascii="Arial" w:hAnsi="Arial" w:cs="Arial"/>
          <w:b/>
        </w:rPr>
        <w:t xml:space="preserve">§ 1º </w:t>
      </w:r>
      <w:r w:rsidRPr="00095FB0">
        <w:rPr>
          <w:rFonts w:ascii="Arial" w:hAnsi="Arial" w:cs="Arial"/>
        </w:rPr>
        <w:t>Ecopontos são locais designados pelo Executivo, compostos de um ou mais recipientes que tenham por finalidade serem usados como coletores de tampas plásticas.</w:t>
      </w:r>
    </w:p>
    <w:p w:rsidR="00E2616F" w:rsidRPr="00E2616F" w:rsidRDefault="00E2616F" w:rsidP="00E2616F">
      <w:pPr>
        <w:spacing w:after="0"/>
        <w:jc w:val="both"/>
        <w:rPr>
          <w:rFonts w:ascii="Arial" w:hAnsi="Arial" w:cs="Arial"/>
          <w:b/>
        </w:rPr>
      </w:pPr>
    </w:p>
    <w:p w:rsidR="00E2616F" w:rsidRPr="00095FB0" w:rsidRDefault="00E2616F" w:rsidP="00E2616F">
      <w:pPr>
        <w:spacing w:after="0"/>
        <w:jc w:val="both"/>
        <w:rPr>
          <w:rFonts w:ascii="Arial" w:hAnsi="Arial" w:cs="Arial"/>
        </w:rPr>
      </w:pPr>
      <w:r w:rsidRPr="00E2616F">
        <w:rPr>
          <w:rFonts w:ascii="Arial" w:hAnsi="Arial" w:cs="Arial"/>
          <w:b/>
        </w:rPr>
        <w:t xml:space="preserve">§ 2º </w:t>
      </w:r>
      <w:r w:rsidRPr="00095FB0">
        <w:rPr>
          <w:rFonts w:ascii="Arial" w:hAnsi="Arial" w:cs="Arial"/>
        </w:rPr>
        <w:t>Havendo interesse de entidades privadas, nos termos regulamentares, poderão ser instalados ecopontos em suas dependências.</w:t>
      </w:r>
    </w:p>
    <w:p w:rsidR="00E2616F" w:rsidRPr="00E2616F" w:rsidRDefault="00E2616F" w:rsidP="00E2616F">
      <w:pPr>
        <w:spacing w:after="0"/>
        <w:jc w:val="both"/>
        <w:rPr>
          <w:rFonts w:ascii="Arial" w:hAnsi="Arial" w:cs="Arial"/>
          <w:b/>
        </w:rPr>
      </w:pPr>
    </w:p>
    <w:p w:rsidR="00E2616F" w:rsidRPr="00095FB0" w:rsidRDefault="00E2616F" w:rsidP="00E2616F">
      <w:pPr>
        <w:spacing w:after="0"/>
        <w:jc w:val="both"/>
        <w:rPr>
          <w:rFonts w:ascii="Arial" w:hAnsi="Arial" w:cs="Arial"/>
        </w:rPr>
      </w:pPr>
      <w:r w:rsidRPr="00E2616F">
        <w:rPr>
          <w:rFonts w:ascii="Arial" w:hAnsi="Arial" w:cs="Arial"/>
          <w:b/>
        </w:rPr>
        <w:t xml:space="preserve">Art. 2º </w:t>
      </w:r>
      <w:r w:rsidRPr="00095FB0">
        <w:rPr>
          <w:rFonts w:ascii="Arial" w:hAnsi="Arial" w:cs="Arial"/>
        </w:rPr>
        <w:t>A rede de ecopontos constitui serviço de coleta, instrumento de política pública que materializa compromisso com a limpeza urbana, preservação do meio ambiente e geração de recursos para entidades assistenciais.</w:t>
      </w:r>
    </w:p>
    <w:p w:rsidR="00E2616F" w:rsidRPr="00E2616F" w:rsidRDefault="00E2616F" w:rsidP="00E2616F">
      <w:pPr>
        <w:spacing w:after="0"/>
        <w:jc w:val="both"/>
        <w:rPr>
          <w:rFonts w:ascii="Arial" w:hAnsi="Arial" w:cs="Arial"/>
          <w:b/>
        </w:rPr>
      </w:pPr>
    </w:p>
    <w:p w:rsidR="00E2616F" w:rsidRPr="00095FB0" w:rsidRDefault="00E2616F" w:rsidP="00E2616F">
      <w:pPr>
        <w:spacing w:after="0"/>
        <w:jc w:val="both"/>
        <w:rPr>
          <w:rFonts w:ascii="Arial" w:hAnsi="Arial" w:cs="Arial"/>
        </w:rPr>
      </w:pPr>
      <w:r w:rsidRPr="00E2616F">
        <w:rPr>
          <w:rFonts w:ascii="Arial" w:hAnsi="Arial" w:cs="Arial"/>
          <w:b/>
        </w:rPr>
        <w:t xml:space="preserve">Art. 3º </w:t>
      </w:r>
      <w:r w:rsidRPr="00095FB0">
        <w:rPr>
          <w:rFonts w:ascii="Arial" w:hAnsi="Arial" w:cs="Arial"/>
        </w:rPr>
        <w:t>Tanto quanto possível, serão instalados ecopontos em locais de grande circulação, como escolas, postos de saúde e outros ambientes de farta circulação, dando-se a publicidade necessária ao êxito da medida implementada.</w:t>
      </w:r>
    </w:p>
    <w:p w:rsidR="00E2616F" w:rsidRDefault="00E2616F" w:rsidP="00E2616F">
      <w:pPr>
        <w:spacing w:after="0"/>
        <w:jc w:val="both"/>
        <w:rPr>
          <w:rFonts w:ascii="Arial" w:hAnsi="Arial" w:cs="Arial"/>
          <w:b/>
        </w:rPr>
      </w:pPr>
    </w:p>
    <w:p w:rsidR="00E2616F" w:rsidRPr="00E2616F" w:rsidRDefault="00E2616F" w:rsidP="00E2616F">
      <w:pPr>
        <w:spacing w:after="0"/>
        <w:jc w:val="both"/>
        <w:rPr>
          <w:rFonts w:ascii="Arial" w:hAnsi="Arial" w:cs="Arial"/>
        </w:rPr>
      </w:pPr>
      <w:r w:rsidRPr="00095FB0">
        <w:rPr>
          <w:rFonts w:ascii="Arial" w:hAnsi="Arial" w:cs="Arial"/>
          <w:b/>
        </w:rPr>
        <w:t>Art. 4º</w:t>
      </w:r>
      <w:r w:rsidRPr="00E2616F">
        <w:rPr>
          <w:rFonts w:ascii="Arial" w:hAnsi="Arial" w:cs="Arial"/>
        </w:rPr>
        <w:t xml:space="preserve"> Por decreto serão regulamentadas as questões operacionais e outras pertinentes.</w:t>
      </w:r>
    </w:p>
    <w:p w:rsidR="00E2616F" w:rsidRPr="00E2616F" w:rsidRDefault="00E2616F" w:rsidP="00E2616F">
      <w:pPr>
        <w:spacing w:after="0"/>
        <w:jc w:val="both"/>
        <w:rPr>
          <w:rFonts w:ascii="Arial" w:hAnsi="Arial" w:cs="Arial"/>
        </w:rPr>
      </w:pPr>
    </w:p>
    <w:p w:rsidR="00E2616F" w:rsidRDefault="00E2616F" w:rsidP="00E2616F">
      <w:pPr>
        <w:spacing w:after="0"/>
        <w:jc w:val="both"/>
        <w:rPr>
          <w:rFonts w:ascii="Arial" w:hAnsi="Arial" w:cs="Arial"/>
        </w:rPr>
      </w:pPr>
      <w:r w:rsidRPr="00095FB0">
        <w:rPr>
          <w:rFonts w:ascii="Arial" w:hAnsi="Arial" w:cs="Arial"/>
          <w:b/>
        </w:rPr>
        <w:t>Art. 5º</w:t>
      </w:r>
      <w:r w:rsidRPr="00E2616F">
        <w:rPr>
          <w:rFonts w:ascii="Arial" w:hAnsi="Arial" w:cs="Arial"/>
        </w:rPr>
        <w:t xml:space="preserve"> Esta Lei entra em vigor na data de sua publicação.</w:t>
      </w:r>
    </w:p>
    <w:p w:rsidR="00095FB0" w:rsidRDefault="00095FB0" w:rsidP="00E2616F">
      <w:pPr>
        <w:ind w:left="2124" w:firstLine="708"/>
        <w:rPr>
          <w:rFonts w:ascii="Arial" w:hAnsi="Arial" w:cs="Arial"/>
        </w:rPr>
      </w:pPr>
    </w:p>
    <w:p w:rsidR="00E2616F" w:rsidRDefault="004145BF" w:rsidP="00E2616F">
      <w:pPr>
        <w:ind w:left="2124" w:firstLine="708"/>
        <w:rPr>
          <w:rFonts w:ascii="Arial" w:hAnsi="Arial" w:cs="Arial"/>
        </w:rPr>
      </w:pPr>
      <w:r>
        <w:rPr>
          <w:rFonts w:ascii="Arial" w:hAnsi="Arial" w:cs="Arial"/>
        </w:rPr>
        <w:t>Sala das Sessões, 14 de março</w:t>
      </w:r>
      <w:r w:rsidR="00E2616F">
        <w:rPr>
          <w:rFonts w:ascii="Arial" w:hAnsi="Arial" w:cs="Arial"/>
        </w:rPr>
        <w:t xml:space="preserve"> de 2019.</w:t>
      </w:r>
    </w:p>
    <w:p w:rsidR="00E2616F" w:rsidRDefault="00E2616F" w:rsidP="00E2616F">
      <w:pPr>
        <w:jc w:val="center"/>
        <w:rPr>
          <w:rFonts w:ascii="Arial" w:hAnsi="Arial" w:cs="Arial"/>
        </w:rPr>
      </w:pPr>
      <w:r>
        <w:rPr>
          <w:rFonts w:ascii="Arial" w:hAnsi="Arial" w:cs="Arial"/>
          <w:noProof/>
        </w:rPr>
        <w:lastRenderedPageBreak/>
        <w:drawing>
          <wp:inline distT="0" distB="0" distL="0" distR="0" wp14:anchorId="5AFEA627" wp14:editId="76390EEA">
            <wp:extent cx="1752600" cy="857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857250"/>
                    </a:xfrm>
                    <a:prstGeom prst="rect">
                      <a:avLst/>
                    </a:prstGeom>
                    <a:noFill/>
                    <a:ln>
                      <a:noFill/>
                    </a:ln>
                  </pic:spPr>
                </pic:pic>
              </a:graphicData>
            </a:graphic>
          </wp:inline>
        </w:drawing>
      </w:r>
    </w:p>
    <w:p w:rsidR="00E2616F" w:rsidRPr="00BF5164" w:rsidRDefault="00E2616F" w:rsidP="00E2616F">
      <w:pPr>
        <w:spacing w:after="0"/>
        <w:jc w:val="center"/>
        <w:rPr>
          <w:rFonts w:ascii="Arial" w:hAnsi="Arial" w:cs="Arial"/>
          <w:b/>
        </w:rPr>
      </w:pPr>
      <w:r w:rsidRPr="00BF5164">
        <w:rPr>
          <w:rFonts w:ascii="Arial" w:hAnsi="Arial" w:cs="Arial"/>
          <w:b/>
        </w:rPr>
        <w:t>MILTON MARTINS</w:t>
      </w:r>
    </w:p>
    <w:p w:rsidR="00E2616F" w:rsidRPr="00BF5164" w:rsidRDefault="00E2616F" w:rsidP="00E2616F">
      <w:pPr>
        <w:spacing w:after="0"/>
        <w:jc w:val="center"/>
        <w:rPr>
          <w:rFonts w:ascii="Arial" w:hAnsi="Arial" w:cs="Arial"/>
          <w:b/>
        </w:rPr>
      </w:pPr>
      <w:r w:rsidRPr="00BF5164">
        <w:rPr>
          <w:rFonts w:ascii="Arial" w:hAnsi="Arial" w:cs="Arial"/>
          <w:b/>
        </w:rPr>
        <w:t>VEREADOR</w:t>
      </w:r>
    </w:p>
    <w:p w:rsidR="00E2616F" w:rsidRPr="00BF5164" w:rsidRDefault="00E2616F" w:rsidP="00E2616F">
      <w:pPr>
        <w:jc w:val="center"/>
        <w:rPr>
          <w:rFonts w:ascii="Arial" w:hAnsi="Arial" w:cs="Arial"/>
          <w:b/>
        </w:rPr>
      </w:pPr>
    </w:p>
    <w:p w:rsidR="00E2616F" w:rsidRDefault="00E2616F" w:rsidP="00E2616F">
      <w:pPr>
        <w:jc w:val="center"/>
        <w:rPr>
          <w:rFonts w:ascii="Arial" w:hAnsi="Arial" w:cs="Arial"/>
          <w:b/>
        </w:rPr>
      </w:pPr>
    </w:p>
    <w:p w:rsidR="00E2616F" w:rsidRDefault="00E2616F" w:rsidP="00E2616F">
      <w:pPr>
        <w:jc w:val="center"/>
        <w:rPr>
          <w:rFonts w:ascii="Arial" w:hAnsi="Arial" w:cs="Arial"/>
          <w:b/>
        </w:rPr>
      </w:pPr>
    </w:p>
    <w:p w:rsidR="00E2616F" w:rsidRDefault="00E2616F" w:rsidP="00E2616F">
      <w:pPr>
        <w:jc w:val="center"/>
        <w:rPr>
          <w:rFonts w:ascii="Arial" w:hAnsi="Arial" w:cs="Arial"/>
          <w:b/>
        </w:rPr>
      </w:pPr>
      <w:r>
        <w:rPr>
          <w:rFonts w:ascii="Arial" w:hAnsi="Arial" w:cs="Arial"/>
          <w:b/>
        </w:rPr>
        <w:t>JUSTIFICAÇÃO:</w:t>
      </w:r>
    </w:p>
    <w:p w:rsidR="00E2616F" w:rsidRDefault="00E2616F" w:rsidP="00E2616F">
      <w:pPr>
        <w:jc w:val="both"/>
        <w:rPr>
          <w:rFonts w:ascii="Arial" w:hAnsi="Arial" w:cs="Arial"/>
        </w:rPr>
      </w:pPr>
    </w:p>
    <w:p w:rsidR="00E2616F" w:rsidRPr="00E2616F" w:rsidRDefault="00E2616F" w:rsidP="00095FB0">
      <w:pPr>
        <w:jc w:val="both"/>
        <w:rPr>
          <w:rFonts w:ascii="Arial" w:hAnsi="Arial" w:cs="Arial"/>
        </w:rPr>
      </w:pPr>
      <w:bookmarkStart w:id="0" w:name="_GoBack"/>
      <w:bookmarkEnd w:id="0"/>
      <w:r w:rsidRPr="00E2616F">
        <w:rPr>
          <w:rFonts w:ascii="Arial" w:hAnsi="Arial" w:cs="Arial"/>
        </w:rPr>
        <w:t>Apresento à apreciação dos pares o presente, que objetiva a singela criação de ecopontos para a coleta de tampas plásticas, produto de expressivo valor agregado e que, além do primordial zelo com o meio ambiente e limpeza urbana, acaba por render recursos às entidades assistenciais conveniadas ao Programa Tampinha Legal</w:t>
      </w:r>
      <w:r w:rsidR="004145BF">
        <w:rPr>
          <w:rFonts w:ascii="Arial" w:hAnsi="Arial" w:cs="Arial"/>
        </w:rPr>
        <w:t>¹</w:t>
      </w:r>
      <w:r w:rsidRPr="00E2616F">
        <w:rPr>
          <w:rFonts w:ascii="Arial" w:hAnsi="Arial" w:cs="Arial"/>
        </w:rPr>
        <w:t xml:space="preserve"> . Trata-se do maior programa socioambiental de caráter educativo de iniciativa da indústria de transformação</w:t>
      </w:r>
      <w:r w:rsidR="004145BF">
        <w:rPr>
          <w:rFonts w:ascii="Arial" w:hAnsi="Arial" w:cs="Arial"/>
        </w:rPr>
        <w:t xml:space="preserve"> do plástico da América Latina.</w:t>
      </w:r>
    </w:p>
    <w:p w:rsidR="00E2616F" w:rsidRPr="00E2616F" w:rsidRDefault="00E2616F" w:rsidP="00E2616F">
      <w:pPr>
        <w:rPr>
          <w:rFonts w:ascii="Arial" w:hAnsi="Arial" w:cs="Arial"/>
        </w:rPr>
      </w:pPr>
    </w:p>
    <w:p w:rsidR="009374A8" w:rsidRDefault="00E2616F" w:rsidP="00E2616F">
      <w:pPr>
        <w:rPr>
          <w:rFonts w:ascii="Arial" w:hAnsi="Arial" w:cs="Arial"/>
        </w:rPr>
      </w:pPr>
      <w:r w:rsidRPr="00E2616F">
        <w:rPr>
          <w:rFonts w:ascii="Arial" w:hAnsi="Arial" w:cs="Arial"/>
        </w:rPr>
        <w:t xml:space="preserve">Peço o apoio do nobres Edis para ver este </w:t>
      </w:r>
      <w:r w:rsidR="004145BF">
        <w:rPr>
          <w:rFonts w:ascii="Arial" w:hAnsi="Arial" w:cs="Arial"/>
        </w:rPr>
        <w:t>ante</w:t>
      </w:r>
      <w:r w:rsidRPr="00E2616F">
        <w:rPr>
          <w:rFonts w:ascii="Arial" w:hAnsi="Arial" w:cs="Arial"/>
        </w:rPr>
        <w:t>projeto aprovado.</w:t>
      </w:r>
    </w:p>
    <w:p w:rsidR="00E2616F" w:rsidRDefault="00E2616F" w:rsidP="00E2616F">
      <w:pPr>
        <w:rPr>
          <w:rFonts w:ascii="Arial" w:hAnsi="Arial" w:cs="Arial"/>
        </w:rPr>
      </w:pPr>
    </w:p>
    <w:p w:rsidR="00E2616F" w:rsidRDefault="00E2616F" w:rsidP="00E2616F">
      <w:pPr>
        <w:rPr>
          <w:rFonts w:ascii="Arial" w:hAnsi="Arial" w:cs="Arial"/>
        </w:rPr>
      </w:pPr>
    </w:p>
    <w:p w:rsidR="00E2616F" w:rsidRDefault="00E2616F" w:rsidP="00E2616F">
      <w:pPr>
        <w:rPr>
          <w:rFonts w:ascii="Arial" w:hAnsi="Arial" w:cs="Arial"/>
        </w:rPr>
      </w:pPr>
    </w:p>
    <w:p w:rsidR="00E2616F" w:rsidRDefault="00E2616F" w:rsidP="00E2616F">
      <w:pPr>
        <w:rPr>
          <w:rFonts w:ascii="Arial" w:hAnsi="Arial" w:cs="Arial"/>
        </w:rPr>
      </w:pPr>
    </w:p>
    <w:p w:rsidR="00E2616F" w:rsidRDefault="00E2616F" w:rsidP="00E2616F">
      <w:pPr>
        <w:rPr>
          <w:rFonts w:ascii="Arial" w:hAnsi="Arial" w:cs="Arial"/>
        </w:rPr>
      </w:pPr>
    </w:p>
    <w:p w:rsidR="00E2616F" w:rsidRDefault="00E2616F" w:rsidP="00E2616F">
      <w:pPr>
        <w:rPr>
          <w:rFonts w:ascii="Arial" w:hAnsi="Arial" w:cs="Arial"/>
        </w:rPr>
      </w:pPr>
    </w:p>
    <w:p w:rsidR="00E2616F" w:rsidRDefault="00E2616F" w:rsidP="00E2616F">
      <w:pPr>
        <w:rPr>
          <w:rFonts w:ascii="Arial" w:hAnsi="Arial" w:cs="Arial"/>
        </w:rPr>
      </w:pPr>
    </w:p>
    <w:p w:rsidR="00E2616F" w:rsidRDefault="00E2616F" w:rsidP="00E2616F">
      <w:pPr>
        <w:rPr>
          <w:rFonts w:ascii="Arial" w:hAnsi="Arial" w:cs="Arial"/>
        </w:rPr>
      </w:pPr>
    </w:p>
    <w:p w:rsidR="00E2616F" w:rsidRDefault="00E2616F" w:rsidP="00E2616F">
      <w:pPr>
        <w:rPr>
          <w:rFonts w:ascii="Arial" w:hAnsi="Arial" w:cs="Arial"/>
        </w:rPr>
      </w:pPr>
    </w:p>
    <w:p w:rsidR="00E2616F" w:rsidRDefault="00E2616F" w:rsidP="00E2616F">
      <w:pPr>
        <w:rPr>
          <w:rFonts w:ascii="Arial" w:hAnsi="Arial" w:cs="Arial"/>
        </w:rPr>
      </w:pPr>
    </w:p>
    <w:p w:rsidR="00E2616F" w:rsidRDefault="00E2616F" w:rsidP="00E2616F">
      <w:pPr>
        <w:rPr>
          <w:rFonts w:ascii="Arial" w:hAnsi="Arial" w:cs="Arial"/>
        </w:rPr>
      </w:pPr>
    </w:p>
    <w:p w:rsidR="00E2616F" w:rsidRDefault="00E2616F" w:rsidP="00E2616F">
      <w:pPr>
        <w:rPr>
          <w:rFonts w:ascii="Arial" w:hAnsi="Arial" w:cs="Arial"/>
        </w:rPr>
      </w:pPr>
    </w:p>
    <w:p w:rsidR="00E2616F" w:rsidRDefault="00E2616F" w:rsidP="00E2616F">
      <w:pPr>
        <w:pStyle w:val="Textodenotaderodap"/>
      </w:pPr>
      <w:r>
        <w:rPr>
          <w:rStyle w:val="Refdenotaderodap"/>
        </w:rPr>
        <w:footnoteRef/>
      </w:r>
      <w:r>
        <w:t>https://tampinhalegal.com.br/site/institucional/</w:t>
      </w:r>
    </w:p>
    <w:sectPr w:rsidR="00E2616F" w:rsidSect="00BF5164">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16F" w:rsidRDefault="00E2616F" w:rsidP="00E2616F">
      <w:pPr>
        <w:spacing w:after="0" w:line="240" w:lineRule="auto"/>
      </w:pPr>
      <w:r>
        <w:separator/>
      </w:r>
    </w:p>
  </w:endnote>
  <w:endnote w:type="continuationSeparator" w:id="0">
    <w:p w:rsidR="00E2616F" w:rsidRDefault="00E2616F" w:rsidP="00E2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16F" w:rsidRDefault="00E2616F" w:rsidP="00E2616F">
      <w:pPr>
        <w:spacing w:after="0" w:line="240" w:lineRule="auto"/>
      </w:pPr>
      <w:r>
        <w:separator/>
      </w:r>
    </w:p>
  </w:footnote>
  <w:footnote w:type="continuationSeparator" w:id="0">
    <w:p w:rsidR="00E2616F" w:rsidRDefault="00E2616F" w:rsidP="00E261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2F9"/>
    <w:rsid w:val="00095FB0"/>
    <w:rsid w:val="002C42F9"/>
    <w:rsid w:val="002E7B68"/>
    <w:rsid w:val="004145BF"/>
    <w:rsid w:val="009374A8"/>
    <w:rsid w:val="00E261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EF568F-3405-49A8-98B4-E692ACE4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16F"/>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E2616F"/>
    <w:pPr>
      <w:widowControl w:val="0"/>
      <w:suppressAutoHyphens/>
      <w:spacing w:after="120" w:line="240" w:lineRule="auto"/>
    </w:pPr>
    <w:rPr>
      <w:rFonts w:ascii="Liberation Serif" w:eastAsia="DejaVu Sans" w:hAnsi="Liberation Serif" w:cs="DejaVu Sans"/>
      <w:kern w:val="2"/>
      <w:sz w:val="24"/>
      <w:szCs w:val="24"/>
      <w:lang w:eastAsia="zh-CN" w:bidi="hi-IN"/>
    </w:rPr>
  </w:style>
  <w:style w:type="character" w:customStyle="1" w:styleId="CorpodetextoChar">
    <w:name w:val="Corpo de texto Char"/>
    <w:basedOn w:val="Fontepargpadro"/>
    <w:link w:val="Corpodetexto"/>
    <w:semiHidden/>
    <w:rsid w:val="00E2616F"/>
    <w:rPr>
      <w:rFonts w:ascii="Liberation Serif" w:eastAsia="DejaVu Sans" w:hAnsi="Liberation Serif" w:cs="DejaVu Sans"/>
      <w:kern w:val="2"/>
      <w:sz w:val="24"/>
      <w:szCs w:val="24"/>
      <w:lang w:eastAsia="zh-CN" w:bidi="hi-IN"/>
    </w:rPr>
  </w:style>
  <w:style w:type="paragraph" w:styleId="Textodebalo">
    <w:name w:val="Balloon Text"/>
    <w:basedOn w:val="Normal"/>
    <w:link w:val="TextodebaloChar"/>
    <w:uiPriority w:val="99"/>
    <w:semiHidden/>
    <w:unhideWhenUsed/>
    <w:rsid w:val="00E261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616F"/>
    <w:rPr>
      <w:rFonts w:ascii="Tahoma" w:eastAsiaTheme="minorEastAsia" w:hAnsi="Tahoma" w:cs="Tahoma"/>
      <w:sz w:val="16"/>
      <w:szCs w:val="16"/>
      <w:lang w:eastAsia="pt-BR"/>
    </w:rPr>
  </w:style>
  <w:style w:type="paragraph" w:styleId="Textodenotaderodap">
    <w:name w:val="footnote text"/>
    <w:basedOn w:val="Normal"/>
    <w:link w:val="TextodenotaderodapChar"/>
    <w:uiPriority w:val="99"/>
    <w:unhideWhenUsed/>
    <w:rsid w:val="00E2616F"/>
    <w:pPr>
      <w:spacing w:after="0" w:line="240" w:lineRule="auto"/>
    </w:pPr>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uiPriority w:val="99"/>
    <w:rsid w:val="00E2616F"/>
    <w:rPr>
      <w:rFonts w:ascii="Calibri" w:eastAsia="Calibri" w:hAnsi="Calibri" w:cs="Times New Roman"/>
      <w:sz w:val="20"/>
      <w:szCs w:val="20"/>
    </w:rPr>
  </w:style>
  <w:style w:type="character" w:styleId="Refdenotaderodap">
    <w:name w:val="footnote reference"/>
    <w:uiPriority w:val="99"/>
    <w:semiHidden/>
    <w:unhideWhenUsed/>
    <w:rsid w:val="00E261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1796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Usuario</cp:lastModifiedBy>
  <cp:revision>2</cp:revision>
  <dcterms:created xsi:type="dcterms:W3CDTF">2019-03-14T18:23:00Z</dcterms:created>
  <dcterms:modified xsi:type="dcterms:W3CDTF">2019-03-14T18:23:00Z</dcterms:modified>
</cp:coreProperties>
</file>