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229" w:rsidRPr="00B60B06" w:rsidRDefault="00597229" w:rsidP="00597229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597229" w:rsidRPr="00B60B06" w:rsidRDefault="00597229" w:rsidP="00597229">
      <w:pPr>
        <w:pStyle w:val="Standard"/>
        <w:ind w:left="708"/>
        <w:rPr>
          <w:sz w:val="28"/>
          <w:szCs w:val="28"/>
        </w:rPr>
      </w:pPr>
    </w:p>
    <w:p w:rsidR="00597229" w:rsidRPr="00B60B06" w:rsidRDefault="00597229" w:rsidP="00597229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ESTUDO TÉCNICO PARA CANALIZAR ESGOTO DO CÓRREGO </w:t>
      </w:r>
      <w:r w:rsidR="004533E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DO DIOGO INICIANDO D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A </w:t>
      </w:r>
      <w:r w:rsidR="004533E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FRENTE DA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RODOVIÁRIA ATÉ BAIRRO CIDADE DE DEUS.</w:t>
      </w:r>
    </w:p>
    <w:p w:rsidR="00597229" w:rsidRDefault="00597229" w:rsidP="0059722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90F60" w:rsidRDefault="00190F60" w:rsidP="0059722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97229" w:rsidRDefault="00597229" w:rsidP="0059722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190F60" w:rsidRPr="00B60B06" w:rsidRDefault="00190F60" w:rsidP="0059722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97229" w:rsidRPr="00B60B06" w:rsidRDefault="00597229" w:rsidP="0059722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97229" w:rsidRDefault="00597229" w:rsidP="00597229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da</w:t>
      </w:r>
      <w:r w:rsidR="004533E7">
        <w:rPr>
          <w:rFonts w:ascii="Arial" w:hAnsi="Arial" w:cs="Arial"/>
          <w:color w:val="000000"/>
          <w:sz w:val="28"/>
          <w:szCs w:val="28"/>
        </w:rPr>
        <w:t>s regiões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4533E7">
        <w:rPr>
          <w:rFonts w:ascii="Arial" w:hAnsi="Arial" w:cs="Arial"/>
          <w:color w:val="000000"/>
          <w:sz w:val="28"/>
          <w:szCs w:val="28"/>
        </w:rPr>
        <w:t>à beir</w:t>
      </w:r>
      <w:bookmarkStart w:id="0" w:name="_GoBack"/>
      <w:bookmarkEnd w:id="0"/>
      <w:r w:rsidR="004533E7">
        <w:rPr>
          <w:rFonts w:ascii="Arial" w:hAnsi="Arial" w:cs="Arial"/>
          <w:color w:val="000000"/>
          <w:sz w:val="28"/>
          <w:szCs w:val="28"/>
        </w:rPr>
        <w:t>a do córrego, pois</w:t>
      </w:r>
      <w:r>
        <w:rPr>
          <w:rFonts w:ascii="Arial" w:hAnsi="Arial" w:cs="Arial"/>
          <w:color w:val="000000"/>
          <w:sz w:val="28"/>
          <w:szCs w:val="28"/>
        </w:rPr>
        <w:t xml:space="preserve">, onde reclamam diariamente do </w:t>
      </w:r>
      <w:r w:rsidR="00190F60">
        <w:rPr>
          <w:rFonts w:ascii="Arial" w:hAnsi="Arial" w:cs="Arial"/>
          <w:color w:val="000000"/>
          <w:sz w:val="28"/>
          <w:szCs w:val="28"/>
        </w:rPr>
        <w:t>mau</w:t>
      </w:r>
      <w:r>
        <w:rPr>
          <w:rFonts w:ascii="Arial" w:hAnsi="Arial" w:cs="Arial"/>
          <w:color w:val="000000"/>
          <w:sz w:val="28"/>
          <w:szCs w:val="28"/>
        </w:rPr>
        <w:t xml:space="preserve"> cheiro e insetos nas residências.</w:t>
      </w:r>
      <w:r w:rsidR="004533E7">
        <w:rPr>
          <w:rFonts w:ascii="Arial" w:hAnsi="Arial" w:cs="Arial"/>
          <w:color w:val="000000"/>
          <w:sz w:val="28"/>
          <w:szCs w:val="28"/>
        </w:rPr>
        <w:t xml:space="preserve"> Intuito principal é separar esgoto da agua do córrego.</w:t>
      </w:r>
    </w:p>
    <w:p w:rsidR="00597229" w:rsidRDefault="00597229" w:rsidP="00597229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 vereador indica que esta parceria seja feita com empresas privadas para adquirir os canos e instalação dos mesmos.</w:t>
      </w:r>
    </w:p>
    <w:p w:rsidR="00597229" w:rsidRDefault="00597229" w:rsidP="00597229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Em contrapartida as empresas poderão colocar suas publicidades nos canos que ficar</w:t>
      </w:r>
      <w:r w:rsidR="004533E7">
        <w:rPr>
          <w:rFonts w:ascii="Arial" w:hAnsi="Arial" w:cs="Arial"/>
          <w:color w:val="000000"/>
          <w:sz w:val="28"/>
          <w:szCs w:val="28"/>
        </w:rPr>
        <w:t>ão</w:t>
      </w:r>
      <w:r>
        <w:rPr>
          <w:rFonts w:ascii="Arial" w:hAnsi="Arial" w:cs="Arial"/>
          <w:color w:val="000000"/>
          <w:sz w:val="28"/>
          <w:szCs w:val="28"/>
        </w:rPr>
        <w:t xml:space="preserve"> à vista.</w:t>
      </w:r>
    </w:p>
    <w:p w:rsidR="00597229" w:rsidRDefault="00597229" w:rsidP="00597229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edil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indica ainda que continue correndo apenas águas naturais e de chuvas no córrego.</w:t>
      </w:r>
      <w:r w:rsidR="004533E7">
        <w:rPr>
          <w:rFonts w:ascii="Arial" w:hAnsi="Arial" w:cs="Arial"/>
          <w:color w:val="000000"/>
          <w:sz w:val="28"/>
          <w:szCs w:val="28"/>
        </w:rPr>
        <w:t xml:space="preserve"> Assim tal encanamento visará </w:t>
      </w:r>
      <w:proofErr w:type="gramStart"/>
      <w:r w:rsidR="004533E7">
        <w:rPr>
          <w:rFonts w:ascii="Arial" w:hAnsi="Arial" w:cs="Arial"/>
          <w:color w:val="000000"/>
          <w:sz w:val="28"/>
          <w:szCs w:val="28"/>
        </w:rPr>
        <w:t>a</w:t>
      </w:r>
      <w:proofErr w:type="gramEnd"/>
      <w:r w:rsidR="004533E7">
        <w:rPr>
          <w:rFonts w:ascii="Arial" w:hAnsi="Arial" w:cs="Arial"/>
          <w:color w:val="000000"/>
          <w:sz w:val="28"/>
          <w:szCs w:val="28"/>
        </w:rPr>
        <w:t xml:space="preserve"> proteção do meio ambiente e da saúde pública.</w:t>
      </w:r>
    </w:p>
    <w:p w:rsidR="00597229" w:rsidRDefault="00597229" w:rsidP="00597229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597229" w:rsidRPr="0041792B" w:rsidRDefault="00597229" w:rsidP="00597229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597229" w:rsidRPr="00B60B06" w:rsidRDefault="00597229" w:rsidP="00597229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97229" w:rsidRPr="00B60B06" w:rsidRDefault="00597229" w:rsidP="00597229">
      <w:pPr>
        <w:pStyle w:val="Standard"/>
        <w:jc w:val="center"/>
        <w:rPr>
          <w:rFonts w:cs="Times New Roman"/>
          <w:sz w:val="28"/>
          <w:szCs w:val="28"/>
        </w:rPr>
      </w:pPr>
    </w:p>
    <w:p w:rsidR="00597229" w:rsidRPr="00B60B06" w:rsidRDefault="00597229" w:rsidP="00597229">
      <w:pPr>
        <w:pStyle w:val="Standard"/>
        <w:jc w:val="center"/>
        <w:rPr>
          <w:rFonts w:cs="Times New Roman"/>
          <w:sz w:val="28"/>
          <w:szCs w:val="28"/>
        </w:rPr>
      </w:pPr>
    </w:p>
    <w:p w:rsidR="00597229" w:rsidRPr="00B60B06" w:rsidRDefault="00597229" w:rsidP="00597229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0A1F19A" wp14:editId="7FBE6893">
            <wp:extent cx="1811971" cy="616444"/>
            <wp:effectExtent l="0" t="0" r="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080" cy="61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229" w:rsidRPr="00B60B06" w:rsidRDefault="00597229" w:rsidP="00597229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D7D50" w:rsidRDefault="00597229" w:rsidP="004533E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19 de fevereiro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sectPr w:rsidR="000D7D50">
      <w:headerReference w:type="default" r:id="rId9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CCD" w:rsidRDefault="00656CCD">
      <w:r>
        <w:separator/>
      </w:r>
    </w:p>
  </w:endnote>
  <w:endnote w:type="continuationSeparator" w:id="0">
    <w:p w:rsidR="00656CCD" w:rsidRDefault="0065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CCD" w:rsidRDefault="00656CCD">
      <w:r>
        <w:separator/>
      </w:r>
    </w:p>
  </w:footnote>
  <w:footnote w:type="continuationSeparator" w:id="0">
    <w:p w:rsidR="00656CCD" w:rsidRDefault="0065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190F6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C4A4D52" wp14:editId="3985009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E750E87" wp14:editId="2BBB312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190F6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190F60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656CC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29"/>
    <w:rsid w:val="000D7D50"/>
    <w:rsid w:val="00190F60"/>
    <w:rsid w:val="004533E7"/>
    <w:rsid w:val="00587582"/>
    <w:rsid w:val="00597229"/>
    <w:rsid w:val="0065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2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722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9722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972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97229"/>
    <w:pPr>
      <w:spacing w:after="120"/>
    </w:pPr>
  </w:style>
  <w:style w:type="paragraph" w:customStyle="1" w:styleId="Cabealho1">
    <w:name w:val="Cabeçalho1"/>
    <w:basedOn w:val="Standard"/>
    <w:rsid w:val="0059722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9722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722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72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229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2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722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9722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972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97229"/>
    <w:pPr>
      <w:spacing w:after="120"/>
    </w:pPr>
  </w:style>
  <w:style w:type="paragraph" w:customStyle="1" w:styleId="Cabealho1">
    <w:name w:val="Cabeçalho1"/>
    <w:basedOn w:val="Standard"/>
    <w:rsid w:val="0059722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9722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722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72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229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878E5-9620-4191-8C31-B56A57D4C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2019-02-20T12:15:00Z</cp:lastPrinted>
  <dcterms:created xsi:type="dcterms:W3CDTF">2019-02-19T16:58:00Z</dcterms:created>
  <dcterms:modified xsi:type="dcterms:W3CDTF">2019-02-20T12:37:00Z</dcterms:modified>
</cp:coreProperties>
</file>