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35F" w:rsidRPr="00B45B37" w:rsidRDefault="00C3635F" w:rsidP="00A34B3A">
      <w:pPr>
        <w:spacing w:line="360" w:lineRule="auto"/>
        <w:jc w:val="center"/>
        <w:rPr>
          <w:rFonts w:ascii="Tahoma" w:hAnsi="Tahoma" w:cs="Tahoma"/>
          <w:sz w:val="26"/>
          <w:szCs w:val="26"/>
        </w:rPr>
      </w:pPr>
      <w:r w:rsidRPr="00B45B37">
        <w:rPr>
          <w:rFonts w:ascii="Tahoma" w:hAnsi="Tahoma" w:cs="Tahoma"/>
          <w:sz w:val="26"/>
          <w:szCs w:val="26"/>
        </w:rPr>
        <w:t>REQUERIMENTO N°                / 2019</w:t>
      </w:r>
    </w:p>
    <w:p w:rsidR="00C3635F" w:rsidRPr="00B45B37" w:rsidRDefault="00C3635F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ahoma" w:eastAsia="Times New Roman" w:hAnsi="Tahoma" w:cs="Tahoma"/>
          <w:b/>
          <w:bCs/>
          <w:color w:val="000000"/>
          <w:kern w:val="0"/>
          <w:lang w:eastAsia="pt-BR" w:bidi="ar-SA"/>
        </w:rPr>
      </w:pP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b/>
          <w:bCs/>
          <w:color w:val="000000"/>
          <w:kern w:val="0"/>
          <w:lang w:eastAsia="pt-BR" w:bidi="ar-SA"/>
        </w:rPr>
        <w:t>EXCELENTÍSSIMO SENHOR</w:t>
      </w: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b/>
          <w:bCs/>
          <w:color w:val="000000"/>
          <w:kern w:val="0"/>
          <w:lang w:eastAsia="pt-BR" w:bidi="ar-SA"/>
        </w:rPr>
        <w:t>VEREADOR CLÁUDIO HENRIQUE NACIF GONÇALVES</w:t>
      </w: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b/>
          <w:bCs/>
          <w:color w:val="000000"/>
          <w:kern w:val="0"/>
          <w:lang w:eastAsia="pt-BR" w:bidi="ar-SA"/>
        </w:rPr>
        <w:t>PRESIDENTE DA CÂMARA MUNICIPAL</w:t>
      </w: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b/>
          <w:bCs/>
          <w:color w:val="000000"/>
          <w:kern w:val="0"/>
          <w:u w:val="single"/>
          <w:lang w:eastAsia="pt-BR" w:bidi="ar-SA"/>
        </w:rPr>
        <w:t>SETE LAGOAS - MINAS GERAIS</w:t>
      </w: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b/>
          <w:bCs/>
          <w:color w:val="000000"/>
          <w:kern w:val="0"/>
          <w:lang w:eastAsia="pt-BR" w:bidi="ar-SA"/>
        </w:rPr>
        <w:t> </w:t>
      </w: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b/>
          <w:bCs/>
          <w:color w:val="000000"/>
          <w:kern w:val="0"/>
          <w:lang w:eastAsia="pt-BR" w:bidi="ar-SA"/>
        </w:rPr>
        <w:t> </w:t>
      </w:r>
    </w:p>
    <w:p w:rsidR="009E15B9" w:rsidRPr="00A34B3A" w:rsidRDefault="009E15B9" w:rsidP="00A34B3A">
      <w:pPr>
        <w:widowControl/>
        <w:shd w:val="clear" w:color="auto" w:fill="FFFFFF"/>
        <w:suppressAutoHyphens w:val="0"/>
        <w:autoSpaceDN/>
        <w:textAlignment w:val="auto"/>
        <w:rPr>
          <w:rFonts w:ascii="Tahoma" w:eastAsia="Times New Roman" w:hAnsi="Tahoma" w:cs="Tahoma"/>
          <w:color w:val="000000"/>
          <w:kern w:val="0"/>
          <w:sz w:val="2"/>
          <w:szCs w:val="2"/>
          <w:lang w:eastAsia="pt-BR" w:bidi="ar-SA"/>
        </w:rPr>
      </w:pPr>
      <w:r w:rsidRPr="00B45B37">
        <w:rPr>
          <w:rFonts w:ascii="Tahoma" w:eastAsia="Times New Roman" w:hAnsi="Tahoma" w:cs="Tahoma"/>
          <w:b/>
          <w:bCs/>
          <w:color w:val="000000"/>
          <w:kern w:val="0"/>
          <w:sz w:val="2"/>
          <w:szCs w:val="2"/>
          <w:lang w:eastAsia="pt-BR" w:bidi="ar-SA"/>
        </w:rPr>
        <w:t>Senhor Presidente</w:t>
      </w:r>
      <w:r w:rsidRPr="00B45B37">
        <w:rPr>
          <w:rFonts w:ascii="Tahoma" w:eastAsia="Times New Roman" w:hAnsi="Tahoma" w:cs="Tahoma"/>
          <w:color w:val="000000"/>
          <w:kern w:val="0"/>
          <w:sz w:val="2"/>
          <w:szCs w:val="2"/>
          <w:lang w:eastAsia="pt-BR" w:bidi="ar-SA"/>
        </w:rPr>
        <w:t>,</w:t>
      </w:r>
    </w:p>
    <w:p w:rsidR="00C874ED" w:rsidRPr="00B45B37" w:rsidRDefault="009E15B9" w:rsidP="00B45B37">
      <w:pPr>
        <w:widowControl/>
        <w:shd w:val="clear" w:color="auto" w:fill="FFFFFF"/>
        <w:suppressAutoHyphens w:val="0"/>
        <w:autoSpaceDN/>
        <w:spacing w:line="360" w:lineRule="auto"/>
        <w:ind w:firstLine="1134"/>
        <w:jc w:val="both"/>
        <w:textAlignment w:val="auto"/>
        <w:rPr>
          <w:rFonts w:ascii="Tahoma" w:hAnsi="Tahoma" w:cs="Tahoma"/>
          <w:color w:val="000000"/>
          <w:kern w:val="1"/>
          <w:sz w:val="22"/>
          <w:szCs w:val="22"/>
        </w:rPr>
      </w:pPr>
      <w:r w:rsidRPr="00B45B37">
        <w:rPr>
          <w:rFonts w:ascii="Tahoma" w:eastAsia="Times New Roman" w:hAnsi="Tahoma" w:cs="Tahoma"/>
          <w:color w:val="000000"/>
          <w:kern w:val="0"/>
          <w:lang w:eastAsia="pt-BR" w:bidi="ar-SA"/>
        </w:rPr>
        <w:t xml:space="preserve">O </w:t>
      </w:r>
      <w:r w:rsidRPr="00B45B37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Vereador que a este subscreve vem</w:t>
      </w:r>
      <w:r w:rsidR="00F770E6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,</w:t>
      </w:r>
      <w:r w:rsidRPr="00B45B37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perante Vossa Excelência, requerer que</w:t>
      </w:r>
      <w:r w:rsidR="00C874ED" w:rsidRPr="00B45B37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,</w:t>
      </w:r>
      <w:r w:rsidRPr="00B45B37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após deliberação de Plenário, seja</w:t>
      </w:r>
      <w:r w:rsidR="00C874ED" w:rsidRPr="00B45B37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</w:t>
      </w:r>
      <w:r w:rsidR="00C874ED" w:rsidRPr="00B45B37">
        <w:rPr>
          <w:rFonts w:ascii="Tahoma" w:hAnsi="Tahoma" w:cs="Tahoma"/>
          <w:color w:val="000000"/>
          <w:kern w:val="1"/>
          <w:sz w:val="22"/>
          <w:szCs w:val="22"/>
        </w:rPr>
        <w:t>enviada correspondência ao Exmo. Sr. Prefeito Leone Maciel Fonseca, solicitando providência</w:t>
      </w:r>
      <w:r w:rsidR="00F770E6">
        <w:rPr>
          <w:rFonts w:ascii="Tahoma" w:hAnsi="Tahoma" w:cs="Tahoma"/>
          <w:color w:val="000000"/>
          <w:kern w:val="1"/>
          <w:sz w:val="22"/>
          <w:szCs w:val="22"/>
        </w:rPr>
        <w:t>s com relação ao estabelecimento e fortalecimento do Conselho Municipal dos Direitos da Mulher, bem como seja esclarecido o fato de existirem legislações conflitantes acerca do tema.</w:t>
      </w: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B45B37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u w:val="single"/>
          <w:lang w:eastAsia="pt-BR" w:bidi="ar-SA"/>
        </w:rPr>
        <w:t>JUSTIFICATIVA:</w:t>
      </w:r>
    </w:p>
    <w:p w:rsidR="009E15B9" w:rsidRPr="00B45B37" w:rsidRDefault="009E15B9" w:rsidP="00B45B3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 w:rsidRPr="00B45B37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 </w:t>
      </w:r>
    </w:p>
    <w:p w:rsidR="00E41360" w:rsidRDefault="003F314F" w:rsidP="00A34B3A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360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É de suma importância o fortalecimento d</w:t>
      </w:r>
      <w:r w:rsidR="00E4136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e mecanismos que 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deem protagonismo </w:t>
      </w:r>
      <w:r w:rsidR="00E4136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à luta pelos direitos das mulheres. Nesse sentido, deve ser </w:t>
      </w:r>
      <w:r w:rsidR="00E41360" w:rsidRPr="00E4136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papel delas o desenvolvimento das estratégias políticas, das pautas, das manifestações e das reivindicações</w:t>
      </w:r>
      <w:r w:rsidR="00E41360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femininas.</w:t>
      </w:r>
    </w:p>
    <w:p w:rsidR="00E41360" w:rsidRDefault="00E41360" w:rsidP="00A34B3A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360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Por isso, o </w:t>
      </w:r>
      <w:r w:rsidR="00F770E6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Conselho Municipal dos Direitos da Mulher 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deve ser estabelecido e fortalecido no âmbito do Município de Sete Lagoas</w:t>
      </w:r>
      <w:r w:rsidR="00A34B3A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, sobretudo em virtude do exponencial aumento da violência contra a mulher que temos vivenciado no presente momento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. </w:t>
      </w:r>
      <w:r w:rsidR="00A34B3A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É de se observar que,</w:t>
      </w: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apesar do Município ter 2 (duas) leis que criam o referido Conselho, o mesmo não se encontra em funcionamento, deixando de dar voz às mulheres </w:t>
      </w:r>
      <w:proofErr w:type="spellStart"/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setelagoanas</w:t>
      </w:r>
      <w:proofErr w:type="spellEnd"/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.</w:t>
      </w:r>
    </w:p>
    <w:p w:rsidR="00E41360" w:rsidRDefault="00E41360" w:rsidP="00E41360">
      <w:pPr>
        <w:widowControl/>
        <w:shd w:val="clear" w:color="auto" w:fill="FFFFFF"/>
        <w:tabs>
          <w:tab w:val="left" w:pos="4305"/>
          <w:tab w:val="left" w:pos="5385"/>
        </w:tabs>
        <w:suppressAutoHyphens w:val="0"/>
        <w:autoSpaceDN/>
        <w:spacing w:line="360" w:lineRule="auto"/>
        <w:ind w:firstLine="1134"/>
        <w:jc w:val="both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Assim, solicitamos que o Executivo providencie a nomeação dos membros do referido Conselho, bem como todos os instrumentos legais e administrativos aptos a propiciar seu fortalecimento. Solicitamos, também, informações acerca da Lei 7106/2005 e Lei 8275/2013, haja vista que ambas tratam do mesmo tema.</w:t>
      </w:r>
    </w:p>
    <w:p w:rsidR="009E15B9" w:rsidRPr="00B45B37" w:rsidRDefault="00A34B3A" w:rsidP="009E15B9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</w:pPr>
      <w:r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15</w:t>
      </w:r>
      <w:bookmarkStart w:id="0" w:name="_GoBack"/>
      <w:bookmarkEnd w:id="0"/>
      <w:r w:rsidR="007F5D5D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 xml:space="preserve"> de fevereiro </w:t>
      </w:r>
      <w:r w:rsidR="009E15B9" w:rsidRPr="00B45B37">
        <w:rPr>
          <w:rFonts w:ascii="Tahoma" w:eastAsia="Times New Roman" w:hAnsi="Tahoma" w:cs="Tahoma"/>
          <w:color w:val="000000"/>
          <w:kern w:val="0"/>
          <w:sz w:val="22"/>
          <w:szCs w:val="22"/>
          <w:lang w:eastAsia="pt-BR" w:bidi="ar-SA"/>
        </w:rPr>
        <w:t>de 2019</w:t>
      </w:r>
    </w:p>
    <w:p w:rsidR="009E15B9" w:rsidRPr="00B45B37" w:rsidRDefault="00A34B3A" w:rsidP="00A34B3A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noProof/>
          <w:color w:val="000000"/>
          <w:kern w:val="0"/>
          <w:lang w:eastAsia="pt-BR" w:bidi="ar-SA"/>
        </w:rPr>
        <w:drawing>
          <wp:inline distT="0" distB="0" distL="0" distR="0" wp14:anchorId="34E1AE2B" wp14:editId="50E368F5">
            <wp:extent cx="1087468" cy="941705"/>
            <wp:effectExtent l="0" t="0" r="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286" cy="95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color w:val="000000"/>
          <w:kern w:val="0"/>
          <w:lang w:eastAsia="pt-BR" w:bidi="ar-SA"/>
        </w:rPr>
        <w:t>Claudio Henrique Nacif Gonçalves</w:t>
      </w:r>
    </w:p>
    <w:p w:rsidR="009E15B9" w:rsidRPr="00B45B37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color w:val="000000"/>
          <w:kern w:val="0"/>
          <w:lang w:eastAsia="pt-BR" w:bidi="ar-SA"/>
        </w:rPr>
        <w:t>Caramelo</w:t>
      </w:r>
    </w:p>
    <w:p w:rsidR="009E15B9" w:rsidRDefault="009E15B9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  <w:r w:rsidRPr="00B45B37">
        <w:rPr>
          <w:rFonts w:ascii="Tahoma" w:eastAsia="Times New Roman" w:hAnsi="Tahoma" w:cs="Tahoma"/>
          <w:color w:val="000000"/>
          <w:kern w:val="0"/>
          <w:lang w:eastAsia="pt-BR" w:bidi="ar-SA"/>
        </w:rPr>
        <w:t>Vereador – PRB</w:t>
      </w:r>
    </w:p>
    <w:p w:rsidR="007F5D5D" w:rsidRDefault="007F5D5D" w:rsidP="009E15B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Tahoma" w:eastAsia="Times New Roman" w:hAnsi="Tahoma" w:cs="Tahoma"/>
          <w:color w:val="000000"/>
          <w:kern w:val="0"/>
          <w:lang w:eastAsia="pt-BR" w:bidi="ar-SA"/>
        </w:rPr>
      </w:pPr>
    </w:p>
    <w:p w:rsidR="00DB3A2B" w:rsidRPr="00B45B37" w:rsidRDefault="00DB3A2B" w:rsidP="00A34B3A">
      <w:pPr>
        <w:spacing w:line="360" w:lineRule="auto"/>
        <w:rPr>
          <w:rFonts w:ascii="Tahoma" w:hAnsi="Tahoma" w:cs="Tahoma"/>
          <w:b/>
          <w:bCs/>
          <w:sz w:val="18"/>
          <w:szCs w:val="20"/>
          <w:lang w:val="en-US"/>
        </w:rPr>
      </w:pPr>
    </w:p>
    <w:sectPr w:rsidR="00DB3A2B" w:rsidRPr="00B45B37" w:rsidSect="00A34B3A">
      <w:headerReference w:type="default" r:id="rId7"/>
      <w:pgSz w:w="11906" w:h="16838"/>
      <w:pgMar w:top="1417" w:right="127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21" w:rsidRDefault="003D5821" w:rsidP="00963EEE">
      <w:r>
        <w:separator/>
      </w:r>
    </w:p>
  </w:endnote>
  <w:endnote w:type="continuationSeparator" w:id="0">
    <w:p w:rsidR="003D5821" w:rsidRDefault="003D5821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21" w:rsidRDefault="003D5821" w:rsidP="00963EEE">
      <w:r>
        <w:separator/>
      </w:r>
    </w:p>
  </w:footnote>
  <w:footnote w:type="continuationSeparator" w:id="0">
    <w:p w:rsidR="003D5821" w:rsidRDefault="003D5821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4" name="Imagem 14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B44DF" w:rsidP="00963EEE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141974"/>
    <w:rsid w:val="001550C3"/>
    <w:rsid w:val="0019602F"/>
    <w:rsid w:val="0022231A"/>
    <w:rsid w:val="00271ABF"/>
    <w:rsid w:val="002E36AC"/>
    <w:rsid w:val="003A73F3"/>
    <w:rsid w:val="003D5821"/>
    <w:rsid w:val="003F314F"/>
    <w:rsid w:val="003F441B"/>
    <w:rsid w:val="005245AF"/>
    <w:rsid w:val="00576CDB"/>
    <w:rsid w:val="005B44DF"/>
    <w:rsid w:val="005B6D82"/>
    <w:rsid w:val="0063461C"/>
    <w:rsid w:val="007B333F"/>
    <w:rsid w:val="007F5D5D"/>
    <w:rsid w:val="008749A2"/>
    <w:rsid w:val="008E4B91"/>
    <w:rsid w:val="00963EEE"/>
    <w:rsid w:val="0097039B"/>
    <w:rsid w:val="009E15B9"/>
    <w:rsid w:val="00A327B4"/>
    <w:rsid w:val="00A34B3A"/>
    <w:rsid w:val="00AA1083"/>
    <w:rsid w:val="00B45B37"/>
    <w:rsid w:val="00BB474A"/>
    <w:rsid w:val="00C004FB"/>
    <w:rsid w:val="00C3635F"/>
    <w:rsid w:val="00C7556A"/>
    <w:rsid w:val="00C874ED"/>
    <w:rsid w:val="00DB3A2B"/>
    <w:rsid w:val="00DB4ED6"/>
    <w:rsid w:val="00DF118E"/>
    <w:rsid w:val="00E41360"/>
    <w:rsid w:val="00EA2FCF"/>
    <w:rsid w:val="00ED110F"/>
    <w:rsid w:val="00F42E39"/>
    <w:rsid w:val="00F770E6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51ED7"/>
  <w15:docId w15:val="{F6A48FA5-D20E-46D1-AAD9-1B9CA0E8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5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3">
    <w:name w:val="heading 3"/>
    <w:basedOn w:val="Normal"/>
    <w:link w:val="Ttulo3Char"/>
    <w:uiPriority w:val="9"/>
    <w:qFormat/>
    <w:rsid w:val="009E15B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9E15B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 body"/>
    <w:basedOn w:val="Normal"/>
    <w:rsid w:val="009E15B9"/>
    <w:pPr>
      <w:spacing w:after="120"/>
    </w:pPr>
  </w:style>
  <w:style w:type="paragraph" w:styleId="NormalWeb">
    <w:name w:val="Normal (Web)"/>
    <w:basedOn w:val="Normal"/>
    <w:uiPriority w:val="99"/>
    <w:semiHidden/>
    <w:unhideWhenUsed/>
    <w:rsid w:val="009E15B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GABINETE CARAMELO</cp:lastModifiedBy>
  <cp:revision>3</cp:revision>
  <cp:lastPrinted>2019-01-17T17:17:00Z</cp:lastPrinted>
  <dcterms:created xsi:type="dcterms:W3CDTF">2019-02-15T19:38:00Z</dcterms:created>
  <dcterms:modified xsi:type="dcterms:W3CDTF">2019-02-18T16:56:00Z</dcterms:modified>
</cp:coreProperties>
</file>