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25" w:rsidRDefault="00754225" w:rsidP="00754225">
      <w:pPr>
        <w:spacing w:after="0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Liberation Sans" w:hAnsi="Liberation Sans" w:cs="Liberation Sans"/>
          <w:noProof/>
          <w:sz w:val="20"/>
          <w:szCs w:val="20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25" w:rsidRDefault="00754225" w:rsidP="00754225">
      <w:pPr>
        <w:spacing w:after="0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754225" w:rsidRDefault="00754225" w:rsidP="00754225">
      <w:pPr>
        <w:spacing w:after="0"/>
        <w:jc w:val="center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REQUERIMENTO Nº _____/2019</w:t>
      </w:r>
    </w:p>
    <w:p w:rsidR="00754225" w:rsidRDefault="00754225" w:rsidP="007542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Exmo. </w:t>
      </w:r>
      <w:proofErr w:type="gramStart"/>
      <w:r>
        <w:rPr>
          <w:rFonts w:ascii="Arial" w:hAnsi="Arial" w:cs="Arial"/>
          <w:sz w:val="20"/>
          <w:szCs w:val="20"/>
        </w:rPr>
        <w:t>Sr.</w:t>
      </w:r>
      <w:proofErr w:type="gramEnd"/>
      <w:r>
        <w:rPr>
          <w:rFonts w:ascii="Arial" w:hAnsi="Arial" w:cs="Arial"/>
          <w:sz w:val="20"/>
          <w:szCs w:val="20"/>
        </w:rPr>
        <w:t xml:space="preserve"> Presidente,</w:t>
      </w:r>
    </w:p>
    <w:p w:rsidR="00754225" w:rsidRDefault="00754225" w:rsidP="0075422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Exmos</w:t>
      </w:r>
      <w:proofErr w:type="spellEnd"/>
      <w:r>
        <w:rPr>
          <w:rFonts w:ascii="Arial" w:hAnsi="Arial" w:cs="Arial"/>
          <w:sz w:val="20"/>
          <w:szCs w:val="20"/>
        </w:rPr>
        <w:t>. Srs. Vereadores,</w:t>
      </w:r>
    </w:p>
    <w:p w:rsidR="00754225" w:rsidRDefault="00754225" w:rsidP="007542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vereador </w:t>
      </w:r>
      <w:r>
        <w:rPr>
          <w:rFonts w:ascii="Arial" w:hAnsi="Arial" w:cs="Arial"/>
          <w:b/>
          <w:sz w:val="20"/>
          <w:szCs w:val="20"/>
        </w:rPr>
        <w:t>MILTON MARTINS</w:t>
      </w:r>
      <w:r>
        <w:rPr>
          <w:rFonts w:ascii="Arial" w:hAnsi="Arial" w:cs="Arial"/>
          <w:sz w:val="20"/>
          <w:szCs w:val="20"/>
        </w:rPr>
        <w:t xml:space="preserve">, vem respeitosamente, requerer, </w:t>
      </w:r>
      <w:r>
        <w:rPr>
          <w:rFonts w:ascii="Arial" w:hAnsi="Arial" w:cs="Arial"/>
          <w:b/>
          <w:sz w:val="20"/>
          <w:szCs w:val="20"/>
        </w:rPr>
        <w:t>A TÍTULO DE FISCALIZAÇÃO</w:t>
      </w:r>
      <w:r>
        <w:rPr>
          <w:rFonts w:ascii="Arial" w:hAnsi="Arial" w:cs="Arial"/>
          <w:sz w:val="20"/>
          <w:szCs w:val="20"/>
        </w:rPr>
        <w:t xml:space="preserve"> que ouvida a Casa e após os tramites regimentais, seja enviada correspondência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 Chefe do Executivo Municipal para que, juntamente com a Procuradoria do Município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proceda às seguintes informações ac</w:t>
      </w:r>
      <w:r>
        <w:rPr>
          <w:rFonts w:ascii="Arial" w:hAnsi="Arial" w:cs="Arial"/>
          <w:sz w:val="20"/>
          <w:szCs w:val="20"/>
        </w:rPr>
        <w:t>erca do Projeto de Lei de nº 422</w:t>
      </w:r>
      <w:r>
        <w:rPr>
          <w:rFonts w:ascii="Arial" w:hAnsi="Arial" w:cs="Arial"/>
          <w:sz w:val="20"/>
          <w:szCs w:val="20"/>
        </w:rPr>
        <w:t>/2018 que “</w:t>
      </w:r>
      <w:r w:rsidRPr="00754225">
        <w:rPr>
          <w:rFonts w:ascii="Arial" w:hAnsi="Arial" w:cs="Arial"/>
          <w:sz w:val="20"/>
          <w:szCs w:val="20"/>
        </w:rPr>
        <w:t>AUTORIZA INDENIZAR EMPREITEIRA E TRANSPORTES LOPES LTDA. - EPP.</w:t>
      </w:r>
      <w:r>
        <w:rPr>
          <w:rFonts w:ascii="Arial" w:hAnsi="Arial" w:cs="Arial"/>
          <w:sz w:val="20"/>
          <w:szCs w:val="20"/>
        </w:rPr>
        <w:t>”.</w:t>
      </w:r>
    </w:p>
    <w:p w:rsidR="00754225" w:rsidRDefault="00754225" w:rsidP="00754225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- Em seu artigo primeiro, o citado projeto de lei autoriza indenizar a </w:t>
      </w:r>
      <w:r w:rsidRPr="00754225">
        <w:rPr>
          <w:rFonts w:ascii="Arial" w:hAnsi="Arial" w:cs="Arial"/>
          <w:sz w:val="20"/>
          <w:szCs w:val="20"/>
        </w:rPr>
        <w:t>EMPREITEIRA E TRANSPORTES LOPES LTDA. - EPP</w:t>
      </w:r>
      <w:r>
        <w:rPr>
          <w:rFonts w:ascii="Arial" w:hAnsi="Arial" w:cs="Arial"/>
          <w:sz w:val="20"/>
          <w:szCs w:val="20"/>
        </w:rPr>
        <w:t xml:space="preserve"> pela dívida pelos serviços prestados ao Município de Sete Lagoas, mas não menciona o valor da dívida.</w:t>
      </w:r>
    </w:p>
    <w:p w:rsidR="00754225" w:rsidRDefault="00754225" w:rsidP="007542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2 - Na descrição dos lotes que serão objeto de pagamento da citada dívida, no artigo segundo, não está descrito o valor dos mesmos, não sendo possível vislumbrar se, ainda que o Projeto seja aprovado, se este será suficiente para a quitação da divida, pois não informado nem valor da dívida, e nem valor dos lotes que serão dados em pagamento.</w:t>
      </w:r>
    </w:p>
    <w:p w:rsidR="00754225" w:rsidRDefault="00754225" w:rsidP="007542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3 - O artigo terceiro descreve que “Fazem parte integrante desta Lei o Laudo de Avaliação, Croqui, Memorial Descritivo, as Certidões de Registro Imobiliário dos imóveis, as A</w:t>
      </w:r>
      <w:r>
        <w:rPr>
          <w:rFonts w:ascii="Arial" w:hAnsi="Arial" w:cs="Arial"/>
          <w:sz w:val="20"/>
          <w:szCs w:val="20"/>
        </w:rPr>
        <w:t>tas de Registros de Preços n° 43/2016 e 48/2016</w:t>
      </w:r>
      <w:r>
        <w:rPr>
          <w:rFonts w:ascii="Arial" w:hAnsi="Arial" w:cs="Arial"/>
          <w:sz w:val="20"/>
          <w:szCs w:val="20"/>
        </w:rPr>
        <w:t xml:space="preserve"> e as notas fiscais.” Porém, estes documentos não se encontram a disposição ao se consultar o Projeto de Lei no Sistema de Apoio ao Processo Legislativo – SAPL, sendo o Projeto de Lei não disposto em sua totalidade para consulta da população e demais interes</w:t>
      </w:r>
      <w:r>
        <w:rPr>
          <w:rFonts w:ascii="Arial" w:hAnsi="Arial" w:cs="Arial"/>
          <w:sz w:val="20"/>
          <w:szCs w:val="20"/>
        </w:rPr>
        <w:t>sados, não observando o princípio</w:t>
      </w:r>
      <w:r>
        <w:rPr>
          <w:rFonts w:ascii="Arial" w:hAnsi="Arial" w:cs="Arial"/>
          <w:sz w:val="20"/>
          <w:szCs w:val="20"/>
        </w:rPr>
        <w:t xml:space="preserve"> da publicidade que rege a Administração Pública e furtando aos munícipes o direito de verificar a legalidade e veracidade dos laudos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memoriais descritivos e demais documentos que são citados como parte integrante do Projeto de Lei.</w:t>
      </w:r>
    </w:p>
    <w:p w:rsidR="00754225" w:rsidRDefault="00754225" w:rsidP="007542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Requer ainda, que tais informações sejam prestadas em caráter de urgência de forma a atender aos questionamentos da população que cobra explicações diante dos apontamentos realizados no presente requerimento.</w:t>
      </w:r>
    </w:p>
    <w:p w:rsidR="00754225" w:rsidRDefault="00754225" w:rsidP="0075422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de Sessões, 17 de janeiro de 2019.</w:t>
      </w:r>
      <w:bookmarkStart w:id="0" w:name="_GoBack"/>
      <w:bookmarkEnd w:id="0"/>
    </w:p>
    <w:p w:rsidR="00754225" w:rsidRDefault="00754225" w:rsidP="007542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25" w:rsidRDefault="00754225" w:rsidP="007542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MILTON MARTINS</w:t>
      </w:r>
    </w:p>
    <w:p w:rsidR="00754225" w:rsidRDefault="00754225" w:rsidP="0075422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VEREADOR</w:t>
      </w:r>
    </w:p>
    <w:p w:rsidR="00754225" w:rsidRDefault="00754225" w:rsidP="007542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JUSTIFICATIVA:</w:t>
      </w:r>
    </w:p>
    <w:p w:rsidR="00754225" w:rsidRDefault="00754225" w:rsidP="00754225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>
        <w:rPr>
          <w:rFonts w:ascii="Arial" w:eastAsia="DejaVuSans" w:hAnsi="Arial" w:cs="Arial"/>
          <w:bCs/>
          <w:kern w:val="2"/>
          <w:sz w:val="20"/>
          <w:szCs w:val="20"/>
        </w:rPr>
        <w:lastRenderedPageBreak/>
        <w:t>Tal pedido visa fazer cumprir a função fiscalizadora do Vereador, assegurado pelo Regimento Interno desta Casa de Leis e pela Lei Orgânica Municipal.</w:t>
      </w:r>
    </w:p>
    <w:p w:rsidR="009374A8" w:rsidRDefault="009374A8"/>
    <w:sectPr w:rsidR="009374A8" w:rsidSect="00754225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17"/>
    <w:rsid w:val="002E7B68"/>
    <w:rsid w:val="00754225"/>
    <w:rsid w:val="009374A8"/>
    <w:rsid w:val="00D8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25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225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25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225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2019-01-17T16:38:00Z</dcterms:created>
  <dcterms:modified xsi:type="dcterms:W3CDTF">2019-01-17T16:49:00Z</dcterms:modified>
</cp:coreProperties>
</file>