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D3" w:rsidRDefault="001B34D3" w:rsidP="001B34D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77B545" wp14:editId="7271E5B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D3" w:rsidRDefault="001B34D3" w:rsidP="001B34D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_____/2018.</w:t>
      </w:r>
    </w:p>
    <w:p w:rsidR="001B34D3" w:rsidRDefault="001B34D3" w:rsidP="001B34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34D3" w:rsidRDefault="001B34D3" w:rsidP="001B34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1B34D3" w:rsidRDefault="001B34D3" w:rsidP="001B34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1B34D3" w:rsidRDefault="001B34D3" w:rsidP="001B34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34D3" w:rsidRDefault="001B34D3" w:rsidP="001B34D3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correspondênc</w:t>
      </w:r>
      <w:r>
        <w:rPr>
          <w:rFonts w:ascii="Arial" w:eastAsia="DejaVuSans" w:hAnsi="Arial" w:cs="Arial"/>
          <w:kern w:val="2"/>
          <w:sz w:val="24"/>
          <w:szCs w:val="24"/>
        </w:rPr>
        <w:t>ia ao Departamento de Licitações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, a título de fiscalização por parte do Vereador, para que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informe quais supermercados foram </w:t>
      </w:r>
      <w:r w:rsidRPr="001B34D3">
        <w:rPr>
          <w:rFonts w:ascii="Arial" w:eastAsia="DejaVuSans" w:hAnsi="Arial" w:cs="Arial"/>
          <w:kern w:val="2"/>
          <w:sz w:val="24"/>
          <w:szCs w:val="24"/>
        </w:rPr>
        <w:t>habilitados para o convênio de fornecimento de alimentos como parte de pagamento do 13</w:t>
      </w:r>
      <w:r>
        <w:rPr>
          <w:rFonts w:ascii="Arial" w:eastAsia="DejaVuSans" w:hAnsi="Arial" w:cs="Arial"/>
          <w:kern w:val="2"/>
          <w:sz w:val="24"/>
          <w:szCs w:val="24"/>
        </w:rPr>
        <w:t>º salário dos servidores municipais, e ainda, que seja enviada toda a documentação referente ao processo licitatório e contrato com os supermercados habilitados.</w:t>
      </w:r>
      <w:r>
        <w:rPr>
          <w:rFonts w:ascii="Arial" w:eastAsia="DejaVuSans" w:hAnsi="Arial" w:cs="Arial"/>
          <w:kern w:val="2"/>
          <w:sz w:val="24"/>
          <w:szCs w:val="24"/>
        </w:rPr>
        <w:tab/>
      </w:r>
    </w:p>
    <w:p w:rsidR="001B34D3" w:rsidRDefault="001B34D3" w:rsidP="001B34D3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1B34D3" w:rsidRDefault="001B34D3" w:rsidP="001B34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34D3" w:rsidRDefault="001B34D3" w:rsidP="001B34D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10 de dezembro de 2018.</w:t>
      </w:r>
      <w:r>
        <w:rPr>
          <w:rFonts w:ascii="Arial" w:hAnsi="Arial" w:cs="Arial"/>
          <w:sz w:val="24"/>
          <w:szCs w:val="24"/>
        </w:rPr>
        <w:tab/>
      </w:r>
    </w:p>
    <w:p w:rsidR="001B34D3" w:rsidRDefault="001B34D3" w:rsidP="001B34D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1B34D3" w:rsidRDefault="001B34D3" w:rsidP="001B34D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16859809" wp14:editId="1E2657EE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D3" w:rsidRDefault="001B34D3" w:rsidP="001B34D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1B34D3" w:rsidRDefault="001B34D3" w:rsidP="001B34D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1B34D3" w:rsidRDefault="001B34D3" w:rsidP="001B34D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B34D3" w:rsidRDefault="001B34D3" w:rsidP="001B34D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1B34D3" w:rsidRDefault="001B34D3" w:rsidP="001B34D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1B34D3" w:rsidRDefault="001B34D3" w:rsidP="001B34D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1B34D3" w:rsidRDefault="001B34D3" w:rsidP="001B34D3">
      <w:pPr>
        <w:rPr>
          <w:rFonts w:ascii="Arial" w:hAnsi="Arial" w:cs="Arial"/>
          <w:sz w:val="24"/>
          <w:szCs w:val="24"/>
        </w:rPr>
      </w:pPr>
    </w:p>
    <w:p w:rsidR="001B34D3" w:rsidRPr="00460C1E" w:rsidRDefault="001B34D3" w:rsidP="001B34D3">
      <w:pPr>
        <w:rPr>
          <w:sz w:val="24"/>
          <w:szCs w:val="24"/>
        </w:rPr>
      </w:pPr>
      <w:r w:rsidRPr="00460C1E">
        <w:rPr>
          <w:rFonts w:ascii="Arial" w:hAnsi="Arial" w:cs="Arial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1B34D3" w:rsidRDefault="001B34D3" w:rsidP="001B34D3">
      <w:pPr>
        <w:rPr>
          <w:noProof/>
        </w:rPr>
      </w:pPr>
    </w:p>
    <w:p w:rsidR="001B34D3" w:rsidRDefault="001B34D3" w:rsidP="001B34D3"/>
    <w:p w:rsidR="001B34D3" w:rsidRDefault="001B34D3" w:rsidP="001B34D3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B2"/>
    <w:rsid w:val="001B34D3"/>
    <w:rsid w:val="003424B2"/>
    <w:rsid w:val="0060381D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FDBED-0A76-45B9-861E-D0A72EC1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2018-12-10T13:39:00Z</dcterms:created>
  <dcterms:modified xsi:type="dcterms:W3CDTF">2018-12-10T13:42:00Z</dcterms:modified>
</cp:coreProperties>
</file>