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E73" w:rsidRDefault="00591E73" w:rsidP="00591E73">
      <w:pPr>
        <w:pStyle w:val="Standard"/>
        <w:ind w:firstLine="708"/>
        <w:jc w:val="center"/>
      </w:pPr>
      <w:r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59264" behindDoc="1" locked="0" layoutInCell="1" allowOverlap="1" wp14:anchorId="75BC9EA6" wp14:editId="601F2D54">
            <wp:simplePos x="0" y="0"/>
            <wp:positionH relativeFrom="column">
              <wp:posOffset>-381000</wp:posOffset>
            </wp:positionH>
            <wp:positionV relativeFrom="paragraph">
              <wp:posOffset>-150495</wp:posOffset>
            </wp:positionV>
            <wp:extent cx="842039" cy="968400"/>
            <wp:effectExtent l="0" t="0" r="0" b="3150"/>
            <wp:wrapNone/>
            <wp:docPr id="1" name="figura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039" cy="968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URW Bookman L" w:hAnsi="URW Bookman L" w:cs="URW Bookman L"/>
          <w:b/>
          <w:bCs/>
          <w:sz w:val="36"/>
          <w:szCs w:val="36"/>
        </w:rPr>
        <w:t>CÂMARA MUNICIPAL DE SETE LAGOAS-MG</w:t>
      </w:r>
    </w:p>
    <w:p w:rsidR="00EA325D" w:rsidRDefault="00591E73" w:rsidP="00591E73">
      <w:pPr>
        <w:rPr>
          <w:rFonts w:ascii="URW Bookman L" w:hAnsi="URW Bookman L" w:cs="URW Bookman L"/>
          <w:b/>
          <w:bCs/>
        </w:rPr>
      </w:pPr>
      <w:r>
        <w:rPr>
          <w:rFonts w:ascii="Arial" w:eastAsia="Arial" w:hAnsi="Arial" w:cs="Arial"/>
        </w:rPr>
        <w:t xml:space="preserve">  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</w:t>
      </w:r>
      <w:r>
        <w:rPr>
          <w:rFonts w:ascii="URW Bookman L" w:eastAsia="URW Bookman L" w:hAnsi="URW Bookman L" w:cs="URW Bookman L"/>
        </w:rPr>
        <w:t xml:space="preserve"> </w:t>
      </w:r>
      <w:r>
        <w:rPr>
          <w:rFonts w:ascii="URW Bookman L" w:hAnsi="URW Bookman L" w:cs="URW Bookman L"/>
          <w:b/>
          <w:bCs/>
        </w:rPr>
        <w:t>GABINETE DO VEREADOR PASTOR ALCIDES</w:t>
      </w:r>
    </w:p>
    <w:p w:rsidR="00591E73" w:rsidRDefault="00591E73" w:rsidP="00591E73">
      <w:pPr>
        <w:rPr>
          <w:rFonts w:ascii="URW Bookman L" w:hAnsi="URW Bookman L" w:cs="URW Bookman L"/>
          <w:b/>
          <w:bCs/>
        </w:rPr>
      </w:pPr>
    </w:p>
    <w:p w:rsidR="00591E73" w:rsidRDefault="00591E73" w:rsidP="00591E73">
      <w:pPr>
        <w:pStyle w:val="Standard"/>
        <w:ind w:left="2124" w:firstLine="708"/>
        <w:rPr>
          <w:rFonts w:eastAsia="Times New Roman" w:cs="Times New Roman"/>
          <w:b/>
          <w:lang w:bidi="ar-SA"/>
        </w:rPr>
      </w:pPr>
    </w:p>
    <w:p w:rsidR="00340588" w:rsidRDefault="00340588" w:rsidP="00591E73">
      <w:pPr>
        <w:pStyle w:val="Standard"/>
        <w:ind w:left="2124" w:firstLine="708"/>
        <w:rPr>
          <w:rFonts w:eastAsia="Times New Roman" w:cs="Times New Roman"/>
          <w:b/>
          <w:lang w:bidi="ar-SA"/>
        </w:rPr>
      </w:pPr>
    </w:p>
    <w:p w:rsidR="00340588" w:rsidRDefault="00340588" w:rsidP="00591E73">
      <w:pPr>
        <w:pStyle w:val="Standard"/>
        <w:ind w:left="2124" w:firstLine="708"/>
        <w:rPr>
          <w:rFonts w:eastAsia="Times New Roman" w:cs="Times New Roman"/>
          <w:b/>
          <w:lang w:bidi="ar-SA"/>
        </w:rPr>
      </w:pPr>
    </w:p>
    <w:p w:rsidR="00591E73" w:rsidRDefault="00591E73" w:rsidP="00591E73">
      <w:pPr>
        <w:pStyle w:val="Standard"/>
        <w:ind w:left="2124" w:firstLine="708"/>
      </w:pPr>
      <w:r>
        <w:rPr>
          <w:rFonts w:eastAsia="Times New Roman" w:cs="Times New Roman"/>
          <w:b/>
          <w:lang w:bidi="ar-SA"/>
        </w:rPr>
        <w:t>MOÇÃO</w:t>
      </w:r>
      <w:r>
        <w:rPr>
          <w:rFonts w:eastAsia="Arial" w:cs="Times New Roman"/>
          <w:b/>
          <w:lang w:bidi="ar-SA"/>
        </w:rPr>
        <w:t xml:space="preserve"> </w:t>
      </w:r>
      <w:r>
        <w:rPr>
          <w:rFonts w:cs="Times New Roman"/>
          <w:b/>
          <w:lang w:bidi="ar-SA"/>
        </w:rPr>
        <w:t>N.º</w:t>
      </w:r>
      <w:r>
        <w:rPr>
          <w:rFonts w:eastAsia="Arial" w:cs="Times New Roman"/>
          <w:b/>
          <w:lang w:bidi="ar-SA"/>
        </w:rPr>
        <w:t xml:space="preserve"> </w:t>
      </w:r>
      <w:r w:rsidR="00B13557">
        <w:rPr>
          <w:rFonts w:cs="Times New Roman"/>
          <w:b/>
          <w:lang w:bidi="ar-SA"/>
        </w:rPr>
        <w:t>____________/2018</w:t>
      </w:r>
    </w:p>
    <w:p w:rsidR="00591E73" w:rsidRDefault="00591E73" w:rsidP="00591E73">
      <w:pPr>
        <w:pStyle w:val="Standard"/>
        <w:rPr>
          <w:rFonts w:eastAsia="Times New Roman" w:cs="Times New Roman"/>
          <w:lang w:bidi="ar-SA"/>
        </w:rPr>
      </w:pPr>
    </w:p>
    <w:p w:rsidR="00591E73" w:rsidRDefault="00591E73" w:rsidP="00591E73">
      <w:pPr>
        <w:pStyle w:val="Standard"/>
        <w:rPr>
          <w:rFonts w:eastAsia="Times New Roman" w:cs="Times New Roman"/>
          <w:lang w:bidi="ar-SA"/>
        </w:rPr>
      </w:pPr>
    </w:p>
    <w:p w:rsidR="00591E73" w:rsidRDefault="00591E73" w:rsidP="00591E73">
      <w:pPr>
        <w:pStyle w:val="Standard"/>
        <w:rPr>
          <w:rFonts w:eastAsia="Times New Roman" w:cs="Times New Roman"/>
          <w:lang w:bidi="ar-SA"/>
        </w:rPr>
      </w:pPr>
    </w:p>
    <w:p w:rsidR="00591E73" w:rsidRDefault="00591E73" w:rsidP="00591E73">
      <w:pPr>
        <w:pStyle w:val="Standard"/>
        <w:rPr>
          <w:rFonts w:eastAsia="Times New Roman" w:cs="Times New Roman"/>
          <w:lang w:bidi="ar-SA"/>
        </w:rPr>
      </w:pPr>
    </w:p>
    <w:p w:rsidR="00591E73" w:rsidRDefault="00591E73" w:rsidP="00591E73">
      <w:pPr>
        <w:pStyle w:val="Textbody"/>
        <w:jc w:val="both"/>
        <w:rPr>
          <w:rFonts w:cs="Times New Roman"/>
          <w:shd w:val="clear" w:color="auto" w:fill="FFFFFF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Pr="00B13557">
        <w:rPr>
          <w:rFonts w:cs="Times New Roman"/>
        </w:rPr>
        <w:t>O</w:t>
      </w:r>
      <w:r w:rsidRPr="00B13557">
        <w:rPr>
          <w:rFonts w:eastAsia="Arial" w:cs="Times New Roman"/>
        </w:rPr>
        <w:t xml:space="preserve"> </w:t>
      </w:r>
      <w:r w:rsidRPr="00B13557">
        <w:rPr>
          <w:rFonts w:cs="Times New Roman"/>
        </w:rPr>
        <w:t>Vereador</w:t>
      </w:r>
      <w:r w:rsidRPr="00B13557">
        <w:rPr>
          <w:rFonts w:eastAsia="Arial" w:cs="Times New Roman"/>
        </w:rPr>
        <w:t xml:space="preserve"> </w:t>
      </w:r>
      <w:r w:rsidRPr="00B13557">
        <w:rPr>
          <w:rFonts w:cs="Times New Roman"/>
        </w:rPr>
        <w:t>que</w:t>
      </w:r>
      <w:r w:rsidRPr="00B13557">
        <w:rPr>
          <w:rFonts w:eastAsia="Arial" w:cs="Times New Roman"/>
        </w:rPr>
        <w:t xml:space="preserve"> </w:t>
      </w:r>
      <w:r w:rsidRPr="00B13557">
        <w:rPr>
          <w:rFonts w:cs="Times New Roman"/>
        </w:rPr>
        <w:t>a</w:t>
      </w:r>
      <w:r w:rsidRPr="00B13557">
        <w:rPr>
          <w:rFonts w:eastAsia="Arial" w:cs="Times New Roman"/>
        </w:rPr>
        <w:t xml:space="preserve"> </w:t>
      </w:r>
      <w:r w:rsidRPr="00B13557">
        <w:rPr>
          <w:rFonts w:cs="Times New Roman"/>
        </w:rPr>
        <w:t>esta</w:t>
      </w:r>
      <w:r w:rsidRPr="00B13557">
        <w:rPr>
          <w:rFonts w:eastAsia="Arial" w:cs="Times New Roman"/>
        </w:rPr>
        <w:t xml:space="preserve"> </w:t>
      </w:r>
      <w:r w:rsidRPr="00B13557">
        <w:rPr>
          <w:rFonts w:cs="Times New Roman"/>
        </w:rPr>
        <w:t>subscreve,</w:t>
      </w:r>
      <w:r w:rsidRPr="00B13557">
        <w:rPr>
          <w:rFonts w:eastAsia="Arial" w:cs="Times New Roman"/>
        </w:rPr>
        <w:t xml:space="preserve"> </w:t>
      </w:r>
      <w:r w:rsidRPr="00B13557">
        <w:rPr>
          <w:rFonts w:cs="Times New Roman"/>
        </w:rPr>
        <w:t>vem</w:t>
      </w:r>
      <w:r w:rsidRPr="00B13557">
        <w:rPr>
          <w:rFonts w:eastAsia="Arial" w:cs="Times New Roman"/>
        </w:rPr>
        <w:t xml:space="preserve"> </w:t>
      </w:r>
      <w:r w:rsidRPr="00B13557">
        <w:rPr>
          <w:rFonts w:cs="Times New Roman"/>
        </w:rPr>
        <w:t>através</w:t>
      </w:r>
      <w:r w:rsidRPr="00B13557">
        <w:rPr>
          <w:rFonts w:eastAsia="Arial" w:cs="Times New Roman"/>
        </w:rPr>
        <w:t xml:space="preserve"> </w:t>
      </w:r>
      <w:r w:rsidRPr="00B13557">
        <w:rPr>
          <w:rFonts w:cs="Times New Roman"/>
        </w:rPr>
        <w:t>desta,</w:t>
      </w:r>
      <w:r w:rsidRPr="00B13557">
        <w:rPr>
          <w:rFonts w:eastAsia="Arial" w:cs="Times New Roman"/>
        </w:rPr>
        <w:t xml:space="preserve"> </w:t>
      </w:r>
      <w:r w:rsidRPr="00B13557">
        <w:rPr>
          <w:rFonts w:cs="Times New Roman"/>
        </w:rPr>
        <w:t>mui</w:t>
      </w:r>
      <w:r w:rsidRPr="00B13557">
        <w:rPr>
          <w:rFonts w:eastAsia="Arial" w:cs="Times New Roman"/>
        </w:rPr>
        <w:t xml:space="preserve"> </w:t>
      </w:r>
      <w:r w:rsidRPr="00B13557">
        <w:rPr>
          <w:rFonts w:cs="Times New Roman"/>
        </w:rPr>
        <w:t>respeitosamente,</w:t>
      </w:r>
      <w:r w:rsidRPr="00B13557">
        <w:rPr>
          <w:rFonts w:eastAsia="Arial" w:cs="Times New Roman"/>
        </w:rPr>
        <w:t xml:space="preserve"> </w:t>
      </w:r>
      <w:r w:rsidRPr="00B13557">
        <w:rPr>
          <w:rFonts w:cs="Times New Roman"/>
        </w:rPr>
        <w:t>emitir</w:t>
      </w:r>
      <w:r w:rsidRPr="00B13557">
        <w:rPr>
          <w:rFonts w:eastAsia="Arial" w:cs="Times New Roman"/>
        </w:rPr>
        <w:t xml:space="preserve"> </w:t>
      </w:r>
      <w:r w:rsidR="00B13557" w:rsidRPr="00B13557">
        <w:rPr>
          <w:rFonts w:cs="Times New Roman"/>
          <w:shd w:val="clear" w:color="auto" w:fill="FFFFFF"/>
        </w:rPr>
        <w:t>MOÇÃO DE RE</w:t>
      </w:r>
      <w:r w:rsidR="001D2530">
        <w:rPr>
          <w:rFonts w:cs="Times New Roman"/>
          <w:shd w:val="clear" w:color="auto" w:fill="FFFFFF"/>
        </w:rPr>
        <w:t>P</w:t>
      </w:r>
      <w:r w:rsidR="00B13557" w:rsidRPr="00B13557">
        <w:rPr>
          <w:rFonts w:cs="Times New Roman"/>
          <w:shd w:val="clear" w:color="auto" w:fill="FFFFFF"/>
        </w:rPr>
        <w:t xml:space="preserve">ÚDIO CONTRA </w:t>
      </w:r>
      <w:r w:rsidR="00DF48C7">
        <w:rPr>
          <w:rFonts w:cs="Times New Roman"/>
          <w:shd w:val="clear" w:color="auto" w:fill="FFFFFF"/>
        </w:rPr>
        <w:t>O PLP 270/2016,</w:t>
      </w:r>
      <w:r w:rsidR="00B13557" w:rsidRPr="00B13557">
        <w:rPr>
          <w:rFonts w:cs="Times New Roman"/>
          <w:shd w:val="clear" w:color="auto" w:fill="FFFFFF"/>
        </w:rPr>
        <w:t xml:space="preserve"> que </w:t>
      </w:r>
      <w:r w:rsidR="00DF48C7">
        <w:rPr>
          <w:rFonts w:cs="Times New Roman"/>
          <w:shd w:val="clear" w:color="auto" w:fill="FFFFFF"/>
        </w:rPr>
        <w:t xml:space="preserve">foi aprovado pela Câmara dos Deputados no dia 05/12/2018, e encaminhado para sanção presidencial, o qual visa </w:t>
      </w:r>
      <w:proofErr w:type="gramStart"/>
      <w:r w:rsidR="00DF48C7">
        <w:rPr>
          <w:rFonts w:cs="Times New Roman"/>
          <w:shd w:val="clear" w:color="auto" w:fill="FFFFFF"/>
        </w:rPr>
        <w:t>flexibilizar</w:t>
      </w:r>
      <w:proofErr w:type="gramEnd"/>
      <w:r w:rsidR="00DF48C7">
        <w:rPr>
          <w:rFonts w:cs="Times New Roman"/>
          <w:shd w:val="clear" w:color="auto" w:fill="FFFFFF"/>
        </w:rPr>
        <w:t xml:space="preserve"> a Lei de Responsabilidade Fiscal para vedar a aplicação de sanções a Município que ultrapasse o limite para despesa total com pessoal nos casos de queda de receita específica.</w:t>
      </w:r>
    </w:p>
    <w:p w:rsidR="00DF48C7" w:rsidRPr="00B13557" w:rsidRDefault="00DF48C7" w:rsidP="00591E73">
      <w:pPr>
        <w:pStyle w:val="Textbody"/>
        <w:jc w:val="both"/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tab/>
      </w:r>
      <w:r>
        <w:rPr>
          <w:rFonts w:cs="Times New Roman"/>
          <w:shd w:val="clear" w:color="auto" w:fill="FFFFFF"/>
        </w:rPr>
        <w:tab/>
      </w:r>
      <w:r>
        <w:rPr>
          <w:rFonts w:cs="Times New Roman"/>
          <w:shd w:val="clear" w:color="auto" w:fill="FFFFFF"/>
        </w:rPr>
        <w:tab/>
      </w:r>
      <w:r>
        <w:rPr>
          <w:rFonts w:cs="Times New Roman"/>
          <w:shd w:val="clear" w:color="auto" w:fill="FFFFFF"/>
        </w:rPr>
        <w:tab/>
        <w:t xml:space="preserve">O referido projeto pode gerar irresponsabilidade fiscal, quando permite que os Municípios “estourem” o limite máximo de gastos com folha de pagamento. A Lei 101/2000 representa uma conquista nacional referentes </w:t>
      </w:r>
      <w:proofErr w:type="gramStart"/>
      <w:r>
        <w:rPr>
          <w:rFonts w:cs="Times New Roman"/>
          <w:shd w:val="clear" w:color="auto" w:fill="FFFFFF"/>
        </w:rPr>
        <w:t>a</w:t>
      </w:r>
      <w:proofErr w:type="gramEnd"/>
      <w:r>
        <w:rPr>
          <w:rFonts w:cs="Times New Roman"/>
          <w:shd w:val="clear" w:color="auto" w:fill="FFFFFF"/>
        </w:rPr>
        <w:t xml:space="preserve"> prestação de contas e não pode ser vilipendiada dessa forma.</w:t>
      </w:r>
    </w:p>
    <w:p w:rsidR="00B13557" w:rsidRPr="00B13557" w:rsidRDefault="00B13557" w:rsidP="00B13557">
      <w:pPr>
        <w:pStyle w:val="Textbody"/>
        <w:ind w:firstLine="2835"/>
        <w:jc w:val="both"/>
        <w:rPr>
          <w:rFonts w:cs="Times New Roman"/>
        </w:rPr>
      </w:pPr>
      <w:r w:rsidRPr="00B13557">
        <w:rPr>
          <w:rFonts w:cs="Times New Roman"/>
          <w:shd w:val="clear" w:color="auto" w:fill="FFFFFF"/>
        </w:rPr>
        <w:t>Desta feita, requeiro que encaminhe</w:t>
      </w:r>
      <w:r w:rsidR="009147F1">
        <w:rPr>
          <w:rFonts w:cs="Times New Roman"/>
          <w:shd w:val="clear" w:color="auto" w:fill="FFFFFF"/>
        </w:rPr>
        <w:t xml:space="preserve"> </w:t>
      </w:r>
      <w:r w:rsidR="009147F1" w:rsidRPr="00B13557">
        <w:rPr>
          <w:rFonts w:cs="Times New Roman"/>
          <w:shd w:val="clear" w:color="auto" w:fill="FFFFFF"/>
        </w:rPr>
        <w:t>a presente MOÇÃO DE RE</w:t>
      </w:r>
      <w:r w:rsidR="001D2530">
        <w:rPr>
          <w:rFonts w:cs="Times New Roman"/>
          <w:shd w:val="clear" w:color="auto" w:fill="FFFFFF"/>
        </w:rPr>
        <w:t>P</w:t>
      </w:r>
      <w:r w:rsidR="009147F1" w:rsidRPr="00B13557">
        <w:rPr>
          <w:rFonts w:cs="Times New Roman"/>
          <w:shd w:val="clear" w:color="auto" w:fill="FFFFFF"/>
        </w:rPr>
        <w:t>ÚDIO</w:t>
      </w:r>
      <w:r w:rsidRPr="00B13557">
        <w:rPr>
          <w:rFonts w:cs="Times New Roman"/>
          <w:shd w:val="clear" w:color="auto" w:fill="FFFFFF"/>
        </w:rPr>
        <w:t xml:space="preserve"> </w:t>
      </w:r>
      <w:r w:rsidR="00DF48C7">
        <w:rPr>
          <w:rFonts w:cs="Times New Roman"/>
          <w:shd w:val="clear" w:color="auto" w:fill="FFFFFF"/>
        </w:rPr>
        <w:t>ao Senhor atual Presidente da República Michel Temer e ao Presidente Eleito Jair Messias Bolsonaro, na tentativa de vetar o referido.</w:t>
      </w:r>
    </w:p>
    <w:p w:rsidR="00591E73" w:rsidRDefault="00591E73" w:rsidP="00591E73">
      <w:pPr>
        <w:pStyle w:val="Standard"/>
        <w:jc w:val="center"/>
        <w:rPr>
          <w:rFonts w:eastAsia="Times New Roman" w:cs="Times New Roman"/>
          <w:lang w:bidi="ar-SA"/>
        </w:rPr>
      </w:pPr>
    </w:p>
    <w:p w:rsidR="009147F1" w:rsidRDefault="009147F1" w:rsidP="00591E73">
      <w:pPr>
        <w:pStyle w:val="Standard"/>
        <w:jc w:val="center"/>
        <w:rPr>
          <w:rFonts w:eastAsia="Times New Roman" w:cs="Times New Roman"/>
          <w:lang w:bidi="ar-SA"/>
        </w:rPr>
      </w:pPr>
    </w:p>
    <w:p w:rsidR="00591E73" w:rsidRDefault="00591E73" w:rsidP="00591E73">
      <w:pPr>
        <w:pStyle w:val="Standard"/>
        <w:jc w:val="center"/>
        <w:rPr>
          <w:rFonts w:cs="Times New Roman"/>
          <w:lang w:bidi="ar-SA"/>
        </w:rPr>
      </w:pPr>
      <w:r>
        <w:rPr>
          <w:rFonts w:eastAsia="Times New Roman" w:cs="Times New Roman"/>
          <w:lang w:bidi="ar-SA"/>
        </w:rPr>
        <w:t xml:space="preserve">Sete Lagoas, </w:t>
      </w:r>
      <w:r w:rsidR="00A5513B">
        <w:rPr>
          <w:rFonts w:eastAsia="Times New Roman" w:cs="Times New Roman"/>
          <w:lang w:bidi="ar-SA"/>
        </w:rPr>
        <w:t>10</w:t>
      </w:r>
      <w:r>
        <w:rPr>
          <w:rFonts w:eastAsia="Times New Roman" w:cs="Times New Roman"/>
          <w:lang w:bidi="ar-SA"/>
        </w:rPr>
        <w:t xml:space="preserve"> de </w:t>
      </w:r>
      <w:r w:rsidR="00A5513B">
        <w:rPr>
          <w:rFonts w:eastAsia="Times New Roman" w:cs="Times New Roman"/>
          <w:lang w:bidi="ar-SA"/>
        </w:rPr>
        <w:t>dezembro</w:t>
      </w:r>
      <w:r w:rsidR="00B73FB2">
        <w:rPr>
          <w:rFonts w:eastAsia="Times New Roman" w:cs="Times New Roman"/>
          <w:lang w:bidi="ar-SA"/>
        </w:rPr>
        <w:t xml:space="preserve"> </w:t>
      </w:r>
      <w:r w:rsidR="00B13557">
        <w:rPr>
          <w:rFonts w:eastAsia="Times New Roman" w:cs="Times New Roman"/>
          <w:lang w:bidi="ar-SA"/>
        </w:rPr>
        <w:t>de 2018</w:t>
      </w:r>
      <w:r>
        <w:rPr>
          <w:rFonts w:cs="Times New Roman"/>
          <w:lang w:bidi="ar-SA"/>
        </w:rPr>
        <w:t>.</w:t>
      </w:r>
    </w:p>
    <w:p w:rsidR="00591E73" w:rsidRDefault="00591E73" w:rsidP="00591E73">
      <w:pPr>
        <w:pStyle w:val="Standard"/>
        <w:jc w:val="center"/>
        <w:rPr>
          <w:rFonts w:cs="Times New Roman"/>
          <w:lang w:bidi="ar-SA"/>
        </w:rPr>
      </w:pPr>
    </w:p>
    <w:p w:rsidR="00367EF1" w:rsidRDefault="00367EF1" w:rsidP="00591E73">
      <w:pPr>
        <w:pStyle w:val="Standard"/>
        <w:jc w:val="center"/>
        <w:rPr>
          <w:rFonts w:cs="Times New Roman"/>
          <w:lang w:bidi="ar-SA"/>
        </w:rPr>
      </w:pPr>
    </w:p>
    <w:p w:rsidR="00591E73" w:rsidRDefault="00591E73" w:rsidP="00591E73">
      <w:pPr>
        <w:pStyle w:val="Standard"/>
        <w:jc w:val="center"/>
        <w:rPr>
          <w:rFonts w:cs="Times New Roman"/>
          <w:lang w:bidi="ar-SA"/>
        </w:rPr>
      </w:pPr>
    </w:p>
    <w:p w:rsidR="00591E73" w:rsidRDefault="00591E73" w:rsidP="00591E73">
      <w:pPr>
        <w:pStyle w:val="Standard"/>
        <w:jc w:val="center"/>
        <w:rPr>
          <w:rFonts w:cs="Times New Roman"/>
          <w:lang w:bidi="ar-SA"/>
        </w:rPr>
      </w:pPr>
    </w:p>
    <w:p w:rsidR="001E216E" w:rsidRPr="00FC77FA" w:rsidRDefault="001E216E" w:rsidP="001E216E">
      <w:pPr>
        <w:tabs>
          <w:tab w:val="left" w:pos="2190"/>
        </w:tabs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</w:p>
    <w:p w:rsidR="001E216E" w:rsidRPr="00FC77FA" w:rsidRDefault="001E216E" w:rsidP="001E216E">
      <w:pPr>
        <w:tabs>
          <w:tab w:val="left" w:pos="2190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FC77FA">
        <w:rPr>
          <w:rFonts w:ascii="Arial" w:eastAsia="Times New Roman" w:hAnsi="Arial" w:cs="Arial"/>
          <w:b/>
          <w:bCs/>
          <w:sz w:val="24"/>
          <w:szCs w:val="24"/>
        </w:rPr>
        <w:t>Alcides Longo de Barros</w:t>
      </w:r>
    </w:p>
    <w:p w:rsidR="001E216E" w:rsidRPr="00FC77FA" w:rsidRDefault="001E216E" w:rsidP="001E216E">
      <w:pPr>
        <w:tabs>
          <w:tab w:val="left" w:pos="2190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FC77FA">
        <w:rPr>
          <w:rFonts w:ascii="Arial" w:eastAsia="Times New Roman" w:hAnsi="Arial" w:cs="Arial"/>
          <w:b/>
          <w:bCs/>
          <w:sz w:val="24"/>
          <w:szCs w:val="24"/>
        </w:rPr>
        <w:t xml:space="preserve">Vereador – PP </w:t>
      </w:r>
    </w:p>
    <w:p w:rsidR="00591E73" w:rsidRDefault="00591E73" w:rsidP="00591E73"/>
    <w:p w:rsidR="00591E73" w:rsidRDefault="00591E73" w:rsidP="00591E73"/>
    <w:p w:rsidR="00591E73" w:rsidRDefault="00591E73" w:rsidP="00591E73"/>
    <w:p w:rsidR="00B73FB2" w:rsidRDefault="00B73FB2" w:rsidP="00591E73">
      <w:bookmarkStart w:id="0" w:name="_GoBack"/>
      <w:bookmarkEnd w:id="0"/>
    </w:p>
    <w:p w:rsidR="00591E73" w:rsidRDefault="00591E73" w:rsidP="00591E73"/>
    <w:p w:rsidR="00591E73" w:rsidRDefault="00591E73" w:rsidP="00591E73">
      <w:pPr>
        <w:pStyle w:val="Standard"/>
        <w:pBdr>
          <w:bottom w:val="single" w:sz="8" w:space="2" w:color="000000"/>
        </w:pBdr>
        <w:jc w:val="center"/>
      </w:pPr>
      <w:r>
        <w:rPr>
          <w:rFonts w:ascii="Century Schoolbook L" w:eastAsia="Times New Roman" w:hAnsi="Century Schoolbook L" w:cs="Century Schoolbook L"/>
          <w:b/>
          <w:bCs/>
          <w:i/>
          <w:iCs/>
          <w:sz w:val="20"/>
          <w:szCs w:val="20"/>
          <w:lang w:bidi="ar-SA"/>
        </w:rPr>
        <w:t>Quando o justo governa o povo se alegra.</w:t>
      </w:r>
    </w:p>
    <w:p w:rsidR="00591E73" w:rsidRDefault="00591E73" w:rsidP="00591E73">
      <w:pPr>
        <w:pStyle w:val="Rodap"/>
        <w:jc w:val="center"/>
        <w:rPr>
          <w:rFonts w:ascii="Bitstream Charter" w:hAnsi="Bitstream Charter" w:cs="Bitstream Charter"/>
          <w:b/>
          <w:bCs/>
          <w:sz w:val="18"/>
        </w:rPr>
      </w:pPr>
      <w:r>
        <w:rPr>
          <w:rFonts w:ascii="Bitstream Charter" w:hAnsi="Bitstream Charter" w:cs="Bitstream Charter"/>
          <w:b/>
          <w:bCs/>
          <w:sz w:val="18"/>
        </w:rPr>
        <w:t>Av. Getúlio Vargas, nº 111 – 3º Andar – Sala 308– Centro – 35700-046 – Sete Lagoas-</w:t>
      </w:r>
      <w:proofErr w:type="gramStart"/>
      <w:r>
        <w:rPr>
          <w:rFonts w:ascii="Bitstream Charter" w:hAnsi="Bitstream Charter" w:cs="Bitstream Charter"/>
          <w:b/>
          <w:bCs/>
          <w:sz w:val="18"/>
        </w:rPr>
        <w:t>MG</w:t>
      </w:r>
      <w:proofErr w:type="gramEnd"/>
    </w:p>
    <w:p w:rsidR="00591E73" w:rsidRDefault="00591E73" w:rsidP="00B73FB2">
      <w:pPr>
        <w:pStyle w:val="Rodap"/>
        <w:jc w:val="center"/>
      </w:pPr>
      <w:proofErr w:type="gramStart"/>
      <w:r>
        <w:rPr>
          <w:rFonts w:ascii="Bitstream Charter" w:hAnsi="Bitstream Charter" w:cs="Bitstream Charter"/>
          <w:b/>
          <w:bCs/>
          <w:sz w:val="18"/>
          <w:szCs w:val="20"/>
        </w:rPr>
        <w:t>e</w:t>
      </w:r>
      <w:proofErr w:type="gramEnd"/>
      <w:r>
        <w:rPr>
          <w:rFonts w:ascii="Bitstream Charter" w:hAnsi="Bitstream Charter" w:cs="Bitstream Charter"/>
          <w:b/>
          <w:bCs/>
          <w:sz w:val="18"/>
          <w:szCs w:val="20"/>
        </w:rPr>
        <w:t xml:space="preserve"> mail.: </w:t>
      </w:r>
      <w:hyperlink r:id="rId6" w:history="1">
        <w:r>
          <w:rPr>
            <w:rStyle w:val="Internetlink"/>
            <w:rFonts w:ascii="Bitstream Charter" w:hAnsi="Bitstream Charter" w:cs="Bitstream Charter"/>
            <w:b/>
            <w:bCs/>
            <w:sz w:val="18"/>
            <w:szCs w:val="20"/>
          </w:rPr>
          <w:t>pr.alcides@camarasete.gov.mg.br</w:t>
        </w:r>
      </w:hyperlink>
      <w:r>
        <w:rPr>
          <w:rFonts w:ascii="Bitstream Charter" w:hAnsi="Bitstream Charter" w:cs="Bitstream Charter"/>
          <w:b/>
          <w:bCs/>
          <w:sz w:val="18"/>
          <w:szCs w:val="20"/>
        </w:rPr>
        <w:t xml:space="preserve"> / Fones: (031) 3779-6321 - 3779-6322</w:t>
      </w:r>
    </w:p>
    <w:sectPr w:rsidR="00591E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RW Bookman L">
    <w:altName w:val="Times New Roman"/>
    <w:charset w:val="00"/>
    <w:family w:val="auto"/>
    <w:pitch w:val="variable"/>
  </w:font>
  <w:font w:name="Century Schoolbook L">
    <w:altName w:val="Times New Roman"/>
    <w:charset w:val="00"/>
    <w:family w:val="roman"/>
    <w:pitch w:val="variable"/>
  </w:font>
  <w:font w:name="Bitstream Charter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E73"/>
    <w:rsid w:val="00013E98"/>
    <w:rsid w:val="001D2530"/>
    <w:rsid w:val="001E216E"/>
    <w:rsid w:val="00340588"/>
    <w:rsid w:val="00367AC0"/>
    <w:rsid w:val="00367EF1"/>
    <w:rsid w:val="00591E73"/>
    <w:rsid w:val="006104C2"/>
    <w:rsid w:val="0063080E"/>
    <w:rsid w:val="006A228A"/>
    <w:rsid w:val="008150DC"/>
    <w:rsid w:val="009147F1"/>
    <w:rsid w:val="00A5513B"/>
    <w:rsid w:val="00AA75C6"/>
    <w:rsid w:val="00B13557"/>
    <w:rsid w:val="00B73FB2"/>
    <w:rsid w:val="00DF48C7"/>
    <w:rsid w:val="00EA3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E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91E7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591E73"/>
    <w:pPr>
      <w:spacing w:after="120"/>
    </w:pPr>
  </w:style>
  <w:style w:type="paragraph" w:styleId="Rodap">
    <w:name w:val="footer"/>
    <w:basedOn w:val="Normal"/>
    <w:link w:val="RodapChar"/>
    <w:unhideWhenUsed/>
    <w:rsid w:val="00591E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591E73"/>
  </w:style>
  <w:style w:type="character" w:customStyle="1" w:styleId="Internetlink">
    <w:name w:val="Internet link"/>
    <w:rsid w:val="00591E73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E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91E7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591E73"/>
    <w:pPr>
      <w:spacing w:after="120"/>
    </w:pPr>
  </w:style>
  <w:style w:type="paragraph" w:styleId="Rodap">
    <w:name w:val="footer"/>
    <w:basedOn w:val="Normal"/>
    <w:link w:val="RodapChar"/>
    <w:unhideWhenUsed/>
    <w:rsid w:val="00591E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591E73"/>
  </w:style>
  <w:style w:type="character" w:customStyle="1" w:styleId="Internetlink">
    <w:name w:val="Internet link"/>
    <w:rsid w:val="00591E73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pr.alcides@camarasete.gov.mg.b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214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cp:lastPrinted>2018-12-10T13:41:00Z</cp:lastPrinted>
  <dcterms:created xsi:type="dcterms:W3CDTF">2018-12-10T13:34:00Z</dcterms:created>
  <dcterms:modified xsi:type="dcterms:W3CDTF">2018-12-10T13:42:00Z</dcterms:modified>
</cp:coreProperties>
</file>