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84" w:rsidRDefault="006B1084" w:rsidP="006B10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6057">
        <w:rPr>
          <w:rFonts w:ascii="Arial" w:hAnsi="Arial" w:cs="Arial"/>
          <w:b/>
          <w:sz w:val="24"/>
          <w:szCs w:val="24"/>
        </w:rPr>
        <w:t>ANTEPROJETO DE LEI N°______ /2018</w:t>
      </w:r>
    </w:p>
    <w:p w:rsidR="006B1084" w:rsidRDefault="006B1084" w:rsidP="006B1084">
      <w:pPr>
        <w:autoSpaceDE w:val="0"/>
        <w:autoSpaceDN w:val="0"/>
        <w:adjustRightInd w:val="0"/>
        <w:spacing w:after="0"/>
        <w:ind w:left="4248"/>
        <w:jc w:val="both"/>
        <w:rPr>
          <w:rFonts w:ascii="Arial" w:hAnsi="Arial" w:cs="Arial"/>
          <w:sz w:val="24"/>
          <w:szCs w:val="24"/>
        </w:rPr>
      </w:pPr>
    </w:p>
    <w:p w:rsidR="006B1084" w:rsidRPr="000F5C66" w:rsidRDefault="00AF6E72" w:rsidP="006B1084">
      <w:pPr>
        <w:autoSpaceDE w:val="0"/>
        <w:autoSpaceDN w:val="0"/>
        <w:adjustRightInd w:val="0"/>
        <w:spacing w:after="0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disponibilidade de instalações sanitárias exclusivas para crianças em locais de uso coletivo no Município de Sete Lagoas</w:t>
      </w:r>
    </w:p>
    <w:p w:rsidR="000F5C66" w:rsidRDefault="000F5C66" w:rsidP="006B1084">
      <w:pPr>
        <w:autoSpaceDE w:val="0"/>
        <w:autoSpaceDN w:val="0"/>
        <w:adjustRightInd w:val="0"/>
        <w:spacing w:after="0"/>
        <w:ind w:left="3402"/>
        <w:jc w:val="both"/>
        <w:rPr>
          <w:rFonts w:ascii="Arial" w:hAnsi="Arial" w:cs="Arial"/>
          <w:sz w:val="24"/>
          <w:szCs w:val="24"/>
        </w:rPr>
      </w:pPr>
    </w:p>
    <w:p w:rsidR="000F5C66" w:rsidRDefault="000F5C66" w:rsidP="00D22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1º. </w:t>
      </w:r>
      <w:r w:rsidR="00AF6E72">
        <w:rPr>
          <w:rFonts w:ascii="Arial" w:hAnsi="Arial" w:cs="Arial"/>
          <w:sz w:val="24"/>
          <w:szCs w:val="24"/>
        </w:rPr>
        <w:t xml:space="preserve">Os estabelecimentos destinados a atividades culturais, de lazer e </w:t>
      </w:r>
      <w:r w:rsidR="00AC712E">
        <w:rPr>
          <w:rFonts w:ascii="Arial" w:hAnsi="Arial" w:cs="Arial"/>
          <w:sz w:val="24"/>
          <w:szCs w:val="24"/>
        </w:rPr>
        <w:t xml:space="preserve">esportivas, </w:t>
      </w:r>
      <w:r w:rsidR="00AF6E72">
        <w:rPr>
          <w:rFonts w:ascii="Arial" w:hAnsi="Arial" w:cs="Arial"/>
          <w:sz w:val="24"/>
          <w:szCs w:val="24"/>
        </w:rPr>
        <w:t xml:space="preserve">locais de </w:t>
      </w:r>
      <w:r w:rsidR="00AC712E">
        <w:rPr>
          <w:rFonts w:ascii="Arial" w:hAnsi="Arial" w:cs="Arial"/>
          <w:sz w:val="24"/>
          <w:szCs w:val="24"/>
        </w:rPr>
        <w:t xml:space="preserve">uso coletivo em geral, </w:t>
      </w:r>
      <w:r w:rsidR="00AF6E72">
        <w:rPr>
          <w:rFonts w:ascii="Arial" w:hAnsi="Arial" w:cs="Arial"/>
          <w:sz w:val="24"/>
          <w:szCs w:val="24"/>
        </w:rPr>
        <w:t>localizados no Município de Sete Lagoas</w:t>
      </w:r>
      <w:r w:rsidR="00AB115F">
        <w:rPr>
          <w:rFonts w:ascii="Arial" w:hAnsi="Arial" w:cs="Arial"/>
          <w:sz w:val="24"/>
          <w:szCs w:val="24"/>
        </w:rPr>
        <w:t xml:space="preserve">, deverão oferecer instalações sanitárias adaptadas ao uso exclusivo de crianças, devidamente sinalizadas, conforme normas técnicas especiais e legislação específica. </w:t>
      </w:r>
      <w:r w:rsidR="00AF6E72">
        <w:rPr>
          <w:rFonts w:ascii="Arial" w:hAnsi="Arial" w:cs="Arial"/>
          <w:sz w:val="24"/>
          <w:szCs w:val="24"/>
        </w:rPr>
        <w:t xml:space="preserve"> </w:t>
      </w:r>
    </w:p>
    <w:p w:rsidR="00AB115F" w:rsidRDefault="00AB115F" w:rsidP="00D22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5C66" w:rsidRDefault="00AB115F" w:rsidP="00D22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</w:t>
      </w:r>
      <w:r w:rsidR="00AC712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As instalações deverão ser em número proporcional ao fluxo de usuários, existente ou previsto, ficando isentos da obrigação estabelecida no </w:t>
      </w:r>
      <w:r w:rsidRPr="00AB115F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os locais onde, comprovadamente, não haja frequência de crianças, a critério do órgão municipal responsável pela aprovação do projeto ou pela emissão do alvará ou licença de construção ou funcionamento. </w:t>
      </w:r>
    </w:p>
    <w:p w:rsidR="00AB115F" w:rsidRPr="000F5C66" w:rsidRDefault="00AB115F" w:rsidP="00D22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5C66" w:rsidRDefault="000F5C66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</w:t>
      </w:r>
      <w:r w:rsidR="00AB115F">
        <w:rPr>
          <w:rFonts w:ascii="Arial" w:hAnsi="Arial" w:cs="Arial"/>
          <w:sz w:val="24"/>
          <w:szCs w:val="24"/>
        </w:rPr>
        <w:t xml:space="preserve">As instalações de que trata esta Lei deverão obedecer aos seguintes requisitos, dentre outros a serem estabelecidos pelo órgão municipal </w:t>
      </w:r>
      <w:r w:rsidR="0082728A">
        <w:rPr>
          <w:rFonts w:ascii="Arial" w:hAnsi="Arial" w:cs="Arial"/>
          <w:sz w:val="24"/>
          <w:szCs w:val="24"/>
        </w:rPr>
        <w:t>competente:</w:t>
      </w:r>
    </w:p>
    <w:p w:rsidR="0082728A" w:rsidRDefault="0082728A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728A" w:rsidRDefault="0082728A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ausência de fechaduras nas portas interiores;</w:t>
      </w:r>
    </w:p>
    <w:p w:rsidR="0082728A" w:rsidRDefault="0082728A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acesso conjunto da criança e de uma pessoa adulta que a acompanhe;</w:t>
      </w:r>
    </w:p>
    <w:p w:rsidR="0082728A" w:rsidRDefault="0082728A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vasos e pias adaptados ao uso infantil;</w:t>
      </w:r>
    </w:p>
    <w:p w:rsidR="0082728A" w:rsidRDefault="0082728A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identificação de acesso restrito à criança e seu acompanhante; </w:t>
      </w:r>
    </w:p>
    <w:p w:rsidR="0066481A" w:rsidRDefault="0066481A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F5C66" w:rsidRDefault="00A87BCE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="0082728A">
        <w:rPr>
          <w:rFonts w:ascii="Arial" w:hAnsi="Arial" w:cs="Arial"/>
          <w:sz w:val="24"/>
          <w:szCs w:val="24"/>
        </w:rPr>
        <w:t>Os proprietários e responsáveis por novos estabelecimentos, construídos</w:t>
      </w:r>
      <w:r w:rsidR="00C35DA8">
        <w:rPr>
          <w:rFonts w:ascii="Arial" w:hAnsi="Arial" w:cs="Arial"/>
          <w:sz w:val="24"/>
          <w:szCs w:val="24"/>
        </w:rPr>
        <w:t xml:space="preserve"> </w:t>
      </w:r>
      <w:r w:rsidR="0082728A">
        <w:rPr>
          <w:rFonts w:ascii="Arial" w:hAnsi="Arial" w:cs="Arial"/>
          <w:sz w:val="24"/>
          <w:szCs w:val="24"/>
        </w:rPr>
        <w:t>a partir da publicação desta Lei, deverão atender de imediato às novas regras. Aqueles já existentes no âmbito</w:t>
      </w:r>
      <w:r w:rsidR="00C35DA8">
        <w:rPr>
          <w:rFonts w:ascii="Arial" w:hAnsi="Arial" w:cs="Arial"/>
          <w:sz w:val="24"/>
          <w:szCs w:val="24"/>
        </w:rPr>
        <w:t xml:space="preserve"> </w:t>
      </w:r>
      <w:r w:rsidR="0082728A">
        <w:rPr>
          <w:rFonts w:ascii="Arial" w:hAnsi="Arial" w:cs="Arial"/>
          <w:sz w:val="24"/>
          <w:szCs w:val="24"/>
        </w:rPr>
        <w:t>do Município de Sete Lagoas, contudo, terão um prazo de 02</w:t>
      </w:r>
      <w:r w:rsidR="00AC712E">
        <w:rPr>
          <w:rFonts w:ascii="Arial" w:hAnsi="Arial" w:cs="Arial"/>
          <w:sz w:val="24"/>
          <w:szCs w:val="24"/>
        </w:rPr>
        <w:t xml:space="preserve"> </w:t>
      </w:r>
      <w:r w:rsidR="0082728A">
        <w:rPr>
          <w:rFonts w:ascii="Arial" w:hAnsi="Arial" w:cs="Arial"/>
          <w:sz w:val="24"/>
          <w:szCs w:val="24"/>
        </w:rPr>
        <w:t xml:space="preserve">(dois) anos, a contar da data de </w:t>
      </w:r>
      <w:r w:rsidR="00C35DA8">
        <w:rPr>
          <w:rFonts w:ascii="Arial" w:hAnsi="Arial" w:cs="Arial"/>
          <w:sz w:val="24"/>
          <w:szCs w:val="24"/>
        </w:rPr>
        <w:t>sua publicação, para se adequarem às novas exigências.</w:t>
      </w:r>
    </w:p>
    <w:p w:rsidR="00AF6E72" w:rsidRDefault="00AF6E72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1E75" w:rsidRDefault="00AC712E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</w:t>
      </w:r>
      <w:r w:rsidR="0066481A">
        <w:rPr>
          <w:rFonts w:ascii="Arial" w:hAnsi="Arial" w:cs="Arial"/>
          <w:sz w:val="24"/>
          <w:szCs w:val="24"/>
        </w:rPr>
        <w:t>º.</w:t>
      </w:r>
      <w:r w:rsidR="001472CE">
        <w:rPr>
          <w:rFonts w:ascii="Arial" w:hAnsi="Arial" w:cs="Arial"/>
          <w:sz w:val="24"/>
          <w:szCs w:val="24"/>
        </w:rPr>
        <w:t xml:space="preserve"> </w:t>
      </w:r>
      <w:r w:rsidR="00A87BCE">
        <w:rPr>
          <w:rFonts w:ascii="Arial" w:hAnsi="Arial" w:cs="Arial"/>
          <w:sz w:val="24"/>
          <w:szCs w:val="24"/>
        </w:rPr>
        <w:t>Esta Lei entra em vigor na data de sua publicação, ficando revogadas as disposições em contrário.</w:t>
      </w:r>
    </w:p>
    <w:p w:rsidR="00AF6E72" w:rsidRDefault="00AF6E72" w:rsidP="00D226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B1084" w:rsidRDefault="00A81815" w:rsidP="002C66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</w:t>
      </w:r>
      <w:r w:rsidR="00D459AD">
        <w:rPr>
          <w:rFonts w:ascii="Arial" w:hAnsi="Arial" w:cs="Arial"/>
          <w:sz w:val="24"/>
          <w:szCs w:val="24"/>
        </w:rPr>
        <w:t xml:space="preserve"> de Novembro</w:t>
      </w:r>
      <w:r w:rsidR="006B1084" w:rsidRPr="00DD051A">
        <w:rPr>
          <w:rFonts w:ascii="Arial" w:hAnsi="Arial" w:cs="Arial"/>
          <w:sz w:val="24"/>
          <w:szCs w:val="24"/>
        </w:rPr>
        <w:t xml:space="preserve"> de 2018.</w:t>
      </w:r>
    </w:p>
    <w:p w:rsidR="00A87BCE" w:rsidRDefault="00A87BC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12E" w:rsidRDefault="00AC712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12E" w:rsidRDefault="00AC712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12E" w:rsidRDefault="00AC712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12E" w:rsidRDefault="00AC712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C712E" w:rsidRDefault="00AC712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7BCE" w:rsidRDefault="00A87BCE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B1084" w:rsidRPr="00DD051A">
        <w:rPr>
          <w:rFonts w:ascii="Arial" w:hAnsi="Arial" w:cs="Arial"/>
          <w:b/>
          <w:sz w:val="24"/>
          <w:szCs w:val="24"/>
        </w:rPr>
        <w:t>ODRIGO BRAGA</w:t>
      </w:r>
    </w:p>
    <w:p w:rsidR="006B1084" w:rsidRDefault="006B1084" w:rsidP="00A87B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51A">
        <w:rPr>
          <w:rFonts w:ascii="Arial" w:hAnsi="Arial" w:cs="Arial"/>
          <w:b/>
          <w:sz w:val="24"/>
          <w:szCs w:val="24"/>
        </w:rPr>
        <w:t>VEREADOR</w:t>
      </w:r>
    </w:p>
    <w:p w:rsidR="00812CC4" w:rsidRDefault="00812CC4" w:rsidP="006B1084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6B1084" w:rsidRDefault="00A81815" w:rsidP="006B1084">
      <w:pPr>
        <w:jc w:val="center"/>
        <w:rPr>
          <w:rFonts w:ascii="Arial" w:hAnsi="Arial" w:cs="Arial"/>
          <w:b/>
          <w:sz w:val="24"/>
          <w:szCs w:val="24"/>
        </w:rPr>
      </w:pPr>
      <w:r w:rsidRPr="00812CC4">
        <w:rPr>
          <w:rFonts w:ascii="Arial" w:hAnsi="Arial" w:cs="Arial"/>
          <w:b/>
          <w:sz w:val="24"/>
          <w:szCs w:val="24"/>
        </w:rPr>
        <w:lastRenderedPageBreak/>
        <w:t>JU</w:t>
      </w:r>
      <w:r w:rsidR="006B1084" w:rsidRPr="00812CC4">
        <w:rPr>
          <w:rFonts w:ascii="Arial" w:hAnsi="Arial" w:cs="Arial"/>
          <w:b/>
          <w:sz w:val="24"/>
          <w:szCs w:val="24"/>
        </w:rPr>
        <w:t>STIFICATIVA</w:t>
      </w:r>
    </w:p>
    <w:p w:rsidR="00462028" w:rsidRDefault="00A87BCE" w:rsidP="00812CC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propositura pretende regulamentar no âmbito das posturas municipais, a necessidade de disponibilização de instalações sanitárias exclusivas ao uso de crianças em es</w:t>
      </w:r>
      <w:r w:rsidR="00812CC4">
        <w:rPr>
          <w:rFonts w:ascii="Arial" w:hAnsi="Arial" w:cs="Arial"/>
          <w:sz w:val="24"/>
          <w:szCs w:val="24"/>
        </w:rPr>
        <w:t>tabelecimentos de uso públicos</w:t>
      </w:r>
      <w:r>
        <w:rPr>
          <w:rFonts w:ascii="Arial" w:hAnsi="Arial" w:cs="Arial"/>
          <w:sz w:val="24"/>
          <w:szCs w:val="24"/>
        </w:rPr>
        <w:t>, de modo que seus responsáveis, independente do sexo, possam acompanha-las, sem constrangimento, a usar, com segurança, sanitários de uso público.</w:t>
      </w:r>
    </w:p>
    <w:p w:rsidR="00812CC4" w:rsidRDefault="00812CC4" w:rsidP="00D22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1A41" w:rsidRDefault="00462028" w:rsidP="00812CC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Federal estabelece, em seu a</w:t>
      </w:r>
      <w:r w:rsidR="0036285E">
        <w:rPr>
          <w:rFonts w:ascii="Arial" w:hAnsi="Arial" w:cs="Arial"/>
          <w:sz w:val="24"/>
          <w:szCs w:val="24"/>
        </w:rPr>
        <w:t>rt. 227, que é dever da família, da sociedade e do Estado assegurar à criança e ao adolescente, com absoluta prioridade, o direito à vida, à saúde, à alimentação, à educação</w:t>
      </w:r>
      <w:r w:rsidR="00B13CE5">
        <w:rPr>
          <w:rFonts w:ascii="Arial" w:hAnsi="Arial" w:cs="Arial"/>
          <w:sz w:val="24"/>
          <w:szCs w:val="24"/>
        </w:rPr>
        <w:t>, ao</w:t>
      </w:r>
      <w:r w:rsidR="00451A41">
        <w:rPr>
          <w:rFonts w:ascii="Arial" w:hAnsi="Arial" w:cs="Arial"/>
          <w:sz w:val="24"/>
          <w:szCs w:val="24"/>
        </w:rPr>
        <w:t xml:space="preserve"> lazer, à profissionalização, à cultura, à dignidade, ao respeito, à liberdade e à convivência familiar e comunitária, além de colocá-los a salvo de toda forma de negligência, discriminação, exploração, violência, crueldade e opressão. Esse preceito constitucional foi devidamente disciplinado pela Lei nº 8.069, de 1990, Estatuto da Criança e do Adolescente.</w:t>
      </w:r>
    </w:p>
    <w:p w:rsidR="00217670" w:rsidRDefault="000C67B4" w:rsidP="00812CC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Não obstante a abrangência dessa norma legal, entendemos que ainda existem aperfeiçoamentos que podem ser efetivados para evitar que crianças sejam expostas a constrangimentos e riscos. Um deles é o tema desta proposição. Sabemos que todos os estabelecimentos voltados para atividades culturais, de lazer e esportivas, os centros comerciais e os locais de diversões</w:t>
      </w:r>
      <w:r w:rsidR="00713E07">
        <w:rPr>
          <w:rFonts w:ascii="Arial" w:hAnsi="Arial" w:cs="Arial"/>
          <w:sz w:val="24"/>
          <w:szCs w:val="24"/>
        </w:rPr>
        <w:t xml:space="preserve"> e espetáculos são obrigados, por forçado código de postura municipal, a possuírem instalações sanitárias em número proporcional ao público usuário. Entretanto, essas instalações, normalmente, são divididas por gênero, não contemplando as necessidades das crianças, particularmente as de menor idade.</w:t>
      </w:r>
    </w:p>
    <w:p w:rsidR="005325AA" w:rsidRDefault="00713E07" w:rsidP="00812CC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desse es</w:t>
      </w:r>
      <w:r w:rsidR="00812CC4">
        <w:rPr>
          <w:rFonts w:ascii="Arial" w:hAnsi="Arial" w:cs="Arial"/>
          <w:sz w:val="24"/>
          <w:szCs w:val="24"/>
        </w:rPr>
        <w:t xml:space="preserve">copo, estamos apresentando esta matéria </w:t>
      </w:r>
      <w:r>
        <w:rPr>
          <w:rFonts w:ascii="Arial" w:hAnsi="Arial" w:cs="Arial"/>
          <w:sz w:val="24"/>
          <w:szCs w:val="24"/>
        </w:rPr>
        <w:t>com o objetivo de garantir às crianças o acesso a instalações sanitárias exclusivas e adaptadas para o seu uso. Essa providência poderá contribuir para a preservação da sua segurança, pois coibirá o assédio de crianças por adultos, quando elas, desacompanhad</w:t>
      </w:r>
      <w:r w:rsidR="003B556B">
        <w:rPr>
          <w:rFonts w:ascii="Arial" w:hAnsi="Arial" w:cs="Arial"/>
          <w:sz w:val="24"/>
          <w:szCs w:val="24"/>
        </w:rPr>
        <w:t>as</w:t>
      </w:r>
      <w:r w:rsidR="005325AA">
        <w:rPr>
          <w:rFonts w:ascii="Arial" w:hAnsi="Arial" w:cs="Arial"/>
          <w:sz w:val="24"/>
          <w:szCs w:val="24"/>
        </w:rPr>
        <w:t>, compartilham o banheiro com outras pessoas. A exclusividade de uso dos sanitários, com vasos</w:t>
      </w:r>
      <w:r>
        <w:rPr>
          <w:rFonts w:ascii="Arial" w:hAnsi="Arial" w:cs="Arial"/>
          <w:sz w:val="24"/>
          <w:szCs w:val="24"/>
        </w:rPr>
        <w:t xml:space="preserve"> </w:t>
      </w:r>
      <w:r w:rsidR="005325AA">
        <w:rPr>
          <w:rFonts w:ascii="Arial" w:hAnsi="Arial" w:cs="Arial"/>
          <w:sz w:val="24"/>
          <w:szCs w:val="24"/>
        </w:rPr>
        <w:t>e pias condizentes com sua estatura, irá, também, proteger esses pequenos cidadãos de algumas doenças infectocontagiosas, passíveis de serem contraídas em sanitários adultos de uso coletivo.</w:t>
      </w:r>
    </w:p>
    <w:p w:rsidR="00713E07" w:rsidRDefault="00303A7A" w:rsidP="00812CC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certos que os nobres pares reconhecerão a conveni</w:t>
      </w:r>
      <w:r w:rsidR="00D226F4">
        <w:rPr>
          <w:rFonts w:ascii="Arial" w:hAnsi="Arial" w:cs="Arial"/>
          <w:sz w:val="24"/>
          <w:szCs w:val="24"/>
        </w:rPr>
        <w:t xml:space="preserve">ência e alcance só </w:t>
      </w:r>
      <w:proofErr w:type="gramStart"/>
      <w:r w:rsidR="00D226F4">
        <w:rPr>
          <w:rFonts w:ascii="Arial" w:hAnsi="Arial" w:cs="Arial"/>
          <w:sz w:val="24"/>
          <w:szCs w:val="24"/>
        </w:rPr>
        <w:t>da presente</w:t>
      </w:r>
      <w:proofErr w:type="gramEnd"/>
      <w:r w:rsidR="00D226F4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ropositura, conclamo-os a apoiar sua aprovação.</w:t>
      </w:r>
      <w:r w:rsidR="00D47DC7">
        <w:rPr>
          <w:rFonts w:ascii="Arial" w:hAnsi="Arial" w:cs="Arial"/>
          <w:sz w:val="24"/>
          <w:szCs w:val="24"/>
        </w:rPr>
        <w:t xml:space="preserve"> </w:t>
      </w:r>
    </w:p>
    <w:p w:rsidR="00C62CC1" w:rsidRDefault="00C62CC1" w:rsidP="00812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B1084" w:rsidRPr="00DD051A" w:rsidRDefault="00D226F4" w:rsidP="00812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81815">
        <w:rPr>
          <w:rFonts w:ascii="Arial" w:hAnsi="Arial" w:cs="Arial"/>
          <w:sz w:val="24"/>
          <w:szCs w:val="24"/>
        </w:rPr>
        <w:t>ala das Sessões, 26</w:t>
      </w:r>
      <w:r w:rsidR="00D459AD">
        <w:rPr>
          <w:rFonts w:ascii="Arial" w:hAnsi="Arial" w:cs="Arial"/>
          <w:sz w:val="24"/>
          <w:szCs w:val="24"/>
        </w:rPr>
        <w:t xml:space="preserve"> de Novembro</w:t>
      </w:r>
      <w:r w:rsidR="006B1084" w:rsidRPr="00DD051A">
        <w:rPr>
          <w:rFonts w:ascii="Arial" w:hAnsi="Arial" w:cs="Arial"/>
          <w:sz w:val="24"/>
          <w:szCs w:val="24"/>
        </w:rPr>
        <w:t xml:space="preserve"> de 2018.</w:t>
      </w:r>
      <w:r w:rsidR="006B1084">
        <w:rPr>
          <w:rFonts w:ascii="Arial" w:hAnsi="Arial" w:cs="Arial"/>
          <w:sz w:val="24"/>
          <w:szCs w:val="24"/>
        </w:rPr>
        <w:t xml:space="preserve">  </w:t>
      </w:r>
    </w:p>
    <w:p w:rsidR="006B1084" w:rsidRPr="00DD051A" w:rsidRDefault="006B1084" w:rsidP="006B10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812CC4" w:rsidRDefault="00812CC4" w:rsidP="006B10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2CC4" w:rsidRDefault="00812CC4" w:rsidP="006B10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12CC4" w:rsidRDefault="00812CC4" w:rsidP="006B10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2CC4" w:rsidRDefault="00812CC4" w:rsidP="006B10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B1084" w:rsidRPr="00DD051A" w:rsidRDefault="006B1084" w:rsidP="006B10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51A">
        <w:rPr>
          <w:rFonts w:ascii="Arial" w:hAnsi="Arial" w:cs="Arial"/>
          <w:b/>
          <w:sz w:val="24"/>
          <w:szCs w:val="24"/>
        </w:rPr>
        <w:t>RODRIGO BRAGA</w:t>
      </w:r>
    </w:p>
    <w:p w:rsidR="00887A18" w:rsidRPr="006B1084" w:rsidRDefault="006B1084" w:rsidP="00A81815">
      <w:pPr>
        <w:jc w:val="center"/>
      </w:pPr>
      <w:r w:rsidRPr="00DD051A">
        <w:rPr>
          <w:rFonts w:ascii="Arial" w:hAnsi="Arial" w:cs="Arial"/>
          <w:b/>
          <w:sz w:val="24"/>
          <w:szCs w:val="24"/>
        </w:rPr>
        <w:t>VEREADOR</w:t>
      </w:r>
    </w:p>
    <w:sectPr w:rsidR="00887A18" w:rsidRPr="006B1084" w:rsidSect="00812CC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C2E2B"/>
    <w:multiLevelType w:val="hybridMultilevel"/>
    <w:tmpl w:val="C5BAEE8E"/>
    <w:lvl w:ilvl="0" w:tplc="02D059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18"/>
    <w:rsid w:val="000C67B4"/>
    <w:rsid w:val="000F5C66"/>
    <w:rsid w:val="00130006"/>
    <w:rsid w:val="001472CE"/>
    <w:rsid w:val="00212A94"/>
    <w:rsid w:val="00217670"/>
    <w:rsid w:val="00237FFE"/>
    <w:rsid w:val="00265331"/>
    <w:rsid w:val="002C6626"/>
    <w:rsid w:val="00303A7A"/>
    <w:rsid w:val="0036285E"/>
    <w:rsid w:val="00362A90"/>
    <w:rsid w:val="00393465"/>
    <w:rsid w:val="003B556B"/>
    <w:rsid w:val="00402B94"/>
    <w:rsid w:val="00432A95"/>
    <w:rsid w:val="00451A41"/>
    <w:rsid w:val="00462028"/>
    <w:rsid w:val="00472906"/>
    <w:rsid w:val="005325AA"/>
    <w:rsid w:val="00565C92"/>
    <w:rsid w:val="0066481A"/>
    <w:rsid w:val="006B1084"/>
    <w:rsid w:val="00713E07"/>
    <w:rsid w:val="0074217D"/>
    <w:rsid w:val="00772758"/>
    <w:rsid w:val="00812CC4"/>
    <w:rsid w:val="00824F80"/>
    <w:rsid w:val="0082728A"/>
    <w:rsid w:val="00887A18"/>
    <w:rsid w:val="008B5A17"/>
    <w:rsid w:val="00A81815"/>
    <w:rsid w:val="00A87BCE"/>
    <w:rsid w:val="00AB115F"/>
    <w:rsid w:val="00AC712E"/>
    <w:rsid w:val="00AF6E72"/>
    <w:rsid w:val="00B13CE5"/>
    <w:rsid w:val="00C35DA8"/>
    <w:rsid w:val="00C4644F"/>
    <w:rsid w:val="00C62CC1"/>
    <w:rsid w:val="00D226F4"/>
    <w:rsid w:val="00D459AD"/>
    <w:rsid w:val="00D47DC7"/>
    <w:rsid w:val="00E11E75"/>
    <w:rsid w:val="00EC22AD"/>
    <w:rsid w:val="00F4751C"/>
    <w:rsid w:val="00F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7A1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7A1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dcterms:created xsi:type="dcterms:W3CDTF">2018-11-26T18:56:00Z</dcterms:created>
  <dcterms:modified xsi:type="dcterms:W3CDTF">2018-11-28T13:31:00Z</dcterms:modified>
</cp:coreProperties>
</file>