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BA" w:rsidRDefault="00D77CBA" w:rsidP="00D77CBA">
      <w:pPr>
        <w:ind w:left="2124" w:firstLine="708"/>
        <w:jc w:val="both"/>
        <w:rPr>
          <w:rFonts w:ascii="Andalus" w:hAnsi="Andalus" w:cs="Andalus"/>
          <w:sz w:val="28"/>
          <w:szCs w:val="28"/>
        </w:rPr>
      </w:pPr>
    </w:p>
    <w:p w:rsidR="009A67DC" w:rsidRDefault="009A67DC" w:rsidP="004315C4">
      <w:pPr>
        <w:ind w:left="708" w:firstLine="708"/>
        <w:jc w:val="right"/>
        <w:rPr>
          <w:rFonts w:ascii="Times New Roman" w:hAnsi="Times New Roman" w:cs="Times New Roman"/>
          <w:b/>
          <w:sz w:val="28"/>
          <w:szCs w:val="28"/>
        </w:rPr>
      </w:pPr>
      <w:r>
        <w:rPr>
          <w:rFonts w:ascii="Times New Roman" w:hAnsi="Times New Roman" w:cs="Times New Roman"/>
          <w:b/>
          <w:sz w:val="28"/>
          <w:szCs w:val="28"/>
        </w:rPr>
        <w:t>ANTEPROJETO DE LEI Nº______/2018</w:t>
      </w:r>
    </w:p>
    <w:p w:rsidR="000D58E1" w:rsidRDefault="000D58E1" w:rsidP="004315C4">
      <w:pPr>
        <w:ind w:left="708" w:firstLine="708"/>
        <w:jc w:val="both"/>
        <w:rPr>
          <w:rFonts w:ascii="Times New Roman" w:hAnsi="Times New Roman" w:cs="Times New Roman"/>
          <w:b/>
          <w:sz w:val="28"/>
          <w:szCs w:val="28"/>
        </w:rPr>
      </w:pPr>
    </w:p>
    <w:p w:rsidR="00E5135F" w:rsidRP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 xml:space="preserve">Institui o Programa Leite para a Terceira Idade, sob responsabilidade da Secretaria Municipal de Saúde e da Secretaria Municipal da Assistência Social, para distribuição de </w:t>
      </w:r>
      <w:bookmarkStart w:id="0" w:name="_GoBack"/>
      <w:r w:rsidRPr="000D58E1">
        <w:rPr>
          <w:rFonts w:ascii="Times New Roman" w:hAnsi="Times New Roman" w:cs="Times New Roman"/>
          <w:b/>
          <w:sz w:val="24"/>
          <w:szCs w:val="24"/>
        </w:rPr>
        <w:t xml:space="preserve">leite pasteurizado para os idosos de baixa </w:t>
      </w:r>
      <w:bookmarkEnd w:id="0"/>
      <w:r w:rsidRPr="000D58E1">
        <w:rPr>
          <w:rFonts w:ascii="Times New Roman" w:hAnsi="Times New Roman" w:cs="Times New Roman"/>
          <w:b/>
          <w:sz w:val="24"/>
          <w:szCs w:val="24"/>
        </w:rPr>
        <w:t xml:space="preserve">renda do Município Sete Lagoas e dá outras providências. </w:t>
      </w:r>
    </w:p>
    <w:p w:rsidR="000D58E1" w:rsidRPr="000D58E1" w:rsidRDefault="000D58E1" w:rsidP="004315C4">
      <w:pPr>
        <w:jc w:val="both"/>
        <w:rPr>
          <w:rFonts w:ascii="Times New Roman" w:hAnsi="Times New Roman" w:cs="Times New Roman"/>
          <w:b/>
          <w:sz w:val="24"/>
          <w:szCs w:val="24"/>
        </w:rPr>
      </w:pPr>
    </w:p>
    <w:p w:rsidR="00E5135F" w:rsidRPr="000D58E1" w:rsidRDefault="00E5135F" w:rsidP="004315C4">
      <w:pPr>
        <w:spacing w:line="360" w:lineRule="auto"/>
        <w:jc w:val="both"/>
        <w:rPr>
          <w:rFonts w:ascii="Times New Roman" w:hAnsi="Times New Roman" w:cs="Times New Roman"/>
          <w:sz w:val="24"/>
          <w:szCs w:val="24"/>
        </w:rPr>
      </w:pPr>
      <w:r w:rsidRPr="000D58E1">
        <w:rPr>
          <w:rFonts w:ascii="Times New Roman" w:hAnsi="Times New Roman" w:cs="Times New Roman"/>
          <w:sz w:val="24"/>
          <w:szCs w:val="24"/>
        </w:rPr>
        <w:t xml:space="preserve">O Vereador que abaixo subscreve, no uso de das atribuições que lhe confere o Regimento Interno desta Casa de Leis, está submetendo à apreciação do Plenário o seguinte </w:t>
      </w:r>
      <w:r w:rsidR="000D58E1" w:rsidRPr="000D58E1">
        <w:rPr>
          <w:rFonts w:ascii="Times New Roman" w:hAnsi="Times New Roman" w:cs="Times New Roman"/>
          <w:sz w:val="24"/>
          <w:szCs w:val="24"/>
        </w:rPr>
        <w:t>antep</w:t>
      </w:r>
      <w:r w:rsidRPr="000D58E1">
        <w:rPr>
          <w:rFonts w:ascii="Times New Roman" w:hAnsi="Times New Roman" w:cs="Times New Roman"/>
          <w:sz w:val="24"/>
          <w:szCs w:val="24"/>
        </w:rPr>
        <w:t xml:space="preserve">rojeto de Lei: </w:t>
      </w:r>
    </w:p>
    <w:p w:rsidR="00E5135F" w:rsidRPr="000D58E1" w:rsidRDefault="00E5135F" w:rsidP="004315C4">
      <w:pPr>
        <w:spacing w:line="360" w:lineRule="auto"/>
        <w:jc w:val="both"/>
        <w:rPr>
          <w:rFonts w:ascii="Times New Roman" w:hAnsi="Times New Roman" w:cs="Times New Roman"/>
          <w:sz w:val="24"/>
          <w:szCs w:val="24"/>
        </w:rPr>
      </w:pPr>
      <w:r w:rsidRPr="000D58E1">
        <w:rPr>
          <w:rFonts w:ascii="Times New Roman" w:hAnsi="Times New Roman" w:cs="Times New Roman"/>
          <w:sz w:val="24"/>
          <w:szCs w:val="24"/>
        </w:rPr>
        <w:t>A Câmara Municipal de Sete Lagoas aprova:</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Institui o Programa Leite para a Terceira Idade, sob responsabilidade da Secretaria Municipal de Saúde e da Secretaria Municipal da Assistência Social, para distribuição de leite pasteurizado para os idosos de baixa renda do Município Sete Lagoas e dá outras providências.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Artigo 1º - Implanta a presente Lei, no território municipal de Sete Lagoas, o Programa Leite para a Terceira Idade cujo objetivo é realização de distribuição de leite pasteurizado para as pessoas idosas de baixa renda moradoras do Município.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Artigo 2º - Fica a cargo do Poder Executivo municipal a implantação e a execução do Programa Leite para a Terceira Idade, através da Secretaria Municipal de Assistência Social nos moldes apresentados nesta Lei. TÍTULO PRIMEIRO DO PROGRAMA LEITE PARA A MELHOR IDADE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Artigo 3º - O Programa Leite para a Terceira idade será implementado em duas fases distintas, sendo a primeira, a fase de implantação do sistema e a segunda, sua fase executiva.</w:t>
      </w:r>
    </w:p>
    <w:p w:rsidR="000D58E1" w:rsidRP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 xml:space="preserve"> CAPÍTULO PRIMEIRO IMPLANTAÇÃO DO PROGRAMA</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4º - A implantação do Programa dar-se-á por meio da atuação da Secretaria Municipal de Assistência Social que procederá à confecção de um Cadastro Geral de todas as pessoas idosas residentes no território do Município, que aparentemente preencham os requisitos exigidos para a participação no programa.</w:t>
      </w:r>
    </w:p>
    <w:p w:rsidR="004315C4"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5º - Após o levantamento preliminar, as pessoas cadastradas SERÃO convocadas a comprovar através da apresentação de documentos ou de qualquer </w:t>
      </w:r>
      <w:proofErr w:type="gramStart"/>
      <w:r w:rsidRPr="000D58E1">
        <w:rPr>
          <w:rFonts w:ascii="Times New Roman" w:hAnsi="Times New Roman" w:cs="Times New Roman"/>
          <w:sz w:val="24"/>
          <w:szCs w:val="24"/>
        </w:rPr>
        <w:t>meio</w:t>
      </w:r>
      <w:proofErr w:type="gramEnd"/>
      <w:r w:rsidRPr="000D58E1">
        <w:rPr>
          <w:rFonts w:ascii="Times New Roman" w:hAnsi="Times New Roman" w:cs="Times New Roman"/>
          <w:sz w:val="24"/>
          <w:szCs w:val="24"/>
        </w:rPr>
        <w:t xml:space="preserve"> </w:t>
      </w:r>
    </w:p>
    <w:p w:rsidR="004315C4" w:rsidRDefault="004315C4" w:rsidP="004315C4">
      <w:pPr>
        <w:jc w:val="both"/>
        <w:rPr>
          <w:rFonts w:ascii="Times New Roman" w:hAnsi="Times New Roman" w:cs="Times New Roman"/>
          <w:sz w:val="24"/>
          <w:szCs w:val="24"/>
        </w:rPr>
      </w:pPr>
    </w:p>
    <w:p w:rsidR="004315C4" w:rsidRDefault="004315C4" w:rsidP="004315C4">
      <w:pPr>
        <w:jc w:val="both"/>
        <w:rPr>
          <w:rFonts w:ascii="Times New Roman" w:hAnsi="Times New Roman" w:cs="Times New Roman"/>
          <w:sz w:val="24"/>
          <w:szCs w:val="24"/>
        </w:rPr>
      </w:pPr>
    </w:p>
    <w:p w:rsidR="000D58E1" w:rsidRPr="000D58E1" w:rsidRDefault="000D58E1" w:rsidP="004315C4">
      <w:pPr>
        <w:jc w:val="both"/>
        <w:rPr>
          <w:rFonts w:ascii="Times New Roman" w:hAnsi="Times New Roman" w:cs="Times New Roman"/>
          <w:sz w:val="24"/>
          <w:szCs w:val="24"/>
        </w:rPr>
      </w:pPr>
      <w:proofErr w:type="gramStart"/>
      <w:r w:rsidRPr="000D58E1">
        <w:rPr>
          <w:rFonts w:ascii="Times New Roman" w:hAnsi="Times New Roman" w:cs="Times New Roman"/>
          <w:sz w:val="24"/>
          <w:szCs w:val="24"/>
        </w:rPr>
        <w:t>de</w:t>
      </w:r>
      <w:proofErr w:type="gramEnd"/>
      <w:r w:rsidRPr="000D58E1">
        <w:rPr>
          <w:rFonts w:ascii="Times New Roman" w:hAnsi="Times New Roman" w:cs="Times New Roman"/>
          <w:sz w:val="24"/>
          <w:szCs w:val="24"/>
        </w:rPr>
        <w:t xml:space="preserve"> prova idôneo a satisfação dos requisitos exigidos para a inscrição e participação no Programa Leite para a Terceira Idade. </w:t>
      </w:r>
    </w:p>
    <w:p w:rsidR="000D58E1" w:rsidRPr="000D58E1" w:rsidRDefault="000D58E1" w:rsidP="004315C4">
      <w:pPr>
        <w:jc w:val="both"/>
        <w:rPr>
          <w:rFonts w:ascii="Times New Roman" w:hAnsi="Times New Roman" w:cs="Times New Roman"/>
          <w:sz w:val="24"/>
          <w:szCs w:val="24"/>
        </w:rPr>
      </w:pPr>
    </w:p>
    <w:p w:rsidR="000D58E1" w:rsidRP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CAPÍTULO SEGUNDO REQUISITOS PARA INSCRIÇÃO E PARTICIPAÇÃO</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6º - São requisitos mínimos para a inscrição e participação no Programa Leite para a Terceira Idade do Município de Sete Lagoas:</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I – Ser o requerente pessoa idosa e comprovadamente carente.</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Parágrafo 1°- Serão consideradas pessoas idosas aquelas que contarem, na data da publicação da presente Lei, no mínimo, com 60 (sessenta) anos de idade, sejam ou não titulares de benefícios previdenciários ou assistenciais, comprovada a idade pela apresentação de documento original de identidade ou outro com mesma força probante.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Parágrafo 2º- Serão consideradas pessoas comprovadamente carentes aquelas que, cumprido o requisito mínimo de idade do parágrafo anterior, comprovem não possuir meios de prover a própria manutenção e nem de tê-la provida por sua família.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Parágrafo 3º- Para os efeitos do disposto no caput do parágrafo 2º supra, entende-se como família o conjunto de pessoas que vivam sob o mesmo teto constituído por: </w:t>
      </w:r>
    </w:p>
    <w:p w:rsidR="000D58E1" w:rsidRDefault="000D58E1" w:rsidP="004315C4">
      <w:pPr>
        <w:pStyle w:val="PargrafodaLista"/>
        <w:numPr>
          <w:ilvl w:val="0"/>
          <w:numId w:val="3"/>
        </w:numPr>
        <w:jc w:val="both"/>
        <w:rPr>
          <w:rFonts w:ascii="Times New Roman" w:hAnsi="Times New Roman" w:cs="Times New Roman"/>
          <w:sz w:val="24"/>
          <w:szCs w:val="24"/>
        </w:rPr>
      </w:pPr>
      <w:r w:rsidRPr="000D58E1">
        <w:rPr>
          <w:rFonts w:ascii="Times New Roman" w:hAnsi="Times New Roman" w:cs="Times New Roman"/>
          <w:sz w:val="24"/>
          <w:szCs w:val="24"/>
        </w:rPr>
        <w:t>O</w:t>
      </w:r>
      <w:r w:rsidRPr="000D58E1">
        <w:rPr>
          <w:rFonts w:ascii="Times New Roman" w:hAnsi="Times New Roman" w:cs="Times New Roman"/>
          <w:sz w:val="24"/>
          <w:szCs w:val="24"/>
        </w:rPr>
        <w:t xml:space="preserve"> cônjuge, a companheira, o companheiro e o filho não emancipado, de qualquer condição, menor de 18 (dezoito) anos ou inválido; </w:t>
      </w:r>
    </w:p>
    <w:p w:rsidR="000D58E1" w:rsidRDefault="000D58E1" w:rsidP="004315C4">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O</w:t>
      </w:r>
      <w:r w:rsidRPr="000D58E1">
        <w:rPr>
          <w:rFonts w:ascii="Times New Roman" w:hAnsi="Times New Roman" w:cs="Times New Roman"/>
          <w:sz w:val="24"/>
          <w:szCs w:val="24"/>
        </w:rPr>
        <w:t xml:space="preserve">s pais; </w:t>
      </w:r>
    </w:p>
    <w:p w:rsidR="000D58E1" w:rsidRPr="000D58E1" w:rsidRDefault="000D58E1" w:rsidP="004315C4">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Os</w:t>
      </w:r>
      <w:r w:rsidRPr="000D58E1">
        <w:rPr>
          <w:rFonts w:ascii="Times New Roman" w:hAnsi="Times New Roman" w:cs="Times New Roman"/>
          <w:sz w:val="24"/>
          <w:szCs w:val="24"/>
        </w:rPr>
        <w:t xml:space="preserve"> </w:t>
      </w:r>
      <w:r w:rsidR="004315C4" w:rsidRPr="000D58E1">
        <w:rPr>
          <w:rFonts w:ascii="Times New Roman" w:hAnsi="Times New Roman" w:cs="Times New Roman"/>
          <w:sz w:val="24"/>
          <w:szCs w:val="24"/>
        </w:rPr>
        <w:t>irm</w:t>
      </w:r>
      <w:r w:rsidR="004315C4">
        <w:rPr>
          <w:rFonts w:ascii="Times New Roman" w:hAnsi="Times New Roman" w:cs="Times New Roman"/>
          <w:sz w:val="24"/>
          <w:szCs w:val="24"/>
        </w:rPr>
        <w:t>ãos</w:t>
      </w:r>
      <w:r w:rsidRPr="000D58E1">
        <w:rPr>
          <w:rFonts w:ascii="Times New Roman" w:hAnsi="Times New Roman" w:cs="Times New Roman"/>
          <w:sz w:val="24"/>
          <w:szCs w:val="24"/>
        </w:rPr>
        <w:t xml:space="preserve"> não emancipado, de qualquer condição, menor de 18 (dezoito) anos ou inválido;</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Parágrafo 4º- Considera-se incapaz de prover </w:t>
      </w:r>
      <w:r w:rsidRPr="000D58E1">
        <w:rPr>
          <w:rFonts w:ascii="Times New Roman" w:hAnsi="Times New Roman" w:cs="Times New Roman"/>
          <w:sz w:val="24"/>
          <w:szCs w:val="24"/>
        </w:rPr>
        <w:t>à manutenção da pessoa idosa a família</w:t>
      </w:r>
      <w:r w:rsidRPr="000D58E1">
        <w:rPr>
          <w:rFonts w:ascii="Times New Roman" w:hAnsi="Times New Roman" w:cs="Times New Roman"/>
          <w:sz w:val="24"/>
          <w:szCs w:val="24"/>
        </w:rPr>
        <w:t xml:space="preserve"> cuja renda mensal “per capita” seja inferior a 1/4 (um quarto) do salário mínimo.</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Parágrafo 5º- A participação no presente programa cessará no momento em que forem superadas as condições referidas no "caput", ou em caso de morte do beneficiário. </w:t>
      </w:r>
    </w:p>
    <w:p w:rsid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Parágrafo 6º- A participação será cancelada quando se constatar irregularidade na sua concessão ou utilização. </w:t>
      </w:r>
    </w:p>
    <w:p w:rsidR="000D58E1" w:rsidRPr="000D58E1" w:rsidRDefault="000D58E1" w:rsidP="004315C4">
      <w:pPr>
        <w:jc w:val="both"/>
        <w:rPr>
          <w:rFonts w:ascii="Times New Roman" w:hAnsi="Times New Roman" w:cs="Times New Roman"/>
          <w:sz w:val="24"/>
          <w:szCs w:val="24"/>
        </w:rPr>
      </w:pPr>
    </w:p>
    <w:p w:rsid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CAPÍTULO SEGUNDO DA EXECUÇÃO DO PROGRAMA</w:t>
      </w:r>
    </w:p>
    <w:p w:rsidR="000D58E1" w:rsidRPr="000D58E1" w:rsidRDefault="000D58E1" w:rsidP="004315C4">
      <w:pPr>
        <w:jc w:val="both"/>
        <w:rPr>
          <w:rFonts w:ascii="Times New Roman" w:hAnsi="Times New Roman" w:cs="Times New Roman"/>
          <w:b/>
          <w:sz w:val="24"/>
          <w:szCs w:val="24"/>
        </w:rPr>
      </w:pP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7º- A execução do Programa, </w:t>
      </w:r>
      <w:proofErr w:type="gramStart"/>
      <w:r w:rsidRPr="000D58E1">
        <w:rPr>
          <w:rFonts w:ascii="Times New Roman" w:hAnsi="Times New Roman" w:cs="Times New Roman"/>
          <w:sz w:val="24"/>
          <w:szCs w:val="24"/>
        </w:rPr>
        <w:t>após</w:t>
      </w:r>
      <w:proofErr w:type="gramEnd"/>
      <w:r w:rsidRPr="000D58E1">
        <w:rPr>
          <w:rFonts w:ascii="Times New Roman" w:hAnsi="Times New Roman" w:cs="Times New Roman"/>
          <w:sz w:val="24"/>
          <w:szCs w:val="24"/>
        </w:rPr>
        <w:t xml:space="preserve"> finda a fase de implantação, também de responsabilidade do Poder Público Municipal por meio da Secretaria da Assistência Social, consistirá na distribuição diária de 01 (um) litro de leite pasteurizado por pessoa cadastrada e beneficiária do programa implantado por esta Lei.</w:t>
      </w:r>
    </w:p>
    <w:p w:rsidR="000D58E1" w:rsidRPr="000D58E1" w:rsidRDefault="000D58E1" w:rsidP="004315C4">
      <w:pPr>
        <w:jc w:val="both"/>
        <w:rPr>
          <w:rFonts w:ascii="Times New Roman" w:hAnsi="Times New Roman" w:cs="Times New Roman"/>
          <w:sz w:val="24"/>
          <w:szCs w:val="24"/>
        </w:rPr>
      </w:pP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Parágrafo 1°- Em famílias que contiverem mais de uma pessoa que preencha os requisitos exigidos para participação neste Programa, a entrega será limitada a, no máximo, </w:t>
      </w:r>
      <w:proofErr w:type="gramStart"/>
      <w:r w:rsidRPr="000D58E1">
        <w:rPr>
          <w:rFonts w:ascii="Times New Roman" w:hAnsi="Times New Roman" w:cs="Times New Roman"/>
          <w:sz w:val="24"/>
          <w:szCs w:val="24"/>
        </w:rPr>
        <w:t>2</w:t>
      </w:r>
      <w:proofErr w:type="gramEnd"/>
      <w:r w:rsidRPr="000D58E1">
        <w:rPr>
          <w:rFonts w:ascii="Times New Roman" w:hAnsi="Times New Roman" w:cs="Times New Roman"/>
          <w:sz w:val="24"/>
          <w:szCs w:val="24"/>
        </w:rPr>
        <w:t xml:space="preserve"> (dois) litros de leite pasteurizado por dia.</w:t>
      </w:r>
    </w:p>
    <w:p w:rsid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Parágrafo 2º- A entrega do leite dar-se-á em local estabelecido pela Prefeitura Municipal durante os dias úteis da semana, sendo permitida a entrega antecipada das quantias discriminadas para cada beneficiário quando, no decorrer da semana, houver algum dia feriado estabelecido por lei nacional ou municipal, a critério do Poder Público.</w:t>
      </w:r>
    </w:p>
    <w:p w:rsidR="004315C4" w:rsidRPr="000D58E1" w:rsidRDefault="004315C4" w:rsidP="004315C4">
      <w:pPr>
        <w:jc w:val="both"/>
        <w:rPr>
          <w:rFonts w:ascii="Times New Roman" w:hAnsi="Times New Roman" w:cs="Times New Roman"/>
          <w:sz w:val="24"/>
          <w:szCs w:val="24"/>
        </w:rPr>
      </w:pPr>
    </w:p>
    <w:p w:rsid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 xml:space="preserve"> TÍTULO SEGUNDO DAS DISPOSIÇÕES GERAIS </w:t>
      </w:r>
    </w:p>
    <w:p w:rsidR="004315C4" w:rsidRPr="000D58E1" w:rsidRDefault="004315C4" w:rsidP="004315C4">
      <w:pPr>
        <w:jc w:val="both"/>
        <w:rPr>
          <w:rFonts w:ascii="Times New Roman" w:hAnsi="Times New Roman" w:cs="Times New Roman"/>
          <w:b/>
          <w:sz w:val="24"/>
          <w:szCs w:val="24"/>
        </w:rPr>
      </w:pP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Artigo 8º - Os recursos necessários à </w:t>
      </w:r>
      <w:proofErr w:type="gramStart"/>
      <w:r w:rsidRPr="000D58E1">
        <w:rPr>
          <w:rFonts w:ascii="Times New Roman" w:hAnsi="Times New Roman" w:cs="Times New Roman"/>
          <w:sz w:val="24"/>
          <w:szCs w:val="24"/>
        </w:rPr>
        <w:t>implementação</w:t>
      </w:r>
      <w:proofErr w:type="gramEnd"/>
      <w:r w:rsidRPr="000D58E1">
        <w:rPr>
          <w:rFonts w:ascii="Times New Roman" w:hAnsi="Times New Roman" w:cs="Times New Roman"/>
          <w:sz w:val="24"/>
          <w:szCs w:val="24"/>
        </w:rPr>
        <w:t xml:space="preserve"> e execução do Programa instituído por esta Lei correrão por conta de dotações orçamentárias específicas, suplementadas se necessário.</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9º - A fim de diminuir o impacto orçamentário causado por sua implantação, fica autorizado o Poder Executivo a firmar parcerias com a iniciativa privada a fim de obter patrocinadores ao sistema.</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Artigo 10 - Esta Lei será regulamentada no prazo de 90 (noventa) dias, contados da data de sua publicação. </w:t>
      </w:r>
    </w:p>
    <w:p w:rsid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Artigo 11 - Esta lei entrará em vigor na data de sua publicação, revogadas as disposições em contrário. Sala das Sessões </w:t>
      </w:r>
    </w:p>
    <w:p w:rsidR="004315C4" w:rsidRDefault="004315C4" w:rsidP="004315C4">
      <w:pPr>
        <w:jc w:val="both"/>
        <w:rPr>
          <w:rFonts w:ascii="Times New Roman" w:hAnsi="Times New Roman" w:cs="Times New Roman"/>
          <w:sz w:val="24"/>
          <w:szCs w:val="24"/>
        </w:rPr>
      </w:pPr>
    </w:p>
    <w:p w:rsidR="004315C4" w:rsidRDefault="004315C4" w:rsidP="004315C4">
      <w:pPr>
        <w:jc w:val="both"/>
        <w:rPr>
          <w:rFonts w:ascii="Times New Roman" w:hAnsi="Times New Roman" w:cs="Times New Roman"/>
          <w:sz w:val="24"/>
          <w:szCs w:val="24"/>
        </w:rPr>
      </w:pPr>
    </w:p>
    <w:p w:rsidR="000D58E1" w:rsidRPr="000D58E1" w:rsidRDefault="000D58E1" w:rsidP="004315C4">
      <w:pPr>
        <w:jc w:val="center"/>
        <w:rPr>
          <w:rFonts w:ascii="Times New Roman" w:hAnsi="Times New Roman" w:cs="Times New Roman"/>
          <w:sz w:val="24"/>
          <w:szCs w:val="24"/>
        </w:rPr>
      </w:pPr>
      <w:r>
        <w:rPr>
          <w:noProof/>
          <w:lang w:eastAsia="pt-BR"/>
        </w:rPr>
        <w:drawing>
          <wp:inline distT="0" distB="0" distL="0" distR="0" wp14:anchorId="5034A21C" wp14:editId="0E3BF227">
            <wp:extent cx="3220395" cy="1729648"/>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DIGITAL.jpg"/>
                    <pic:cNvPicPr/>
                  </pic:nvPicPr>
                  <pic:blipFill>
                    <a:blip r:embed="rId8">
                      <a:extLst>
                        <a:ext uri="{28A0092B-C50C-407E-A947-70E740481C1C}">
                          <a14:useLocalDpi xmlns:a14="http://schemas.microsoft.com/office/drawing/2010/main" val="0"/>
                        </a:ext>
                      </a:extLst>
                    </a:blip>
                    <a:stretch>
                      <a:fillRect/>
                    </a:stretch>
                  </pic:blipFill>
                  <pic:spPr>
                    <a:xfrm>
                      <a:off x="0" y="0"/>
                      <a:ext cx="3435914" cy="1845401"/>
                    </a:xfrm>
                    <a:prstGeom prst="rect">
                      <a:avLst/>
                    </a:prstGeom>
                  </pic:spPr>
                </pic:pic>
              </a:graphicData>
            </a:graphic>
          </wp:inline>
        </w:drawing>
      </w:r>
    </w:p>
    <w:p w:rsidR="000D58E1" w:rsidRDefault="000D58E1" w:rsidP="004315C4">
      <w:pPr>
        <w:jc w:val="both"/>
        <w:rPr>
          <w:rFonts w:ascii="Times New Roman" w:hAnsi="Times New Roman" w:cs="Times New Roman"/>
          <w:sz w:val="24"/>
          <w:szCs w:val="24"/>
        </w:rPr>
      </w:pPr>
    </w:p>
    <w:p w:rsidR="004315C4" w:rsidRDefault="004315C4" w:rsidP="004315C4">
      <w:pPr>
        <w:jc w:val="both"/>
        <w:rPr>
          <w:rFonts w:ascii="Times New Roman" w:hAnsi="Times New Roman" w:cs="Times New Roman"/>
          <w:sz w:val="24"/>
          <w:szCs w:val="24"/>
        </w:rPr>
      </w:pPr>
    </w:p>
    <w:p w:rsidR="004315C4" w:rsidRDefault="004315C4" w:rsidP="004315C4">
      <w:pPr>
        <w:jc w:val="both"/>
        <w:rPr>
          <w:rFonts w:ascii="Times New Roman" w:hAnsi="Times New Roman" w:cs="Times New Roman"/>
          <w:sz w:val="24"/>
          <w:szCs w:val="24"/>
        </w:rPr>
      </w:pPr>
    </w:p>
    <w:p w:rsidR="004315C4" w:rsidRPr="000D58E1" w:rsidRDefault="004315C4" w:rsidP="004315C4">
      <w:pPr>
        <w:jc w:val="both"/>
        <w:rPr>
          <w:rFonts w:ascii="Times New Roman" w:hAnsi="Times New Roman" w:cs="Times New Roman"/>
          <w:sz w:val="24"/>
          <w:szCs w:val="24"/>
        </w:rPr>
      </w:pPr>
    </w:p>
    <w:p w:rsidR="000D58E1" w:rsidRDefault="000D58E1" w:rsidP="004315C4">
      <w:pPr>
        <w:jc w:val="both"/>
        <w:rPr>
          <w:rFonts w:ascii="Times New Roman" w:hAnsi="Times New Roman" w:cs="Times New Roman"/>
          <w:b/>
          <w:sz w:val="24"/>
          <w:szCs w:val="24"/>
        </w:rPr>
      </w:pPr>
      <w:r w:rsidRPr="000D58E1">
        <w:rPr>
          <w:rFonts w:ascii="Times New Roman" w:hAnsi="Times New Roman" w:cs="Times New Roman"/>
          <w:b/>
          <w:sz w:val="24"/>
          <w:szCs w:val="24"/>
        </w:rPr>
        <w:t>JUSTIFICATIVA</w:t>
      </w:r>
      <w:r w:rsidRPr="000D58E1">
        <w:rPr>
          <w:rFonts w:ascii="Times New Roman" w:hAnsi="Times New Roman" w:cs="Times New Roman"/>
          <w:b/>
          <w:sz w:val="24"/>
          <w:szCs w:val="24"/>
        </w:rPr>
        <w:t>:</w:t>
      </w:r>
    </w:p>
    <w:p w:rsidR="004315C4" w:rsidRPr="000D58E1" w:rsidRDefault="004315C4" w:rsidP="004315C4">
      <w:pPr>
        <w:jc w:val="both"/>
        <w:rPr>
          <w:rFonts w:ascii="Times New Roman" w:hAnsi="Times New Roman" w:cs="Times New Roman"/>
          <w:b/>
          <w:sz w:val="24"/>
          <w:szCs w:val="24"/>
        </w:rPr>
      </w:pP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w:t>
      </w:r>
      <w:r w:rsidRPr="000D58E1">
        <w:rPr>
          <w:rFonts w:ascii="Times New Roman" w:hAnsi="Times New Roman" w:cs="Times New Roman"/>
          <w:sz w:val="24"/>
          <w:szCs w:val="24"/>
        </w:rPr>
        <w:t>Conhecedores das dificuldades econômicas financeiras de grande parte da população brasileira</w:t>
      </w:r>
      <w:r w:rsidRPr="000D58E1">
        <w:rPr>
          <w:rFonts w:ascii="Times New Roman" w:hAnsi="Times New Roman" w:cs="Times New Roman"/>
          <w:sz w:val="24"/>
          <w:szCs w:val="24"/>
        </w:rPr>
        <w:t xml:space="preserve">. </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Em Sete Lagoas esta realidade não foge à regra.</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Analisando as condições de grande parte da população em virtude de nossa economia é fácil perceber o aumento do número de pessoas que vêm enfrentando dificuldades em obter o necessário ao seu sustento e o de seus familiares.</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Esta situação, ainda, passa a atingir níveis calamitosos posto em FOCO AS </w:t>
      </w:r>
      <w:proofErr w:type="gramStart"/>
      <w:r w:rsidRPr="000D58E1">
        <w:rPr>
          <w:rFonts w:ascii="Times New Roman" w:hAnsi="Times New Roman" w:cs="Times New Roman"/>
          <w:sz w:val="24"/>
          <w:szCs w:val="24"/>
        </w:rPr>
        <w:t>PESSOAS</w:t>
      </w:r>
      <w:proofErr w:type="gramEnd"/>
      <w:r w:rsidRPr="000D58E1">
        <w:rPr>
          <w:rFonts w:ascii="Times New Roman" w:hAnsi="Times New Roman" w:cs="Times New Roman"/>
          <w:sz w:val="24"/>
          <w:szCs w:val="24"/>
        </w:rPr>
        <w:t xml:space="preserve"> IDOSAS, que incapacitadas pela idade para o desempenho de atividades remuneradas, às vezes não têm como certo o alimento para o dia.</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Mostra-se, infelizmente, como um mal necessário, a necessidade de assumir políticas visando o combate à miséria e a promoção da redução das desigualdades sociais, o Estatuto do Idoso ASSEGURA a proteção e o amparo à velhice.</w:t>
      </w:r>
    </w:p>
    <w:p w:rsidR="000D58E1" w:rsidRPr="000D58E1" w:rsidRDefault="000D58E1"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No intuito de contribuir com mais um instrumento a ser utilizado neste combate e, ainda, visando a proteção às pessoas idosas carentes do Município de Sete Lagoas é que se apresenta este projeto de lei para a devida apreciação e votação pelos nobres </w:t>
      </w:r>
      <w:r w:rsidRPr="000D58E1">
        <w:rPr>
          <w:rFonts w:ascii="Times New Roman" w:hAnsi="Times New Roman" w:cs="Times New Roman"/>
          <w:sz w:val="24"/>
          <w:szCs w:val="24"/>
        </w:rPr>
        <w:t>pares.</w:t>
      </w:r>
    </w:p>
    <w:p w:rsidR="00E5135F" w:rsidRPr="000D58E1" w:rsidRDefault="00E5135F" w:rsidP="004315C4">
      <w:pPr>
        <w:spacing w:line="360" w:lineRule="auto"/>
        <w:jc w:val="both"/>
        <w:rPr>
          <w:rFonts w:ascii="Times New Roman" w:hAnsi="Times New Roman" w:cs="Times New Roman"/>
          <w:sz w:val="24"/>
          <w:szCs w:val="24"/>
        </w:rPr>
      </w:pPr>
      <w:r w:rsidRPr="000D58E1">
        <w:rPr>
          <w:rFonts w:ascii="Times New Roman" w:hAnsi="Times New Roman" w:cs="Times New Roman"/>
          <w:sz w:val="24"/>
          <w:szCs w:val="24"/>
        </w:rPr>
        <w:t xml:space="preserve"> </w:t>
      </w:r>
      <w:r w:rsidRPr="000D58E1">
        <w:rPr>
          <w:rFonts w:ascii="Times New Roman" w:hAnsi="Times New Roman" w:cs="Times New Roman"/>
          <w:sz w:val="24"/>
          <w:szCs w:val="24"/>
        </w:rPr>
        <w:tab/>
      </w:r>
      <w:r w:rsidRPr="000D58E1">
        <w:rPr>
          <w:rFonts w:ascii="Times New Roman" w:hAnsi="Times New Roman" w:cs="Times New Roman"/>
          <w:sz w:val="24"/>
          <w:szCs w:val="24"/>
        </w:rPr>
        <w:tab/>
        <w:t>Dessa forma cont</w:t>
      </w:r>
      <w:r w:rsidR="00C07D7A" w:rsidRPr="000D58E1">
        <w:rPr>
          <w:rFonts w:ascii="Times New Roman" w:hAnsi="Times New Roman" w:cs="Times New Roman"/>
          <w:sz w:val="24"/>
          <w:szCs w:val="24"/>
        </w:rPr>
        <w:t>o</w:t>
      </w:r>
      <w:r w:rsidRPr="000D58E1">
        <w:rPr>
          <w:rFonts w:ascii="Times New Roman" w:hAnsi="Times New Roman" w:cs="Times New Roman"/>
          <w:sz w:val="24"/>
          <w:szCs w:val="24"/>
        </w:rPr>
        <w:t xml:space="preserve"> com todos os </w:t>
      </w:r>
      <w:r w:rsidR="003C0146" w:rsidRPr="000D58E1">
        <w:rPr>
          <w:rFonts w:ascii="Times New Roman" w:hAnsi="Times New Roman" w:cs="Times New Roman"/>
          <w:sz w:val="24"/>
          <w:szCs w:val="24"/>
        </w:rPr>
        <w:t>colegas para aprovação deste anteprojeto.</w:t>
      </w:r>
    </w:p>
    <w:p w:rsidR="00E5135F" w:rsidRPr="000D58E1" w:rsidRDefault="00E5135F" w:rsidP="004315C4">
      <w:pPr>
        <w:jc w:val="both"/>
        <w:rPr>
          <w:rFonts w:ascii="Times New Roman" w:hAnsi="Times New Roman" w:cs="Times New Roman"/>
          <w:sz w:val="24"/>
          <w:szCs w:val="24"/>
        </w:rPr>
      </w:pPr>
    </w:p>
    <w:p w:rsidR="003C0146" w:rsidRPr="000D58E1" w:rsidRDefault="00E5135F" w:rsidP="004315C4">
      <w:pPr>
        <w:jc w:val="both"/>
        <w:rPr>
          <w:rFonts w:ascii="Times New Roman" w:hAnsi="Times New Roman" w:cs="Times New Roman"/>
          <w:sz w:val="24"/>
          <w:szCs w:val="24"/>
        </w:rPr>
      </w:pPr>
      <w:r w:rsidRPr="000D58E1">
        <w:rPr>
          <w:rFonts w:ascii="Times New Roman" w:hAnsi="Times New Roman" w:cs="Times New Roman"/>
          <w:sz w:val="24"/>
          <w:szCs w:val="24"/>
        </w:rPr>
        <w:t xml:space="preserve"> </w:t>
      </w:r>
      <w:r w:rsidRPr="000D58E1">
        <w:rPr>
          <w:rFonts w:ascii="Times New Roman" w:hAnsi="Times New Roman" w:cs="Times New Roman"/>
          <w:sz w:val="24"/>
          <w:szCs w:val="24"/>
        </w:rPr>
        <w:tab/>
      </w:r>
      <w:r w:rsidRPr="000D58E1">
        <w:rPr>
          <w:rFonts w:ascii="Times New Roman" w:hAnsi="Times New Roman" w:cs="Times New Roman"/>
          <w:sz w:val="24"/>
          <w:szCs w:val="24"/>
        </w:rPr>
        <w:tab/>
      </w:r>
      <w:r w:rsidR="003C0146" w:rsidRPr="000D58E1">
        <w:rPr>
          <w:rFonts w:ascii="Times New Roman" w:hAnsi="Times New Roman" w:cs="Times New Roman"/>
          <w:sz w:val="24"/>
          <w:szCs w:val="24"/>
        </w:rPr>
        <w:t xml:space="preserve"> Sete Lagoas, 02 de outubro de 2018.</w:t>
      </w:r>
    </w:p>
    <w:p w:rsidR="00E5135F" w:rsidRPr="000D58E1" w:rsidRDefault="00E5135F" w:rsidP="004315C4">
      <w:pPr>
        <w:jc w:val="both"/>
        <w:rPr>
          <w:rFonts w:ascii="Times New Roman" w:hAnsi="Times New Roman" w:cs="Times New Roman"/>
          <w:sz w:val="24"/>
          <w:szCs w:val="24"/>
        </w:rPr>
      </w:pPr>
      <w:r w:rsidRPr="000D58E1">
        <w:rPr>
          <w:rFonts w:ascii="Times New Roman" w:hAnsi="Times New Roman" w:cs="Times New Roman"/>
          <w:sz w:val="24"/>
          <w:szCs w:val="24"/>
        </w:rPr>
        <w:t>.</w:t>
      </w:r>
    </w:p>
    <w:p w:rsidR="00E5135F" w:rsidRPr="000D58E1" w:rsidRDefault="00E5135F" w:rsidP="004315C4">
      <w:pPr>
        <w:jc w:val="both"/>
        <w:rPr>
          <w:rFonts w:ascii="Times New Roman" w:hAnsi="Times New Roman" w:cs="Times New Roman"/>
          <w:sz w:val="24"/>
          <w:szCs w:val="24"/>
        </w:rPr>
      </w:pPr>
    </w:p>
    <w:p w:rsidR="00255592" w:rsidRPr="005135F2" w:rsidRDefault="00E5135F" w:rsidP="004315C4">
      <w:pPr>
        <w:jc w:val="center"/>
        <w:rPr>
          <w:rFonts w:ascii="Times New Roman" w:hAnsi="Times New Roman" w:cs="Times New Roman"/>
        </w:rPr>
      </w:pPr>
      <w:r>
        <w:rPr>
          <w:noProof/>
          <w:lang w:eastAsia="pt-BR"/>
        </w:rPr>
        <w:drawing>
          <wp:inline distT="0" distB="0" distL="0" distR="0" wp14:anchorId="2CC57DD0" wp14:editId="2F785E85">
            <wp:extent cx="3220395" cy="1729648"/>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DIGITAL.jpg"/>
                    <pic:cNvPicPr/>
                  </pic:nvPicPr>
                  <pic:blipFill>
                    <a:blip r:embed="rId8">
                      <a:extLst>
                        <a:ext uri="{28A0092B-C50C-407E-A947-70E740481C1C}">
                          <a14:useLocalDpi xmlns:a14="http://schemas.microsoft.com/office/drawing/2010/main" val="0"/>
                        </a:ext>
                      </a:extLst>
                    </a:blip>
                    <a:stretch>
                      <a:fillRect/>
                    </a:stretch>
                  </pic:blipFill>
                  <pic:spPr>
                    <a:xfrm>
                      <a:off x="0" y="0"/>
                      <a:ext cx="3435914" cy="1845401"/>
                    </a:xfrm>
                    <a:prstGeom prst="rect">
                      <a:avLst/>
                    </a:prstGeom>
                  </pic:spPr>
                </pic:pic>
              </a:graphicData>
            </a:graphic>
          </wp:inline>
        </w:drawing>
      </w:r>
    </w:p>
    <w:sectPr w:rsidR="00255592" w:rsidRPr="005135F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DB" w:rsidRDefault="006B15DB" w:rsidP="00963EEE">
      <w:pPr>
        <w:spacing w:after="0" w:line="240" w:lineRule="auto"/>
      </w:pPr>
      <w:r>
        <w:separator/>
      </w:r>
    </w:p>
  </w:endnote>
  <w:endnote w:type="continuationSeparator" w:id="0">
    <w:p w:rsidR="006B15DB" w:rsidRDefault="006B15DB"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iberation Serif">
    <w:altName w:val="Times New Roman"/>
    <w:charset w:val="00"/>
    <w:family w:val="roman"/>
    <w:pitch w:val="variable"/>
  </w:font>
  <w:font w:name="DejaVu Sans">
    <w:altName w:val="Times New Roman"/>
    <w:charset w:val="00"/>
    <w:family w:val="auto"/>
    <w:pitch w:val="variable"/>
  </w:font>
  <w:font w:name="Andalus">
    <w:altName w:val="Arial"/>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DB" w:rsidRDefault="006B15DB" w:rsidP="00963EEE">
      <w:pPr>
        <w:spacing w:after="0" w:line="240" w:lineRule="auto"/>
      </w:pPr>
      <w:r>
        <w:separator/>
      </w:r>
    </w:p>
  </w:footnote>
  <w:footnote w:type="continuationSeparator" w:id="0">
    <w:p w:rsidR="006B15DB" w:rsidRDefault="006B15DB"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92" w:rsidRDefault="00255592" w:rsidP="00F933BA">
    <w:pPr>
      <w:pStyle w:val="Cabealho"/>
      <w:rPr>
        <w:b/>
        <w:sz w:val="36"/>
        <w:szCs w:val="36"/>
      </w:rPr>
    </w:pPr>
    <w:r w:rsidRPr="00CF7D01">
      <w:rPr>
        <w:b/>
        <w:noProof/>
        <w:sz w:val="36"/>
        <w:szCs w:val="36"/>
        <w:lang w:eastAsia="pt-BR"/>
      </w:rPr>
      <w:drawing>
        <wp:anchor distT="0" distB="0" distL="114300" distR="114300" simplePos="0" relativeHeight="251659264" behindDoc="1" locked="0" layoutInCell="1" allowOverlap="1" wp14:anchorId="086956D1" wp14:editId="4C3432B1">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2A6B1F08" wp14:editId="6A9244E1">
              <wp:simplePos x="0" y="0"/>
              <wp:positionH relativeFrom="column">
                <wp:posOffset>4120515</wp:posOffset>
              </wp:positionH>
              <wp:positionV relativeFrom="paragraph">
                <wp:posOffset>-417195</wp:posOffset>
              </wp:positionV>
              <wp:extent cx="2374265" cy="13906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90650"/>
                      </a:xfrm>
                      <a:prstGeom prst="rect">
                        <a:avLst/>
                      </a:prstGeom>
                      <a:solidFill>
                        <a:srgbClr val="FFFFFF"/>
                      </a:solidFill>
                      <a:ln w="9525">
                        <a:noFill/>
                        <a:miter lim="800000"/>
                        <a:headEnd/>
                        <a:tailEnd/>
                      </a:ln>
                    </wps:spPr>
                    <wps:txbx>
                      <w:txbxContent>
                        <w:p w:rsidR="00255592" w:rsidRDefault="00255592" w:rsidP="00255592">
                          <w:r>
                            <w:rPr>
                              <w:noProof/>
                              <w:lang w:eastAsia="pt-BR"/>
                            </w:rPr>
                            <w:drawing>
                              <wp:inline distT="0" distB="0" distL="0" distR="0" wp14:anchorId="1CDC674F" wp14:editId="4E740F40">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4.45pt;margin-top:-32.85pt;width:186.95pt;height:109.5pt;z-index:2516613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" stroked="f">
              <v:textbox style="mso-fit-shape-to-text:t">
                <w:txbxContent>
                  <w:p w:rsidR="00255592" w:rsidRDefault="00255592" w:rsidP="00255592">
                    <w:r>
                      <w:rPr>
                        <w:noProof/>
                        <w:lang w:eastAsia="pt-BR"/>
                      </w:rPr>
                      <w:drawing>
                        <wp:inline distT="0" distB="0" distL="0" distR="0" wp14:anchorId="1CDC674F" wp14:editId="4E740F40">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008D697F" w:rsidRPr="00CF7D01">
      <w:rPr>
        <w:b/>
        <w:sz w:val="36"/>
        <w:szCs w:val="36"/>
      </w:rPr>
      <w:t>âmara Municipal de Sete Lagoas</w:t>
    </w:r>
  </w:p>
  <w:p w:rsidR="00255592" w:rsidRDefault="00255592" w:rsidP="00255592">
    <w:pPr>
      <w:spacing w:after="0" w:line="240" w:lineRule="auto"/>
    </w:pPr>
    <w:r>
      <w:t>Gabinete Vereador Gilson Liboreiro</w:t>
    </w:r>
  </w:p>
  <w:p w:rsidR="00255592" w:rsidRDefault="00255592" w:rsidP="00255592">
    <w:pPr>
      <w:spacing w:after="0" w:line="240" w:lineRule="auto"/>
    </w:pPr>
    <w:r>
      <w:t>Avenida Getúlio Vargas, 111 Centro</w:t>
    </w:r>
  </w:p>
  <w:p w:rsidR="00255592" w:rsidRDefault="00255592" w:rsidP="00255592">
    <w:pPr>
      <w:spacing w:after="0" w:line="240" w:lineRule="auto"/>
    </w:pPr>
    <w:r>
      <w:t>Tel: (31) 3779 6343/ 37796344</w:t>
    </w:r>
    <w:r w:rsidRPr="000A19CC">
      <w:t xml:space="preserve"> </w:t>
    </w:r>
  </w:p>
  <w:p w:rsidR="008D697F" w:rsidRPr="00D77CBA" w:rsidRDefault="00255592" w:rsidP="00255592">
    <w:pPr>
      <w:spacing w:after="0" w:line="240" w:lineRule="auto"/>
      <w:rPr>
        <w:lang w:val="en-US"/>
      </w:rPr>
    </w:pPr>
    <w:r w:rsidRPr="00D77CBA">
      <w:rPr>
        <w:lang w:val="en-US"/>
      </w:rPr>
      <w:t>Email: gilson.liboreiro@camarasete.mg.br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2F5B"/>
    <w:multiLevelType w:val="hybridMultilevel"/>
    <w:tmpl w:val="42A63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7F1C3F"/>
    <w:multiLevelType w:val="hybridMultilevel"/>
    <w:tmpl w:val="88C80900"/>
    <w:lvl w:ilvl="0" w:tplc="9C04B60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9C60423"/>
    <w:multiLevelType w:val="hybridMultilevel"/>
    <w:tmpl w:val="01CC31F4"/>
    <w:lvl w:ilvl="0" w:tplc="6FA46A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263F"/>
    <w:rsid w:val="00012D01"/>
    <w:rsid w:val="00036C6A"/>
    <w:rsid w:val="00044136"/>
    <w:rsid w:val="0006143B"/>
    <w:rsid w:val="0008335D"/>
    <w:rsid w:val="000A19CC"/>
    <w:rsid w:val="000C5335"/>
    <w:rsid w:val="000D58E1"/>
    <w:rsid w:val="000E06AB"/>
    <w:rsid w:val="000E3EE3"/>
    <w:rsid w:val="001072B5"/>
    <w:rsid w:val="00124101"/>
    <w:rsid w:val="00127530"/>
    <w:rsid w:val="00132AC0"/>
    <w:rsid w:val="001379CC"/>
    <w:rsid w:val="001450F7"/>
    <w:rsid w:val="001C5A4D"/>
    <w:rsid w:val="002079C3"/>
    <w:rsid w:val="0022225F"/>
    <w:rsid w:val="00244CB9"/>
    <w:rsid w:val="00255592"/>
    <w:rsid w:val="002731A4"/>
    <w:rsid w:val="002B29C9"/>
    <w:rsid w:val="002B2ED2"/>
    <w:rsid w:val="002E00C3"/>
    <w:rsid w:val="00311875"/>
    <w:rsid w:val="00315666"/>
    <w:rsid w:val="0034796E"/>
    <w:rsid w:val="0035617E"/>
    <w:rsid w:val="00364ECA"/>
    <w:rsid w:val="003C0146"/>
    <w:rsid w:val="003E14DD"/>
    <w:rsid w:val="004315C4"/>
    <w:rsid w:val="00492590"/>
    <w:rsid w:val="004C31D8"/>
    <w:rsid w:val="004C4407"/>
    <w:rsid w:val="004D301F"/>
    <w:rsid w:val="004E1B8B"/>
    <w:rsid w:val="005135F2"/>
    <w:rsid w:val="00527810"/>
    <w:rsid w:val="00552539"/>
    <w:rsid w:val="00570260"/>
    <w:rsid w:val="00576A6E"/>
    <w:rsid w:val="00576CDB"/>
    <w:rsid w:val="005922E5"/>
    <w:rsid w:val="00593DED"/>
    <w:rsid w:val="005A3484"/>
    <w:rsid w:val="005C5257"/>
    <w:rsid w:val="00642ED0"/>
    <w:rsid w:val="0067691C"/>
    <w:rsid w:val="0067793E"/>
    <w:rsid w:val="00687E60"/>
    <w:rsid w:val="006A636E"/>
    <w:rsid w:val="006B15DB"/>
    <w:rsid w:val="006B6355"/>
    <w:rsid w:val="006D64D6"/>
    <w:rsid w:val="00707D63"/>
    <w:rsid w:val="0071080E"/>
    <w:rsid w:val="007A45DD"/>
    <w:rsid w:val="007B07CF"/>
    <w:rsid w:val="007C2D00"/>
    <w:rsid w:val="007F461A"/>
    <w:rsid w:val="0085577A"/>
    <w:rsid w:val="0086015A"/>
    <w:rsid w:val="008A4624"/>
    <w:rsid w:val="008B10A6"/>
    <w:rsid w:val="008D36AE"/>
    <w:rsid w:val="008D697F"/>
    <w:rsid w:val="008E4B91"/>
    <w:rsid w:val="009030C7"/>
    <w:rsid w:val="00903526"/>
    <w:rsid w:val="00915DFB"/>
    <w:rsid w:val="0093360F"/>
    <w:rsid w:val="00963EEE"/>
    <w:rsid w:val="0097039B"/>
    <w:rsid w:val="00971938"/>
    <w:rsid w:val="00986D0D"/>
    <w:rsid w:val="009913A9"/>
    <w:rsid w:val="00991463"/>
    <w:rsid w:val="009A67DC"/>
    <w:rsid w:val="009B64F5"/>
    <w:rsid w:val="00A2211D"/>
    <w:rsid w:val="00A661D3"/>
    <w:rsid w:val="00A83143"/>
    <w:rsid w:val="00AB19EC"/>
    <w:rsid w:val="00AB3FB5"/>
    <w:rsid w:val="00AD5239"/>
    <w:rsid w:val="00AE2820"/>
    <w:rsid w:val="00AF0943"/>
    <w:rsid w:val="00AF1F12"/>
    <w:rsid w:val="00B0645C"/>
    <w:rsid w:val="00B07CD2"/>
    <w:rsid w:val="00B51C7A"/>
    <w:rsid w:val="00BA2592"/>
    <w:rsid w:val="00C0000F"/>
    <w:rsid w:val="00C07D7A"/>
    <w:rsid w:val="00C56BF1"/>
    <w:rsid w:val="00C601BE"/>
    <w:rsid w:val="00C65771"/>
    <w:rsid w:val="00C67EE6"/>
    <w:rsid w:val="00CC2A82"/>
    <w:rsid w:val="00CF1AAF"/>
    <w:rsid w:val="00CF7D01"/>
    <w:rsid w:val="00D411FD"/>
    <w:rsid w:val="00D571C2"/>
    <w:rsid w:val="00D77CBA"/>
    <w:rsid w:val="00D96A62"/>
    <w:rsid w:val="00DB1310"/>
    <w:rsid w:val="00DB7DF1"/>
    <w:rsid w:val="00DD113A"/>
    <w:rsid w:val="00DF3866"/>
    <w:rsid w:val="00DF6E6C"/>
    <w:rsid w:val="00E110BC"/>
    <w:rsid w:val="00E5135F"/>
    <w:rsid w:val="00EA3E3D"/>
    <w:rsid w:val="00EA57FD"/>
    <w:rsid w:val="00EB4A56"/>
    <w:rsid w:val="00EC5205"/>
    <w:rsid w:val="00EF57E8"/>
    <w:rsid w:val="00F14E10"/>
    <w:rsid w:val="00F50CEE"/>
    <w:rsid w:val="00F63C2D"/>
    <w:rsid w:val="00F82802"/>
    <w:rsid w:val="00F933BA"/>
    <w:rsid w:val="00FE47CD"/>
    <w:rsid w:val="00FF5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Recuodecorpodetexto">
    <w:name w:val="Body Text Indent"/>
    <w:basedOn w:val="Normal"/>
    <w:link w:val="RecuodecorpodetextoChar"/>
    <w:rsid w:val="000E3EE3"/>
    <w:pPr>
      <w:widowControl w:val="0"/>
      <w:suppressAutoHyphens/>
      <w:spacing w:after="0" w:line="240" w:lineRule="auto"/>
      <w:ind w:left="1416" w:firstLine="708"/>
      <w:jc w:val="both"/>
    </w:pPr>
    <w:rPr>
      <w:rFonts w:ascii="Arial" w:eastAsia="Andale Sans UI" w:hAnsi="Arial" w:cs="Arial"/>
      <w:color w:val="00000A"/>
      <w:kern w:val="1"/>
      <w:sz w:val="24"/>
      <w:szCs w:val="24"/>
    </w:rPr>
  </w:style>
  <w:style w:type="character" w:customStyle="1" w:styleId="RecuodecorpodetextoChar">
    <w:name w:val="Recuo de corpo de texto Char"/>
    <w:basedOn w:val="Fontepargpadro"/>
    <w:link w:val="Recuodecorpodetexto"/>
    <w:rsid w:val="000E3EE3"/>
    <w:rPr>
      <w:rFonts w:ascii="Arial" w:eastAsia="Andale Sans UI" w:hAnsi="Arial" w:cs="Arial"/>
      <w:color w:val="00000A"/>
      <w:kern w:val="1"/>
      <w:sz w:val="24"/>
      <w:szCs w:val="24"/>
    </w:rPr>
  </w:style>
  <w:style w:type="paragraph" w:customStyle="1" w:styleId="Standard">
    <w:name w:val="Standard"/>
    <w:rsid w:val="001072B5"/>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F1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Recuodecorpodetexto">
    <w:name w:val="Body Text Indent"/>
    <w:basedOn w:val="Normal"/>
    <w:link w:val="RecuodecorpodetextoChar"/>
    <w:rsid w:val="000E3EE3"/>
    <w:pPr>
      <w:widowControl w:val="0"/>
      <w:suppressAutoHyphens/>
      <w:spacing w:after="0" w:line="240" w:lineRule="auto"/>
      <w:ind w:left="1416" w:firstLine="708"/>
      <w:jc w:val="both"/>
    </w:pPr>
    <w:rPr>
      <w:rFonts w:ascii="Arial" w:eastAsia="Andale Sans UI" w:hAnsi="Arial" w:cs="Arial"/>
      <w:color w:val="00000A"/>
      <w:kern w:val="1"/>
      <w:sz w:val="24"/>
      <w:szCs w:val="24"/>
    </w:rPr>
  </w:style>
  <w:style w:type="character" w:customStyle="1" w:styleId="RecuodecorpodetextoChar">
    <w:name w:val="Recuo de corpo de texto Char"/>
    <w:basedOn w:val="Fontepargpadro"/>
    <w:link w:val="Recuodecorpodetexto"/>
    <w:rsid w:val="000E3EE3"/>
    <w:rPr>
      <w:rFonts w:ascii="Arial" w:eastAsia="Andale Sans UI" w:hAnsi="Arial" w:cs="Arial"/>
      <w:color w:val="00000A"/>
      <w:kern w:val="1"/>
      <w:sz w:val="24"/>
      <w:szCs w:val="24"/>
    </w:rPr>
  </w:style>
  <w:style w:type="paragraph" w:customStyle="1" w:styleId="Standard">
    <w:name w:val="Standard"/>
    <w:rsid w:val="001072B5"/>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F1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2018-10-02T17:33:00Z</cp:lastPrinted>
  <dcterms:created xsi:type="dcterms:W3CDTF">2018-10-02T17:33:00Z</dcterms:created>
  <dcterms:modified xsi:type="dcterms:W3CDTF">2018-10-02T17:33:00Z</dcterms:modified>
</cp:coreProperties>
</file>