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B50395" w:rsidRDefault="00011DE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ab/>
      </w:r>
      <w:r w:rsidR="00D816DE" w:rsidRPr="00B50395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>REQUERIMENTO _________2018</w:t>
      </w:r>
    </w:p>
    <w:p w:rsidR="00011DEE" w:rsidRPr="00B50395" w:rsidRDefault="00011DE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011DEE" w:rsidRPr="00B50395" w:rsidRDefault="00011DE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</w:pPr>
      <w:r w:rsidRPr="00B50395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 xml:space="preserve">AO </w:t>
      </w:r>
    </w:p>
    <w:p w:rsidR="00011DEE" w:rsidRPr="00B50395" w:rsidRDefault="00011DE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</w:pPr>
      <w:r w:rsidRPr="00B50395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>VEREADOR CLÁUDIO HENRIQUE NACIF GONÇALVES</w:t>
      </w:r>
    </w:p>
    <w:p w:rsidR="00011DEE" w:rsidRPr="00B50395" w:rsidRDefault="00011DE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</w:pPr>
      <w:r w:rsidRPr="00B50395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>PRESIDENTE DA CÂMARA MUNICIPAL</w:t>
      </w:r>
    </w:p>
    <w:p w:rsidR="00011DEE" w:rsidRPr="00B50395" w:rsidRDefault="00011DE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</w:pPr>
      <w:r w:rsidRPr="00B50395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>SETE LAGOAS – MINAS GERAIS.</w:t>
      </w:r>
    </w:p>
    <w:p w:rsidR="00011DEE" w:rsidRPr="00B50395" w:rsidRDefault="00011DE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011DEE" w:rsidRPr="00B50395" w:rsidRDefault="00011DE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  <w:r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ab/>
      </w:r>
      <w:r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ab/>
        <w:t xml:space="preserve">O Vereador que a esta subscreve, REQUER, que após ouvido o Plenário desta E. Casa e cumprido os trâmites </w:t>
      </w:r>
      <w:proofErr w:type="gramStart"/>
      <w:r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>regimentais</w:t>
      </w:r>
      <w:proofErr w:type="gramEnd"/>
      <w:r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 xml:space="preserve">, </w:t>
      </w:r>
      <w:r w:rsidR="0096448D"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 xml:space="preserve">seja </w:t>
      </w:r>
      <w:r w:rsidR="00F41BDC"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>encaminhado correspondên</w:t>
      </w:r>
      <w:r w:rsidR="007F47DD"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>cia ao Sen</w:t>
      </w:r>
      <w:r w:rsidR="00D816DE"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 xml:space="preserve">hor Secretario de Saúde </w:t>
      </w:r>
      <w:r w:rsidR="000352FA"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 xml:space="preserve"> do municípi</w:t>
      </w:r>
      <w:r w:rsidR="00D816DE"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>o de Sete Lagoas – Minas Gerais, requerendo INFORMAÇÕES sobre as notificações e confirmações de incidência de casos de caxumba no município de Sete Lagoas e ainda o protocolo municipal e as ações previstas e executadas para sua prevenção.</w:t>
      </w:r>
    </w:p>
    <w:p w:rsidR="00011DEE" w:rsidRPr="00B50395" w:rsidRDefault="00011DE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011DEE" w:rsidRPr="00B50395" w:rsidRDefault="00011DE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  <w:r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ab/>
      </w:r>
      <w:r w:rsidRPr="00B50395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ab/>
        <w:t>JUSTIFICATIVA</w:t>
      </w:r>
    </w:p>
    <w:p w:rsidR="00D816DE" w:rsidRPr="00B50395" w:rsidRDefault="00D816D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D816DE" w:rsidRPr="00B50395" w:rsidRDefault="00D816DE" w:rsidP="00B503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p w:rsidR="00D816DE" w:rsidRPr="00D816DE" w:rsidRDefault="00D816DE" w:rsidP="00B50395">
      <w:pPr>
        <w:shd w:val="clear" w:color="auto" w:fill="FFFFFF"/>
        <w:spacing w:after="0" w:line="240" w:lineRule="auto"/>
        <w:jc w:val="both"/>
        <w:outlineLvl w:val="1"/>
        <w:rPr>
          <w:rFonts w:ascii="Poppins" w:eastAsia="Times New Roman" w:hAnsi="Poppins" w:cs="Times New Roman"/>
          <w:b/>
          <w:bCs/>
          <w:caps/>
          <w:color w:val="000000" w:themeColor="text1"/>
          <w:sz w:val="41"/>
          <w:szCs w:val="41"/>
          <w:lang w:eastAsia="pt-BR"/>
        </w:rPr>
      </w:pPr>
      <w:r w:rsidRPr="00D816DE">
        <w:rPr>
          <w:rFonts w:ascii="Poppins" w:eastAsia="Times New Roman" w:hAnsi="Poppins" w:cs="Times New Roman"/>
          <w:b/>
          <w:bCs/>
          <w:caps/>
          <w:color w:val="000000" w:themeColor="text1"/>
          <w:sz w:val="41"/>
          <w:szCs w:val="41"/>
          <w:bdr w:val="none" w:sz="0" w:space="0" w:color="auto" w:frame="1"/>
          <w:lang w:eastAsia="pt-BR"/>
        </w:rPr>
        <w:t>RESSURGIMENTO DA CAXUMBA</w:t>
      </w:r>
    </w:p>
    <w:p w:rsidR="00D816DE" w:rsidRPr="00D816DE" w:rsidRDefault="00D816DE" w:rsidP="00B50395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Apesar de controvérsias sobre os fatores que contribuíram para o reaparecimento de surtos de caxumba, alguns fatores provavelmente </w:t>
      </w:r>
      <w:r w:rsidRPr="00D816DE">
        <w:rPr>
          <w:rFonts w:ascii="Segoe UI" w:eastAsia="Times New Roman" w:hAnsi="Segoe UI" w:cs="Segoe UI"/>
          <w:b/>
          <w:bCs/>
          <w:i/>
          <w:iCs/>
          <w:color w:val="000000" w:themeColor="text1"/>
          <w:sz w:val="23"/>
          <w:szCs w:val="23"/>
          <w:u w:val="single"/>
          <w:bdr w:val="none" w:sz="0" w:space="0" w:color="auto" w:frame="1"/>
          <w:lang w:eastAsia="pt-BR"/>
        </w:rPr>
        <w:t>não</w:t>
      </w: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 participaram da gênese deste problema:</w:t>
      </w:r>
    </w:p>
    <w:p w:rsidR="00D816DE" w:rsidRPr="00D816DE" w:rsidRDefault="00D816DE" w:rsidP="00B5039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t>FALHA PRIMÁRIA DA VACINA</w:t>
      </w: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 – </w:t>
      </w:r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t>Justificativa:</w:t>
      </w: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 dados de inúmeros ensaios clínicos mostram </w:t>
      </w:r>
      <w:proofErr w:type="spell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seroconversão</w:t>
      </w:r>
      <w:proofErr w:type="spell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em mais de 95% dos vacinados após uma dose e quase 100% após </w:t>
      </w:r>
      <w:proofErr w:type="gram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2</w:t>
      </w:r>
      <w:proofErr w:type="gram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doses.</w:t>
      </w:r>
    </w:p>
    <w:p w:rsidR="00D816DE" w:rsidRPr="00D816DE" w:rsidRDefault="00D816DE" w:rsidP="00B5039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lastRenderedPageBreak/>
        <w:t xml:space="preserve">FALTA DE VACINAÇÃO OU RECEBIMENTO DE APENAS </w:t>
      </w:r>
      <w:proofErr w:type="gramStart"/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t>1</w:t>
      </w:r>
      <w:proofErr w:type="gramEnd"/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t xml:space="preserve"> DAS 2 DOSES RECOMENDADAS DE MMR</w:t>
      </w: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 – </w:t>
      </w:r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t>Justificativa:</w:t>
      </w: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 quase todos os casos ocorreram em pessoas com história de 2 doses de vacina.</w:t>
      </w:r>
    </w:p>
    <w:p w:rsidR="00D816DE" w:rsidRPr="00D816DE" w:rsidRDefault="00D816DE" w:rsidP="00B5039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t>DIFERENÇAS ANTIGÊNICAS ENTRE A CEPA DA VACINA DE 1967 E AS CEPAS CIRCULANTES CONTEMPORÂNEAS</w:t>
      </w: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 – </w:t>
      </w:r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t>Justificativa</w:t>
      </w: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: soros coletados de indivíduos logo após a vacinação demonstraram eficácia em neutralizar uma vasta gama de cepas de vírus geneticamente diferentes.</w:t>
      </w:r>
    </w:p>
    <w:p w:rsidR="00D816DE" w:rsidRPr="00D816DE" w:rsidRDefault="00D816DE" w:rsidP="00B50395">
      <w:pPr>
        <w:shd w:val="clear" w:color="auto" w:fill="FFFFFF"/>
        <w:spacing w:after="375" w:line="390" w:lineRule="atLeast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Atualmente, o fator mais aceito pelo ressurgimento de surtos de caxumba é a diminuição da imunidade induzida pela vacina com o tempo. Vários estudos demonstraram que há nível declinante de anticorpos específicos e diminuição da efetividade da vacina, aumentado </w:t>
      </w:r>
      <w:proofErr w:type="gram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as</w:t>
      </w:r>
      <w:proofErr w:type="gram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chances de contrair a doença.</w:t>
      </w:r>
    </w:p>
    <w:p w:rsidR="00D816DE" w:rsidRPr="00D816DE" w:rsidRDefault="00D816DE" w:rsidP="00B50395">
      <w:pPr>
        <w:shd w:val="clear" w:color="auto" w:fill="FFFFFF"/>
        <w:spacing w:line="240" w:lineRule="auto"/>
        <w:jc w:val="both"/>
        <w:rPr>
          <w:rFonts w:ascii="Lato" w:eastAsia="Times New Roman" w:hAnsi="Lato" w:cs="Times New Roman"/>
          <w:color w:val="000000" w:themeColor="text1"/>
          <w:sz w:val="29"/>
          <w:szCs w:val="29"/>
          <w:lang w:eastAsia="pt-BR"/>
        </w:rPr>
      </w:pPr>
      <w:r w:rsidRPr="00D816DE">
        <w:rPr>
          <w:rFonts w:ascii="Lato" w:eastAsia="Times New Roman" w:hAnsi="Lato" w:cs="Times New Roman"/>
          <w:color w:val="000000" w:themeColor="text1"/>
          <w:sz w:val="29"/>
          <w:szCs w:val="29"/>
          <w:bdr w:val="none" w:sz="0" w:space="0" w:color="auto" w:frame="1"/>
          <w:lang w:eastAsia="pt-BR"/>
        </w:rPr>
        <w:t>Atualmente, o fator mais aceito pelo ressurgimento de surtos de caxumba é a diminuição da imunidade induzida pela vacina com o tempo.</w:t>
      </w:r>
    </w:p>
    <w:p w:rsidR="00D816DE" w:rsidRPr="00D816DE" w:rsidRDefault="00D816DE" w:rsidP="00B50395">
      <w:pPr>
        <w:shd w:val="clear" w:color="auto" w:fill="FFFFFF"/>
        <w:spacing w:after="375" w:line="390" w:lineRule="atLeast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Trabalhos mostraram que pacientes vacinados com </w:t>
      </w:r>
      <w:proofErr w:type="gram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2</w:t>
      </w:r>
      <w:proofErr w:type="gram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doses da vacina MMR apresentavam respostas imunes diferentes para caxumba quando comparadas àquelas do sarampo e da rubéola, o que sugere alguma propriedade intrínseca da vacina contra caxumba que limita sua eficácia a longo prazo. Após vacinação com MMR, diferentemente do que ocorre contra o sarampo e a rubéola, os níveis de células B de memória específica são menores contra a caxumba; além disto, os anticorpos produzidos têm menor avidez. Após a vacinação, numa fase precoce, o teste de avidez de anticorpos contra a caxumba revelou que tanto </w:t>
      </w:r>
      <w:proofErr w:type="spellStart"/>
      <w:proofErr w:type="gram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IgM</w:t>
      </w:r>
      <w:proofErr w:type="spellEnd"/>
      <w:proofErr w:type="gram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como </w:t>
      </w:r>
      <w:proofErr w:type="spell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IgG</w:t>
      </w:r>
      <w:proofErr w:type="spell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tinham alta avidez, fato este que indica que a vacinação foi bem sucedida, mas insuficiente para, a longo prazo, prevenir infecções subsequentes. Trabalhos demonstraram que a sequência de aminoácidos das regiões-chave do principal alvo imunológico da cepa </w:t>
      </w:r>
      <w:proofErr w:type="spell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Jeryl</w:t>
      </w:r>
      <w:proofErr w:type="spell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Lynn da vacina contra caxumba – a proteína hemaglutinina-</w:t>
      </w:r>
      <w:proofErr w:type="spell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neuraminidase</w:t>
      </w:r>
      <w:proofErr w:type="spell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– não é </w:t>
      </w:r>
      <w:proofErr w:type="gram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otimizada</w:t>
      </w:r>
      <w:proofErr w:type="gram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para facilitar a interação entre células B e células CD4 T-</w:t>
      </w:r>
      <w:proofErr w:type="spell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helper</w:t>
      </w:r>
      <w:proofErr w:type="spell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, passo necessário para a memória imunológica potente.</w:t>
      </w:r>
    </w:p>
    <w:p w:rsidR="00D816DE" w:rsidRPr="00D816DE" w:rsidRDefault="00D816DE" w:rsidP="00B50395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Estudos para avaliação dos tipos células T induzidas pela vacina contra caxumba e suas funções são necessários para, talvez, tentar preencher lacunas sobre a durabilidade da imunidade celular induzida. </w:t>
      </w:r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t xml:space="preserve">Seria a diminuição dos títulos de </w:t>
      </w:r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lastRenderedPageBreak/>
        <w:t>anticorpos neutralizantes ao longo do tempo um resultado indireto de células T insuficientes ou inadequadas?</w:t>
      </w:r>
    </w:p>
    <w:p w:rsidR="00D816DE" w:rsidRPr="00D816DE" w:rsidRDefault="00D816DE" w:rsidP="00B50395">
      <w:pPr>
        <w:shd w:val="clear" w:color="auto" w:fill="FFFFFF"/>
        <w:spacing w:after="375" w:line="390" w:lineRule="atLeast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 </w:t>
      </w:r>
    </w:p>
    <w:p w:rsidR="00D816DE" w:rsidRPr="00D816DE" w:rsidRDefault="00D816DE" w:rsidP="00B50395">
      <w:pPr>
        <w:shd w:val="clear" w:color="auto" w:fill="FFFFFF"/>
        <w:spacing w:after="0" w:line="240" w:lineRule="auto"/>
        <w:jc w:val="both"/>
        <w:outlineLvl w:val="1"/>
        <w:rPr>
          <w:rFonts w:ascii="Poppins" w:eastAsia="Times New Roman" w:hAnsi="Poppins" w:cs="Times New Roman"/>
          <w:b/>
          <w:bCs/>
          <w:caps/>
          <w:color w:val="000000" w:themeColor="text1"/>
          <w:sz w:val="41"/>
          <w:szCs w:val="41"/>
          <w:lang w:eastAsia="pt-BR"/>
        </w:rPr>
      </w:pPr>
      <w:r w:rsidRPr="00D816DE">
        <w:rPr>
          <w:rFonts w:ascii="Poppins" w:eastAsia="Times New Roman" w:hAnsi="Poppins" w:cs="Times New Roman"/>
          <w:b/>
          <w:bCs/>
          <w:caps/>
          <w:color w:val="000000" w:themeColor="text1"/>
          <w:sz w:val="41"/>
          <w:szCs w:val="41"/>
          <w:bdr w:val="none" w:sz="0" w:space="0" w:color="auto" w:frame="1"/>
          <w:lang w:eastAsia="pt-BR"/>
        </w:rPr>
        <w:t>CONSIDERAÇÕES ATUAIS E FUTURO</w:t>
      </w:r>
    </w:p>
    <w:p w:rsidR="00D816DE" w:rsidRPr="00D816DE" w:rsidRDefault="00D816DE" w:rsidP="00B50395">
      <w:pPr>
        <w:shd w:val="clear" w:color="auto" w:fill="FFFFFF"/>
        <w:spacing w:after="375" w:line="390" w:lineRule="atLeast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O problema da imunidade decrescente poderia, em tese, ser solucionado com uma dose adicional da vacina contra a caxumba; porém, tal estratégia não foi confirmada em estudo com 685 jovens adultos submetidos à administração de uma dose adicional de vacina durante a adolescência. Nesse estudo, após terceira dose da vacina MMR, os títulos de anticorpos específicos contra o vírus da caxumba aumentaram significativamente, mas esse aumento foi transitório, retornando aos títulos iniciais dentro de um ano. O estudo não demonstrou um benefício quantitativo </w:t>
      </w:r>
      <w:proofErr w:type="gram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a longo prazo</w:t>
      </w:r>
      <w:proofErr w:type="gram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em termos de níveis de anticorpos. Porém, note-se que não foram examinados efeitos qualitativos, como a avidez do anticorpo ou a memória de células B ou outros marcadores de imunidade mediada por células. Apesar de os autores terem concluído que não há dados convincentes para apoiar uma 3ª dose de vacina MMR, o aumento transitório que ocorre após a revacinação pode ser de importância e utilidade clínica, pelo menos </w:t>
      </w:r>
      <w:proofErr w:type="gram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a curto prazo</w:t>
      </w:r>
      <w:proofErr w:type="gram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. Trabalhos adicionais sobre a eficácia do uso da vacina como medida de controle de surto são necessários, bem como estudos sobre o potencial de uma terceira dose de MMR, para melhorar o desempenho funcional da vacina </w:t>
      </w:r>
      <w:proofErr w:type="gram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a longo prazo</w:t>
      </w:r>
      <w:proofErr w:type="gram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.</w:t>
      </w:r>
    </w:p>
    <w:p w:rsidR="00D816DE" w:rsidRPr="00D816DE" w:rsidRDefault="00D816DE" w:rsidP="00B50395">
      <w:pPr>
        <w:shd w:val="clear" w:color="auto" w:fill="FFFFFF"/>
        <w:spacing w:after="0" w:line="240" w:lineRule="auto"/>
        <w:jc w:val="both"/>
        <w:outlineLvl w:val="2"/>
        <w:rPr>
          <w:rFonts w:ascii="Poppins" w:eastAsia="Times New Roman" w:hAnsi="Poppins" w:cs="Times New Roman"/>
          <w:color w:val="000000" w:themeColor="text1"/>
          <w:sz w:val="35"/>
          <w:szCs w:val="35"/>
          <w:lang w:eastAsia="pt-BR"/>
        </w:rPr>
      </w:pPr>
      <w:r w:rsidRPr="00D816DE">
        <w:rPr>
          <w:rFonts w:ascii="Poppins" w:eastAsia="Times New Roman" w:hAnsi="Poppins" w:cs="Times New Roman"/>
          <w:b/>
          <w:bCs/>
          <w:i/>
          <w:iCs/>
          <w:color w:val="000000" w:themeColor="text1"/>
          <w:sz w:val="35"/>
          <w:szCs w:val="35"/>
          <w:bdr w:val="none" w:sz="0" w:space="0" w:color="auto" w:frame="1"/>
          <w:lang w:eastAsia="pt-BR"/>
        </w:rPr>
        <w:t>Questões a serem elucidadas</w:t>
      </w:r>
    </w:p>
    <w:p w:rsidR="00D816DE" w:rsidRPr="00D816DE" w:rsidRDefault="00D816DE" w:rsidP="00B5039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Por que, após a vacinação MMR, os níveis de células secretoras de anticorpos específicos contra o vírus da caxumba são significativamente inferiores aos níveis induzidos por infecção natural?</w:t>
      </w:r>
    </w:p>
    <w:p w:rsidR="00D816DE" w:rsidRPr="00D816DE" w:rsidRDefault="00D816DE" w:rsidP="00B5039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Por que a vacina MMR resulta em menor desenvolvimento de células B de memória específicas contra o da caxumba do que contra o sarampo e a rubéola?</w:t>
      </w:r>
    </w:p>
    <w:p w:rsidR="00D816DE" w:rsidRPr="00D816DE" w:rsidRDefault="00D816DE" w:rsidP="00B5039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Existem diferenças no local, na quantidade ou qualidade da apresentação de antígenos da caxumba, sarampo e rubéola?</w:t>
      </w:r>
    </w:p>
    <w:p w:rsidR="00D816DE" w:rsidRPr="00D816DE" w:rsidRDefault="00D816DE" w:rsidP="00B5039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Por que a avidez dos anticorpos contra a caxumba induzidos pela vacina MMR é muito menor do que a avidez dos anticorpos contra sarampo e rubéola?</w:t>
      </w:r>
    </w:p>
    <w:p w:rsidR="00D816DE" w:rsidRPr="00D816DE" w:rsidRDefault="00D816DE" w:rsidP="00D816D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lastRenderedPageBreak/>
        <w:t>Os números de linfócitos específicos da caxumba diminuem a uma taxa mais rápida do que os linfócitos com outras especificidades antigênicas (ou seja, sarampo ou rubéola) ou é um caso de ter apenas poucos para começar?</w:t>
      </w:r>
    </w:p>
    <w:p w:rsidR="00D816DE" w:rsidRPr="00D816DE" w:rsidRDefault="00D816DE" w:rsidP="00D816D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Quais são os papéis exatos das respostas das células T-CD4 e CD8 na proteção de longo prazo contra a reinfecção da caxumba?</w:t>
      </w:r>
    </w:p>
    <w:p w:rsidR="00D816DE" w:rsidRPr="00D816DE" w:rsidRDefault="00D816DE" w:rsidP="00D816DE">
      <w:pPr>
        <w:shd w:val="clear" w:color="auto" w:fill="FFFFFF"/>
        <w:spacing w:after="375" w:line="390" w:lineRule="atLeast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 </w:t>
      </w:r>
    </w:p>
    <w:p w:rsidR="00D816DE" w:rsidRPr="00D816DE" w:rsidRDefault="00D816DE" w:rsidP="00D816D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Apesar do problema da imunidade </w:t>
      </w:r>
      <w:proofErr w:type="gram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a longo prazo</w:t>
      </w:r>
      <w:proofErr w:type="gram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contra a caxumba, é importante enfatizar que </w:t>
      </w:r>
      <w:r w:rsidRPr="00D816D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  <w:lang w:eastAsia="pt-BR"/>
        </w:rPr>
        <w:t>é muito melhor vacinar do que não vacinar</w:t>
      </w: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. Dados de surtos recentes de caxumba mostram que a eficácia de uma dose única da vacina </w:t>
      </w:r>
      <w:proofErr w:type="spell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Jeryl</w:t>
      </w:r>
      <w:proofErr w:type="spell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Lynn contra caxumba é de aprox. 80%, e a de 2 doses é ~88%. Além disso, casos de caxumba em pessoas vacinadas têm sintomatologia mais leve em comparação com os casos em pessoas não vacinadas.</w:t>
      </w:r>
    </w:p>
    <w:p w:rsidR="00D816DE" w:rsidRPr="00D816DE" w:rsidRDefault="00D816DE" w:rsidP="00D816DE">
      <w:pPr>
        <w:shd w:val="clear" w:color="auto" w:fill="FFFFFF"/>
        <w:spacing w:after="375" w:line="390" w:lineRule="atLeast"/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</w:pPr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O problema não está resolvido. É </w:t>
      </w:r>
      <w:proofErr w:type="gramStart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>mister</w:t>
      </w:r>
      <w:proofErr w:type="gramEnd"/>
      <w:r w:rsidRPr="00D816DE">
        <w:rPr>
          <w:rFonts w:ascii="Segoe UI" w:eastAsia="Times New Roman" w:hAnsi="Segoe UI" w:cs="Segoe UI"/>
          <w:color w:val="000000" w:themeColor="text1"/>
          <w:sz w:val="23"/>
          <w:szCs w:val="23"/>
          <w:lang w:eastAsia="pt-BR"/>
        </w:rPr>
        <w:t xml:space="preserve"> realizar estudos para criação de nova vacina contra a caxumba, uma que resolva o problema da longevidade da imunidade.</w:t>
      </w:r>
    </w:p>
    <w:p w:rsidR="00D816DE" w:rsidRPr="00D816DE" w:rsidRDefault="00D816DE" w:rsidP="00E7653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300FF3" w:rsidRPr="00D816DE" w:rsidRDefault="00300FF3" w:rsidP="00E7653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  <w:r w:rsidRPr="00D816DE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>Termos em que pede deferimento de E. Plenário,</w:t>
      </w:r>
    </w:p>
    <w:p w:rsidR="00D816DE" w:rsidRPr="00D816DE" w:rsidRDefault="00D816DE" w:rsidP="00E7653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  <w:r w:rsidRPr="00D816DE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 xml:space="preserve">Sete Lagoas, 14 de maio de </w:t>
      </w:r>
      <w:proofErr w:type="gramStart"/>
      <w:r w:rsidRPr="00D816DE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>2018</w:t>
      </w:r>
      <w:proofErr w:type="gramEnd"/>
    </w:p>
    <w:p w:rsidR="00300FF3" w:rsidRPr="00D816DE" w:rsidRDefault="00300FF3" w:rsidP="00E7653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300FF3" w:rsidRPr="00D816DE" w:rsidRDefault="00300FF3" w:rsidP="00E7653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300FF3" w:rsidRPr="00D816DE" w:rsidRDefault="00300FF3" w:rsidP="00E7653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300FF3" w:rsidRPr="00D816DE" w:rsidRDefault="00300FF3" w:rsidP="00E7653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</w:pPr>
      <w:r w:rsidRPr="00D816DE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>GILSON LIBOREIRO</w:t>
      </w:r>
    </w:p>
    <w:p w:rsidR="00300FF3" w:rsidRPr="00D816DE" w:rsidRDefault="00300FF3" w:rsidP="00E7653D">
      <w:pPr>
        <w:jc w:val="both"/>
        <w:rPr>
          <w:rFonts w:ascii="Arial" w:hAnsi="Arial" w:cs="Arial"/>
          <w:color w:val="000000" w:themeColor="text1"/>
          <w:sz w:val="32"/>
          <w:szCs w:val="32"/>
          <w:lang w:eastAsia="pt-BR"/>
        </w:rPr>
      </w:pPr>
      <w:r w:rsidRPr="00D816DE">
        <w:rPr>
          <w:rFonts w:ascii="Times New Roman" w:hAnsi="Times New Roman" w:cs="Times New Roman"/>
          <w:color w:val="000000" w:themeColor="text1"/>
          <w:sz w:val="32"/>
          <w:szCs w:val="32"/>
          <w:lang w:eastAsia="pt-BR"/>
        </w:rPr>
        <w:t>VEREADOR</w:t>
      </w:r>
    </w:p>
    <w:sectPr w:rsidR="00300FF3" w:rsidRPr="00D816DE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EB" w:rsidRDefault="00626CEB" w:rsidP="00963EEE">
      <w:pPr>
        <w:spacing w:after="0" w:line="240" w:lineRule="auto"/>
      </w:pPr>
      <w:r>
        <w:separator/>
      </w:r>
    </w:p>
  </w:endnote>
  <w:endnote w:type="continuationSeparator" w:id="0">
    <w:p w:rsidR="00626CEB" w:rsidRDefault="00626CE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EB" w:rsidRDefault="00626CEB" w:rsidP="00963EEE">
      <w:pPr>
        <w:spacing w:after="0" w:line="240" w:lineRule="auto"/>
      </w:pPr>
      <w:r>
        <w:separator/>
      </w:r>
    </w:p>
  </w:footnote>
  <w:footnote w:type="continuationSeparator" w:id="0">
    <w:p w:rsidR="00626CEB" w:rsidRDefault="00626CE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352FA"/>
    <w:rsid w:val="00044136"/>
    <w:rsid w:val="0012168E"/>
    <w:rsid w:val="00127530"/>
    <w:rsid w:val="001557E9"/>
    <w:rsid w:val="001A657C"/>
    <w:rsid w:val="001F3049"/>
    <w:rsid w:val="00231560"/>
    <w:rsid w:val="00235E9F"/>
    <w:rsid w:val="00244CB9"/>
    <w:rsid w:val="00257DC1"/>
    <w:rsid w:val="00290063"/>
    <w:rsid w:val="00291553"/>
    <w:rsid w:val="002C4B58"/>
    <w:rsid w:val="002E19BE"/>
    <w:rsid w:val="00300FF3"/>
    <w:rsid w:val="0034796E"/>
    <w:rsid w:val="00351EB4"/>
    <w:rsid w:val="00375C72"/>
    <w:rsid w:val="003A64D9"/>
    <w:rsid w:val="00486415"/>
    <w:rsid w:val="00494916"/>
    <w:rsid w:val="004C31D8"/>
    <w:rsid w:val="00522719"/>
    <w:rsid w:val="00540C2D"/>
    <w:rsid w:val="00576CDB"/>
    <w:rsid w:val="00593DED"/>
    <w:rsid w:val="005C5257"/>
    <w:rsid w:val="005F1E42"/>
    <w:rsid w:val="006120FE"/>
    <w:rsid w:val="00626CEB"/>
    <w:rsid w:val="00654A07"/>
    <w:rsid w:val="006C1F33"/>
    <w:rsid w:val="00704E1D"/>
    <w:rsid w:val="00765FB5"/>
    <w:rsid w:val="007802A5"/>
    <w:rsid w:val="007A45DD"/>
    <w:rsid w:val="007B07CF"/>
    <w:rsid w:val="007B3B96"/>
    <w:rsid w:val="007E5CBC"/>
    <w:rsid w:val="007F47DD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A304E4"/>
    <w:rsid w:val="00A33565"/>
    <w:rsid w:val="00A7712C"/>
    <w:rsid w:val="00AA00B3"/>
    <w:rsid w:val="00AD5239"/>
    <w:rsid w:val="00B459F3"/>
    <w:rsid w:val="00B50395"/>
    <w:rsid w:val="00B746DC"/>
    <w:rsid w:val="00BC3E9A"/>
    <w:rsid w:val="00BD0720"/>
    <w:rsid w:val="00C53286"/>
    <w:rsid w:val="00C5597B"/>
    <w:rsid w:val="00C67EE6"/>
    <w:rsid w:val="00CC2A82"/>
    <w:rsid w:val="00CE5358"/>
    <w:rsid w:val="00CF7D01"/>
    <w:rsid w:val="00D816DE"/>
    <w:rsid w:val="00DB7DF1"/>
    <w:rsid w:val="00DF6E6C"/>
    <w:rsid w:val="00E110BC"/>
    <w:rsid w:val="00E12E08"/>
    <w:rsid w:val="00E47D53"/>
    <w:rsid w:val="00E7653D"/>
    <w:rsid w:val="00E86AC7"/>
    <w:rsid w:val="00EA65C5"/>
    <w:rsid w:val="00F14E10"/>
    <w:rsid w:val="00F40AFB"/>
    <w:rsid w:val="00F41BDC"/>
    <w:rsid w:val="00F51499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81F3-5E08-4FEE-BB52-4742FED3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2017-07-10T12:51:00Z</cp:lastPrinted>
  <dcterms:created xsi:type="dcterms:W3CDTF">2018-05-29T13:20:00Z</dcterms:created>
  <dcterms:modified xsi:type="dcterms:W3CDTF">2018-05-29T13:20:00Z</dcterms:modified>
</cp:coreProperties>
</file>