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FF" w:rsidRPr="002F3B31" w:rsidRDefault="00E424FF" w:rsidP="002F3B31">
      <w:pPr>
        <w:numPr>
          <w:ilvl w:val="0"/>
          <w:numId w:val="1"/>
        </w:numPr>
        <w:suppressAutoHyphens/>
        <w:spacing w:after="0"/>
        <w:jc w:val="center"/>
        <w:rPr>
          <w:rFonts w:ascii="Arial" w:hAnsi="Arial" w:cs="Arial"/>
          <w:b/>
          <w:color w:val="000000"/>
          <w:sz w:val="24"/>
          <w:szCs w:val="24"/>
        </w:rPr>
      </w:pPr>
      <w:r w:rsidRPr="002F3B31">
        <w:rPr>
          <w:rFonts w:ascii="Arial" w:hAnsi="Arial" w:cs="Arial"/>
          <w:b/>
          <w:color w:val="000000"/>
          <w:sz w:val="24"/>
          <w:szCs w:val="24"/>
        </w:rPr>
        <w:t>PR</w:t>
      </w:r>
      <w:r w:rsidR="00454EF2" w:rsidRPr="002F3B31">
        <w:rPr>
          <w:rFonts w:ascii="Arial" w:hAnsi="Arial" w:cs="Arial"/>
          <w:b/>
          <w:color w:val="000000"/>
          <w:sz w:val="24"/>
          <w:szCs w:val="24"/>
        </w:rPr>
        <w:t>OJETO DE LEI</w:t>
      </w:r>
      <w:proofErr w:type="gramStart"/>
      <w:r w:rsidR="00454EF2" w:rsidRPr="002F3B31">
        <w:rPr>
          <w:rFonts w:ascii="Arial" w:hAnsi="Arial" w:cs="Arial"/>
          <w:b/>
          <w:color w:val="000000"/>
          <w:sz w:val="24"/>
          <w:szCs w:val="24"/>
        </w:rPr>
        <w:t xml:space="preserve"> </w:t>
      </w:r>
      <w:r w:rsidR="006D2D3A" w:rsidRPr="002F3B31">
        <w:rPr>
          <w:rFonts w:ascii="Arial" w:hAnsi="Arial" w:cs="Arial"/>
          <w:b/>
          <w:color w:val="000000"/>
          <w:sz w:val="24"/>
          <w:szCs w:val="24"/>
        </w:rPr>
        <w:t xml:space="preserve"> </w:t>
      </w:r>
      <w:proofErr w:type="gramEnd"/>
      <w:r w:rsidR="006D2D3A" w:rsidRPr="002F3B31">
        <w:rPr>
          <w:rFonts w:ascii="Arial" w:hAnsi="Arial" w:cs="Arial"/>
          <w:b/>
          <w:color w:val="000000"/>
          <w:sz w:val="24"/>
          <w:szCs w:val="24"/>
        </w:rPr>
        <w:t>Nº ____</w:t>
      </w:r>
      <w:r w:rsidR="002F00B7">
        <w:rPr>
          <w:rFonts w:ascii="Arial" w:hAnsi="Arial" w:cs="Arial"/>
          <w:b/>
          <w:color w:val="000000"/>
          <w:sz w:val="24"/>
          <w:szCs w:val="24"/>
        </w:rPr>
        <w:t>___</w:t>
      </w:r>
      <w:r w:rsidR="006D2D3A" w:rsidRPr="002F3B31">
        <w:rPr>
          <w:rFonts w:ascii="Arial" w:hAnsi="Arial" w:cs="Arial"/>
          <w:b/>
          <w:color w:val="000000"/>
          <w:sz w:val="24"/>
          <w:szCs w:val="24"/>
        </w:rPr>
        <w:t>__</w:t>
      </w:r>
      <w:r w:rsidR="0064062C" w:rsidRPr="002F3B31">
        <w:rPr>
          <w:rFonts w:ascii="Arial" w:hAnsi="Arial" w:cs="Arial"/>
          <w:b/>
          <w:color w:val="000000"/>
          <w:sz w:val="24"/>
          <w:szCs w:val="24"/>
        </w:rPr>
        <w:t>DE  2018</w:t>
      </w:r>
      <w:r w:rsidR="006D2D3A" w:rsidRPr="002F3B31">
        <w:rPr>
          <w:rFonts w:ascii="Arial" w:hAnsi="Arial" w:cs="Arial"/>
          <w:b/>
          <w:color w:val="000000"/>
          <w:sz w:val="24"/>
          <w:szCs w:val="24"/>
        </w:rPr>
        <w:t>.</w:t>
      </w:r>
    </w:p>
    <w:p w:rsidR="00E424FF" w:rsidRPr="002F3B31" w:rsidRDefault="00E424FF" w:rsidP="002F3B31">
      <w:pPr>
        <w:jc w:val="both"/>
        <w:rPr>
          <w:rFonts w:ascii="Arial" w:hAnsi="Arial" w:cs="Arial"/>
          <w:color w:val="000000"/>
          <w:sz w:val="24"/>
          <w:szCs w:val="24"/>
        </w:rPr>
      </w:pPr>
    </w:p>
    <w:p w:rsidR="00885868" w:rsidRPr="00885868" w:rsidRDefault="0064062C" w:rsidP="002F3B31">
      <w:pPr>
        <w:pStyle w:val="Recuodecorpodetexto"/>
        <w:numPr>
          <w:ilvl w:val="0"/>
          <w:numId w:val="1"/>
        </w:numPr>
        <w:tabs>
          <w:tab w:val="clear" w:pos="0"/>
        </w:tabs>
        <w:spacing w:line="276" w:lineRule="auto"/>
        <w:ind w:left="3402"/>
        <w:jc w:val="both"/>
        <w:rPr>
          <w:rFonts w:ascii="Arial" w:hAnsi="Arial" w:cs="Arial"/>
          <w:b/>
        </w:rPr>
      </w:pPr>
      <w:r w:rsidRPr="002F3B31">
        <w:rPr>
          <w:rFonts w:ascii="Arial" w:hAnsi="Arial" w:cs="Arial"/>
          <w:b/>
          <w:bCs/>
          <w:shd w:val="clear" w:color="auto" w:fill="FFFFFF"/>
        </w:rPr>
        <w:t>DENOMINA</w:t>
      </w:r>
      <w:r w:rsidR="00885868">
        <w:rPr>
          <w:rFonts w:ascii="Arial" w:hAnsi="Arial" w:cs="Arial"/>
          <w:b/>
          <w:bCs/>
          <w:shd w:val="clear" w:color="auto" w:fill="FFFFFF"/>
        </w:rPr>
        <w:t>-SE EM “</w:t>
      </w:r>
      <w:r w:rsidR="00885868" w:rsidRPr="002F3B31">
        <w:rPr>
          <w:rFonts w:ascii="Arial" w:hAnsi="Arial" w:cs="Arial"/>
          <w:b/>
          <w:bCs/>
          <w:shd w:val="clear" w:color="auto" w:fill="FFFFFF"/>
        </w:rPr>
        <w:t>MARIA DAS DORES SANTOS VALADARES</w:t>
      </w:r>
      <w:r w:rsidR="002F00B7">
        <w:rPr>
          <w:rFonts w:ascii="Arial" w:hAnsi="Arial" w:cs="Arial"/>
          <w:b/>
          <w:bCs/>
          <w:shd w:val="clear" w:color="auto" w:fill="FFFFFF"/>
        </w:rPr>
        <w:t xml:space="preserve">” </w:t>
      </w:r>
      <w:r w:rsidR="00885868">
        <w:rPr>
          <w:rFonts w:ascii="Arial" w:hAnsi="Arial" w:cs="Arial"/>
          <w:b/>
          <w:bCs/>
          <w:shd w:val="clear" w:color="auto" w:fill="FFFFFF"/>
        </w:rPr>
        <w:t>O PRÓPRIO</w:t>
      </w:r>
      <w:r w:rsidR="003F1E09">
        <w:rPr>
          <w:rFonts w:ascii="Arial" w:hAnsi="Arial" w:cs="Arial"/>
          <w:b/>
          <w:bCs/>
          <w:shd w:val="clear" w:color="auto" w:fill="FFFFFF"/>
        </w:rPr>
        <w:t xml:space="preserve"> MUNICIPAL</w:t>
      </w:r>
      <w:r w:rsidR="00885868">
        <w:rPr>
          <w:rFonts w:ascii="Arial" w:hAnsi="Arial" w:cs="Arial"/>
          <w:b/>
          <w:bCs/>
          <w:shd w:val="clear" w:color="auto" w:fill="FFFFFF"/>
        </w:rPr>
        <w:t xml:space="preserve"> ONDE FUNCIONA</w:t>
      </w:r>
      <w:r w:rsidRPr="002F3B31">
        <w:rPr>
          <w:rFonts w:ascii="Arial" w:hAnsi="Arial" w:cs="Arial"/>
          <w:b/>
          <w:bCs/>
          <w:shd w:val="clear" w:color="auto" w:fill="FFFFFF"/>
        </w:rPr>
        <w:t xml:space="preserve"> O CENTRO DE SÁUDE SANTO ANTÔNIO NO MUNICÍPIO DE SETE LAGOAS</w:t>
      </w:r>
      <w:r w:rsidR="00885868">
        <w:rPr>
          <w:rFonts w:ascii="Arial" w:hAnsi="Arial" w:cs="Arial"/>
          <w:b/>
          <w:bCs/>
          <w:shd w:val="clear" w:color="auto" w:fill="FFFFFF"/>
        </w:rPr>
        <w:t xml:space="preserve">. </w:t>
      </w:r>
    </w:p>
    <w:p w:rsidR="00885868" w:rsidRDefault="00885868" w:rsidP="00885868">
      <w:pPr>
        <w:pStyle w:val="PargrafodaLista"/>
        <w:rPr>
          <w:rFonts w:ascii="Arial" w:hAnsi="Arial" w:cs="Arial"/>
          <w:b/>
          <w:bCs/>
          <w:shd w:val="clear" w:color="auto" w:fill="FFFFFF"/>
        </w:rPr>
      </w:pPr>
    </w:p>
    <w:p w:rsidR="00E424FF" w:rsidRPr="002F3B31" w:rsidRDefault="00E424FF" w:rsidP="002F3B31">
      <w:pPr>
        <w:jc w:val="both"/>
        <w:rPr>
          <w:rFonts w:ascii="Arial" w:hAnsi="Arial" w:cs="Arial"/>
          <w:b/>
          <w:sz w:val="24"/>
          <w:szCs w:val="24"/>
        </w:rPr>
      </w:pPr>
    </w:p>
    <w:p w:rsidR="00E424FF" w:rsidRPr="002F3B31" w:rsidRDefault="00E424FF" w:rsidP="002F3B31">
      <w:pPr>
        <w:pStyle w:val="SemEspaamento"/>
        <w:spacing w:line="276" w:lineRule="auto"/>
        <w:jc w:val="both"/>
        <w:rPr>
          <w:rFonts w:ascii="Arial" w:hAnsi="Arial" w:cs="Arial"/>
          <w:sz w:val="24"/>
          <w:szCs w:val="24"/>
        </w:rPr>
      </w:pPr>
    </w:p>
    <w:p w:rsidR="0064062C" w:rsidRPr="002F3B31" w:rsidRDefault="0064062C" w:rsidP="002F3B31">
      <w:pPr>
        <w:pStyle w:val="SemEspaamento"/>
        <w:spacing w:line="276" w:lineRule="auto"/>
        <w:jc w:val="both"/>
        <w:rPr>
          <w:rFonts w:ascii="Arial" w:hAnsi="Arial" w:cs="Arial"/>
          <w:color w:val="333333"/>
          <w:sz w:val="24"/>
          <w:szCs w:val="24"/>
          <w:shd w:val="clear" w:color="auto" w:fill="FFFFFF"/>
        </w:rPr>
      </w:pPr>
    </w:p>
    <w:p w:rsidR="002F3B31" w:rsidRDefault="0064062C" w:rsidP="002F3B31">
      <w:pPr>
        <w:pStyle w:val="SemEspaamento"/>
        <w:spacing w:line="276" w:lineRule="auto"/>
        <w:jc w:val="both"/>
        <w:rPr>
          <w:rFonts w:ascii="Arial" w:hAnsi="Arial" w:cs="Arial"/>
          <w:sz w:val="24"/>
          <w:szCs w:val="24"/>
          <w:shd w:val="clear" w:color="auto" w:fill="FFFFFF"/>
        </w:rPr>
      </w:pPr>
      <w:r w:rsidRPr="002F3B31">
        <w:rPr>
          <w:rFonts w:ascii="Arial" w:hAnsi="Arial" w:cs="Arial"/>
          <w:sz w:val="24"/>
          <w:szCs w:val="24"/>
          <w:shd w:val="clear" w:color="auto" w:fill="FFFFFF"/>
        </w:rPr>
        <w:t>Art. 1º. Passa a denominar-se de "MARIA DAS DORES SANTOS VALADARES”,</w:t>
      </w:r>
      <w:proofErr w:type="gramStart"/>
      <w:r w:rsidRPr="002F3B31">
        <w:rPr>
          <w:rFonts w:ascii="Arial" w:hAnsi="Arial" w:cs="Arial"/>
          <w:sz w:val="24"/>
          <w:szCs w:val="24"/>
          <w:shd w:val="clear" w:color="auto" w:fill="FFFFFF"/>
        </w:rPr>
        <w:t xml:space="preserve"> </w:t>
      </w:r>
      <w:r w:rsidR="00885868">
        <w:rPr>
          <w:rFonts w:ascii="Arial" w:hAnsi="Arial" w:cs="Arial"/>
          <w:sz w:val="24"/>
          <w:szCs w:val="24"/>
          <w:shd w:val="clear" w:color="auto" w:fill="FFFFFF"/>
        </w:rPr>
        <w:t xml:space="preserve"> </w:t>
      </w:r>
      <w:proofErr w:type="gramEnd"/>
      <w:r w:rsidR="00885868">
        <w:rPr>
          <w:rFonts w:ascii="Arial" w:hAnsi="Arial" w:cs="Arial"/>
          <w:sz w:val="24"/>
          <w:szCs w:val="24"/>
          <w:shd w:val="clear" w:color="auto" w:fill="FFFFFF"/>
        </w:rPr>
        <w:t>o próprio</w:t>
      </w:r>
      <w:r w:rsidR="003F1E09">
        <w:rPr>
          <w:rFonts w:ascii="Arial" w:hAnsi="Arial" w:cs="Arial"/>
          <w:sz w:val="24"/>
          <w:szCs w:val="24"/>
          <w:shd w:val="clear" w:color="auto" w:fill="FFFFFF"/>
        </w:rPr>
        <w:t xml:space="preserve"> municipal</w:t>
      </w:r>
      <w:r w:rsidR="00885868">
        <w:rPr>
          <w:rFonts w:ascii="Arial" w:hAnsi="Arial" w:cs="Arial"/>
          <w:sz w:val="24"/>
          <w:szCs w:val="24"/>
          <w:shd w:val="clear" w:color="auto" w:fill="FFFFFF"/>
        </w:rPr>
        <w:t xml:space="preserve"> onde funciona </w:t>
      </w:r>
      <w:r w:rsidRPr="002F3B31">
        <w:rPr>
          <w:rFonts w:ascii="Arial" w:hAnsi="Arial" w:cs="Arial"/>
          <w:sz w:val="24"/>
          <w:szCs w:val="24"/>
          <w:shd w:val="clear" w:color="auto" w:fill="FFFFFF"/>
        </w:rPr>
        <w:t xml:space="preserve">o Centro de Saúde Santo Antônio, que está situado na </w:t>
      </w:r>
      <w:r w:rsidR="002F3B31">
        <w:rPr>
          <w:rFonts w:ascii="Arial" w:hAnsi="Arial" w:cs="Arial"/>
          <w:sz w:val="24"/>
          <w:szCs w:val="24"/>
          <w:shd w:val="clear" w:color="auto" w:fill="FFFFFF"/>
        </w:rPr>
        <w:t xml:space="preserve">rua </w:t>
      </w:r>
      <w:r w:rsidRPr="002F3B31">
        <w:rPr>
          <w:rFonts w:ascii="Arial" w:hAnsi="Arial" w:cs="Arial"/>
          <w:sz w:val="24"/>
          <w:szCs w:val="24"/>
          <w:shd w:val="clear" w:color="auto" w:fill="FFFFFF"/>
        </w:rPr>
        <w:t>Dr. João Batista, nº 1327, no Bairro Santo Antônio.</w:t>
      </w:r>
    </w:p>
    <w:p w:rsidR="00DA485B" w:rsidRDefault="00DA485B" w:rsidP="002F3B31">
      <w:pPr>
        <w:pStyle w:val="SemEspaamento"/>
        <w:spacing w:line="276" w:lineRule="auto"/>
        <w:jc w:val="both"/>
        <w:rPr>
          <w:rFonts w:ascii="Arial" w:hAnsi="Arial" w:cs="Arial"/>
          <w:sz w:val="24"/>
          <w:szCs w:val="24"/>
          <w:shd w:val="clear" w:color="auto" w:fill="FFFFFF"/>
        </w:rPr>
      </w:pPr>
    </w:p>
    <w:p w:rsidR="002F3B31" w:rsidRDefault="0064062C" w:rsidP="002F3B31">
      <w:pPr>
        <w:pStyle w:val="SemEspaamento"/>
        <w:spacing w:line="276" w:lineRule="auto"/>
        <w:jc w:val="both"/>
        <w:rPr>
          <w:rFonts w:ascii="Arial" w:hAnsi="Arial" w:cs="Arial"/>
          <w:sz w:val="24"/>
          <w:szCs w:val="24"/>
          <w:shd w:val="clear" w:color="auto" w:fill="FFFFFF"/>
        </w:rPr>
      </w:pPr>
      <w:r w:rsidRPr="002F3B31">
        <w:rPr>
          <w:rFonts w:ascii="Arial" w:hAnsi="Arial" w:cs="Arial"/>
          <w:sz w:val="24"/>
          <w:szCs w:val="24"/>
          <w:shd w:val="clear" w:color="auto" w:fill="FFFFFF"/>
        </w:rPr>
        <w:t>Art. 2º. O Poder Executivo Municipal praticará todos os procedimentos legais para consolidação do disposto nesta </w:t>
      </w:r>
      <w:r w:rsidRPr="002F3B31">
        <w:rPr>
          <w:rFonts w:ascii="Arial" w:hAnsi="Arial" w:cs="Arial"/>
          <w:sz w:val="24"/>
          <w:szCs w:val="24"/>
        </w:rPr>
        <w:t>Lei</w:t>
      </w:r>
      <w:r w:rsidRPr="002F3B31">
        <w:rPr>
          <w:rFonts w:ascii="Arial" w:hAnsi="Arial" w:cs="Arial"/>
          <w:sz w:val="24"/>
          <w:szCs w:val="24"/>
          <w:shd w:val="clear" w:color="auto" w:fill="FFFFFF"/>
        </w:rPr>
        <w:t>.</w:t>
      </w:r>
    </w:p>
    <w:p w:rsidR="00DA485B" w:rsidRDefault="00DA485B" w:rsidP="002F3B31">
      <w:pPr>
        <w:pStyle w:val="SemEspaamento"/>
        <w:spacing w:line="276" w:lineRule="auto"/>
        <w:jc w:val="both"/>
        <w:rPr>
          <w:rFonts w:ascii="Arial" w:hAnsi="Arial" w:cs="Arial"/>
          <w:sz w:val="24"/>
          <w:szCs w:val="24"/>
          <w:shd w:val="clear" w:color="auto" w:fill="FFFFFF"/>
        </w:rPr>
      </w:pPr>
    </w:p>
    <w:p w:rsidR="0064062C" w:rsidRDefault="0064062C" w:rsidP="002F3B31">
      <w:pPr>
        <w:pStyle w:val="SemEspaamento"/>
        <w:spacing w:line="276" w:lineRule="auto"/>
        <w:jc w:val="both"/>
        <w:rPr>
          <w:rFonts w:ascii="Arial" w:hAnsi="Arial" w:cs="Arial"/>
          <w:sz w:val="24"/>
          <w:szCs w:val="24"/>
          <w:shd w:val="clear" w:color="auto" w:fill="FFFFFF"/>
        </w:rPr>
      </w:pPr>
      <w:r w:rsidRPr="002F3B31">
        <w:rPr>
          <w:rFonts w:ascii="Arial" w:hAnsi="Arial" w:cs="Arial"/>
          <w:sz w:val="24"/>
          <w:szCs w:val="24"/>
          <w:shd w:val="clear" w:color="auto" w:fill="FFFFFF"/>
        </w:rPr>
        <w:t>Art. 3</w:t>
      </w:r>
      <w:r w:rsidR="002F3B31">
        <w:rPr>
          <w:rFonts w:ascii="Arial" w:hAnsi="Arial" w:cs="Arial"/>
          <w:sz w:val="24"/>
          <w:szCs w:val="24"/>
          <w:shd w:val="clear" w:color="auto" w:fill="FFFFFF"/>
        </w:rPr>
        <w:t>º</w:t>
      </w:r>
      <w:r w:rsidRPr="002F3B31">
        <w:rPr>
          <w:rFonts w:ascii="Arial" w:hAnsi="Arial" w:cs="Arial"/>
          <w:sz w:val="24"/>
          <w:szCs w:val="24"/>
          <w:shd w:val="clear" w:color="auto" w:fill="FFFFFF"/>
        </w:rPr>
        <w:t>. Esta </w:t>
      </w:r>
      <w:r w:rsidRPr="002F3B31">
        <w:rPr>
          <w:rFonts w:ascii="Arial" w:hAnsi="Arial" w:cs="Arial"/>
          <w:sz w:val="24"/>
          <w:szCs w:val="24"/>
        </w:rPr>
        <w:t>Lei</w:t>
      </w:r>
      <w:r w:rsidRPr="002F3B31">
        <w:rPr>
          <w:rFonts w:ascii="Arial" w:hAnsi="Arial" w:cs="Arial"/>
          <w:sz w:val="24"/>
          <w:szCs w:val="24"/>
          <w:shd w:val="clear" w:color="auto" w:fill="FFFFFF"/>
        </w:rPr>
        <w:t> entra em vigor na data de sua publicação.</w:t>
      </w:r>
    </w:p>
    <w:p w:rsidR="002F3B31" w:rsidRDefault="00DA485B" w:rsidP="002F3B31">
      <w:pPr>
        <w:pStyle w:val="SemEspaamento"/>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br/>
      </w:r>
      <w:r>
        <w:rPr>
          <w:rFonts w:ascii="Arial" w:hAnsi="Arial" w:cs="Arial"/>
          <w:sz w:val="24"/>
          <w:szCs w:val="24"/>
          <w:shd w:val="clear" w:color="auto" w:fill="FFFFFF"/>
        </w:rPr>
        <w:tab/>
      </w:r>
    </w:p>
    <w:p w:rsidR="00DA485B" w:rsidRDefault="00DA485B" w:rsidP="002F3B31">
      <w:pPr>
        <w:pStyle w:val="SemEspaamento"/>
        <w:spacing w:line="276" w:lineRule="auto"/>
        <w:jc w:val="both"/>
        <w:rPr>
          <w:rFonts w:ascii="Arial" w:hAnsi="Arial" w:cs="Arial"/>
          <w:sz w:val="24"/>
          <w:szCs w:val="24"/>
          <w:shd w:val="clear" w:color="auto" w:fill="FFFFFF"/>
        </w:rPr>
      </w:pPr>
    </w:p>
    <w:p w:rsidR="002F3B31" w:rsidRPr="002F3B31" w:rsidRDefault="002F3B31" w:rsidP="002F3B31">
      <w:pPr>
        <w:pStyle w:val="SemEspaamento"/>
        <w:spacing w:line="276" w:lineRule="auto"/>
        <w:jc w:val="both"/>
        <w:rPr>
          <w:rFonts w:ascii="Arial" w:hAnsi="Arial" w:cs="Arial"/>
          <w:sz w:val="24"/>
          <w:szCs w:val="24"/>
        </w:rPr>
      </w:pPr>
    </w:p>
    <w:p w:rsidR="00E424FF" w:rsidRPr="002F3B31" w:rsidRDefault="00E424FF" w:rsidP="002F3B31">
      <w:pPr>
        <w:numPr>
          <w:ilvl w:val="0"/>
          <w:numId w:val="1"/>
        </w:numPr>
        <w:suppressAutoHyphens/>
        <w:spacing w:after="0"/>
        <w:jc w:val="both"/>
        <w:rPr>
          <w:rFonts w:ascii="Arial" w:hAnsi="Arial" w:cs="Arial"/>
          <w:sz w:val="24"/>
          <w:szCs w:val="24"/>
        </w:rPr>
      </w:pPr>
    </w:p>
    <w:p w:rsidR="00E424FF" w:rsidRPr="002F3B31" w:rsidRDefault="009F6AF5" w:rsidP="002F3B31">
      <w:pPr>
        <w:numPr>
          <w:ilvl w:val="0"/>
          <w:numId w:val="1"/>
        </w:numPr>
        <w:suppressAutoHyphens/>
        <w:spacing w:after="0"/>
        <w:jc w:val="both"/>
        <w:rPr>
          <w:rFonts w:ascii="Arial" w:hAnsi="Arial" w:cs="Arial"/>
          <w:sz w:val="24"/>
          <w:szCs w:val="24"/>
        </w:rPr>
      </w:pPr>
      <w:r w:rsidRPr="002F3B31">
        <w:rPr>
          <w:rFonts w:ascii="Arial" w:hAnsi="Arial" w:cs="Arial"/>
          <w:sz w:val="24"/>
          <w:szCs w:val="24"/>
        </w:rPr>
        <w:t xml:space="preserve">Sala das </w:t>
      </w:r>
      <w:r w:rsidR="002F00B7">
        <w:rPr>
          <w:rFonts w:ascii="Arial" w:hAnsi="Arial" w:cs="Arial"/>
          <w:sz w:val="24"/>
          <w:szCs w:val="24"/>
        </w:rPr>
        <w:t>Seções, 18</w:t>
      </w:r>
      <w:r w:rsidR="00E424FF" w:rsidRPr="002F3B31">
        <w:rPr>
          <w:rFonts w:ascii="Arial" w:hAnsi="Arial" w:cs="Arial"/>
          <w:sz w:val="24"/>
          <w:szCs w:val="24"/>
        </w:rPr>
        <w:t xml:space="preserve"> de </w:t>
      </w:r>
      <w:r w:rsidR="002F00B7">
        <w:rPr>
          <w:rFonts w:ascii="Arial" w:hAnsi="Arial" w:cs="Arial"/>
          <w:sz w:val="24"/>
          <w:szCs w:val="24"/>
        </w:rPr>
        <w:t xml:space="preserve">abril </w:t>
      </w:r>
      <w:r w:rsidR="0064062C" w:rsidRPr="002F3B31">
        <w:rPr>
          <w:rFonts w:ascii="Arial" w:hAnsi="Arial" w:cs="Arial"/>
          <w:sz w:val="24"/>
          <w:szCs w:val="24"/>
        </w:rPr>
        <w:t>de 2018</w:t>
      </w:r>
      <w:r w:rsidR="00E424FF" w:rsidRPr="002F3B31">
        <w:rPr>
          <w:rFonts w:ascii="Arial" w:hAnsi="Arial" w:cs="Arial"/>
          <w:sz w:val="24"/>
          <w:szCs w:val="24"/>
        </w:rPr>
        <w:t>.</w:t>
      </w:r>
    </w:p>
    <w:p w:rsidR="00E424FF" w:rsidRPr="002F3B31" w:rsidRDefault="00E424FF" w:rsidP="002F3B31">
      <w:pPr>
        <w:numPr>
          <w:ilvl w:val="0"/>
          <w:numId w:val="1"/>
        </w:numPr>
        <w:suppressAutoHyphens/>
        <w:spacing w:after="0"/>
        <w:jc w:val="both"/>
        <w:rPr>
          <w:rFonts w:ascii="Arial" w:hAnsi="Arial" w:cs="Arial"/>
          <w:sz w:val="24"/>
          <w:szCs w:val="24"/>
        </w:rPr>
      </w:pPr>
    </w:p>
    <w:p w:rsidR="00E424FF" w:rsidRPr="002F3B31" w:rsidRDefault="00E424FF" w:rsidP="002F3B31">
      <w:pPr>
        <w:jc w:val="both"/>
        <w:rPr>
          <w:rFonts w:ascii="Arial" w:hAnsi="Arial" w:cs="Arial"/>
          <w:sz w:val="24"/>
          <w:szCs w:val="24"/>
        </w:rPr>
      </w:pPr>
    </w:p>
    <w:p w:rsidR="00E424FF" w:rsidRPr="002F3B31" w:rsidRDefault="00E424FF" w:rsidP="002F3B31">
      <w:pPr>
        <w:jc w:val="both"/>
        <w:rPr>
          <w:rFonts w:ascii="Arial" w:hAnsi="Arial" w:cs="Arial"/>
          <w:sz w:val="24"/>
          <w:szCs w:val="24"/>
        </w:rPr>
      </w:pPr>
    </w:p>
    <w:p w:rsidR="00E424FF" w:rsidRPr="002F3B31" w:rsidRDefault="00E424FF" w:rsidP="002F3B31">
      <w:pPr>
        <w:jc w:val="both"/>
        <w:rPr>
          <w:rFonts w:ascii="Arial" w:hAnsi="Arial" w:cs="Arial"/>
          <w:sz w:val="24"/>
          <w:szCs w:val="24"/>
        </w:rPr>
      </w:pPr>
    </w:p>
    <w:p w:rsidR="00E424FF" w:rsidRPr="002F3B31" w:rsidRDefault="00E424FF" w:rsidP="002F3B31">
      <w:pPr>
        <w:jc w:val="both"/>
        <w:rPr>
          <w:rFonts w:ascii="Arial" w:hAnsi="Arial" w:cs="Arial"/>
          <w:sz w:val="24"/>
          <w:szCs w:val="24"/>
        </w:rPr>
      </w:pPr>
    </w:p>
    <w:p w:rsidR="00E424FF" w:rsidRPr="002F3B31" w:rsidRDefault="00E424FF" w:rsidP="002F3B31">
      <w:pPr>
        <w:numPr>
          <w:ilvl w:val="0"/>
          <w:numId w:val="1"/>
        </w:numPr>
        <w:suppressAutoHyphens/>
        <w:spacing w:after="0"/>
        <w:jc w:val="both"/>
        <w:rPr>
          <w:rFonts w:ascii="Arial" w:hAnsi="Arial" w:cs="Arial"/>
          <w:sz w:val="24"/>
          <w:szCs w:val="24"/>
        </w:rPr>
      </w:pPr>
    </w:p>
    <w:p w:rsidR="009F6AF5" w:rsidRPr="002F3B31" w:rsidRDefault="009F6AF5" w:rsidP="002F3B31">
      <w:pPr>
        <w:pStyle w:val="PargrafodaLista"/>
        <w:numPr>
          <w:ilvl w:val="0"/>
          <w:numId w:val="1"/>
        </w:numPr>
        <w:jc w:val="center"/>
        <w:rPr>
          <w:rFonts w:ascii="Arial" w:hAnsi="Arial" w:cs="Arial"/>
          <w:b/>
          <w:sz w:val="24"/>
          <w:szCs w:val="24"/>
        </w:rPr>
      </w:pPr>
      <w:r w:rsidRPr="002F3B31">
        <w:rPr>
          <w:rFonts w:ascii="Arial" w:hAnsi="Arial" w:cs="Arial"/>
          <w:b/>
          <w:sz w:val="24"/>
          <w:szCs w:val="24"/>
        </w:rPr>
        <w:t>RODRIGO BRAGA</w:t>
      </w:r>
    </w:p>
    <w:p w:rsidR="009F6AF5" w:rsidRPr="002F3B31" w:rsidRDefault="009F6AF5" w:rsidP="002F3B31">
      <w:pPr>
        <w:pStyle w:val="PargrafodaLista"/>
        <w:numPr>
          <w:ilvl w:val="0"/>
          <w:numId w:val="1"/>
        </w:numPr>
        <w:jc w:val="center"/>
        <w:rPr>
          <w:rFonts w:ascii="Arial" w:hAnsi="Arial" w:cs="Arial"/>
          <w:b/>
          <w:sz w:val="24"/>
          <w:szCs w:val="24"/>
        </w:rPr>
      </w:pPr>
      <w:r w:rsidRPr="002F3B31">
        <w:rPr>
          <w:rFonts w:ascii="Arial" w:hAnsi="Arial" w:cs="Arial"/>
          <w:b/>
          <w:sz w:val="24"/>
          <w:szCs w:val="24"/>
        </w:rPr>
        <w:t>VEREADOR</w:t>
      </w:r>
    </w:p>
    <w:p w:rsidR="00E424FF" w:rsidRPr="002F3B31" w:rsidRDefault="00E424FF" w:rsidP="002F3B31">
      <w:pPr>
        <w:jc w:val="center"/>
        <w:rPr>
          <w:rFonts w:ascii="Arial" w:hAnsi="Arial" w:cs="Arial"/>
          <w:b/>
          <w:sz w:val="24"/>
          <w:szCs w:val="24"/>
        </w:rPr>
      </w:pPr>
    </w:p>
    <w:p w:rsidR="002F3B31" w:rsidRPr="002F3B31" w:rsidRDefault="002F3B31" w:rsidP="002F3B31">
      <w:pPr>
        <w:jc w:val="both"/>
        <w:rPr>
          <w:rFonts w:ascii="Arial" w:hAnsi="Arial" w:cs="Arial"/>
          <w:sz w:val="24"/>
          <w:szCs w:val="24"/>
        </w:rPr>
      </w:pPr>
    </w:p>
    <w:p w:rsidR="002F3B31" w:rsidRPr="002F3B31" w:rsidRDefault="002F3B31" w:rsidP="002F3B31">
      <w:pPr>
        <w:jc w:val="both"/>
        <w:rPr>
          <w:rFonts w:ascii="Arial" w:hAnsi="Arial" w:cs="Arial"/>
          <w:sz w:val="24"/>
          <w:szCs w:val="24"/>
        </w:rPr>
      </w:pPr>
    </w:p>
    <w:p w:rsidR="002F3B31" w:rsidRPr="002F3B31" w:rsidRDefault="002F3B31" w:rsidP="002F3B31">
      <w:pPr>
        <w:jc w:val="both"/>
        <w:rPr>
          <w:rFonts w:ascii="Arial" w:hAnsi="Arial" w:cs="Arial"/>
          <w:sz w:val="24"/>
          <w:szCs w:val="24"/>
        </w:rPr>
      </w:pPr>
    </w:p>
    <w:p w:rsidR="00E424FF" w:rsidRPr="002F3B31" w:rsidRDefault="00E424FF" w:rsidP="002F3B31">
      <w:pPr>
        <w:snapToGrid w:val="0"/>
        <w:jc w:val="center"/>
        <w:rPr>
          <w:rFonts w:ascii="Arial" w:eastAsia="DejaVu Sans" w:hAnsi="Arial" w:cs="Arial"/>
          <w:b/>
          <w:bCs/>
          <w:color w:val="000000"/>
          <w:kern w:val="1"/>
          <w:sz w:val="24"/>
          <w:szCs w:val="24"/>
        </w:rPr>
      </w:pPr>
      <w:r w:rsidRPr="002F3B31">
        <w:rPr>
          <w:rFonts w:ascii="Arial" w:eastAsia="DejaVu Sans" w:hAnsi="Arial" w:cs="Arial"/>
          <w:b/>
          <w:bCs/>
          <w:color w:val="000000"/>
          <w:kern w:val="1"/>
          <w:sz w:val="24"/>
          <w:szCs w:val="24"/>
        </w:rPr>
        <w:t>JUSTIFICATIVA</w:t>
      </w:r>
    </w:p>
    <w:p w:rsidR="00E424FF" w:rsidRPr="002F3B31" w:rsidRDefault="00E424FF" w:rsidP="002F3B31">
      <w:pPr>
        <w:snapToGrid w:val="0"/>
        <w:jc w:val="both"/>
        <w:rPr>
          <w:rFonts w:ascii="Arial" w:eastAsia="DejaVu Sans" w:hAnsi="Arial" w:cs="Arial"/>
          <w:bCs/>
          <w:color w:val="000000"/>
          <w:kern w:val="1"/>
          <w:sz w:val="24"/>
          <w:szCs w:val="24"/>
        </w:rPr>
      </w:pPr>
    </w:p>
    <w:p w:rsidR="00DA485B" w:rsidRPr="002F00B7" w:rsidRDefault="00E424FF" w:rsidP="002F00B7">
      <w:pPr>
        <w:pStyle w:val="Recuodecorpodetexto"/>
        <w:spacing w:line="276" w:lineRule="auto"/>
        <w:ind w:left="0" w:firstLine="708"/>
        <w:jc w:val="both"/>
        <w:rPr>
          <w:rFonts w:ascii="Arial" w:hAnsi="Arial" w:cs="Arial"/>
        </w:rPr>
      </w:pPr>
      <w:r w:rsidRPr="002F00B7">
        <w:rPr>
          <w:rFonts w:ascii="Arial" w:hAnsi="Arial" w:cs="Arial"/>
        </w:rPr>
        <w:t xml:space="preserve">A presente proposição visa </w:t>
      </w:r>
      <w:r w:rsidR="00DA485B" w:rsidRPr="002F00B7">
        <w:rPr>
          <w:rFonts w:ascii="Arial" w:hAnsi="Arial" w:cs="Arial"/>
        </w:rPr>
        <w:t xml:space="preserve">denominar </w:t>
      </w:r>
      <w:r w:rsidR="00885868" w:rsidRPr="002F00B7">
        <w:rPr>
          <w:rFonts w:ascii="Arial" w:hAnsi="Arial" w:cs="Arial"/>
        </w:rPr>
        <w:t xml:space="preserve">o “Próprio” onde funciona </w:t>
      </w:r>
      <w:r w:rsidR="00DA485B" w:rsidRPr="002F00B7">
        <w:rPr>
          <w:rFonts w:ascii="Arial" w:hAnsi="Arial" w:cs="Arial"/>
        </w:rPr>
        <w:t>o Centro de Saúde Santo Antônio com o nome</w:t>
      </w:r>
      <w:r w:rsidR="003F1E09" w:rsidRPr="002F00B7">
        <w:rPr>
          <w:rFonts w:ascii="Arial" w:hAnsi="Arial" w:cs="Arial"/>
        </w:rPr>
        <w:t xml:space="preserve"> de “</w:t>
      </w:r>
      <w:r w:rsidR="00DA485B" w:rsidRPr="002F00B7">
        <w:rPr>
          <w:rFonts w:ascii="Arial" w:hAnsi="Arial" w:cs="Arial"/>
        </w:rPr>
        <w:t>MARIA DAS DORES SANTOS VALADARES</w:t>
      </w:r>
      <w:r w:rsidR="003F1E09" w:rsidRPr="002F00B7">
        <w:rPr>
          <w:rFonts w:ascii="Arial" w:hAnsi="Arial" w:cs="Arial"/>
        </w:rPr>
        <w:t>”</w:t>
      </w:r>
      <w:r w:rsidR="00DA485B" w:rsidRPr="002F00B7">
        <w:rPr>
          <w:rFonts w:ascii="Arial" w:hAnsi="Arial" w:cs="Arial"/>
        </w:rPr>
        <w:t xml:space="preserve">. </w:t>
      </w:r>
    </w:p>
    <w:p w:rsidR="00DA485B" w:rsidRPr="002F00B7" w:rsidRDefault="00F16F4C" w:rsidP="002F00B7">
      <w:pPr>
        <w:pStyle w:val="Recuodecorpodetexto"/>
        <w:spacing w:line="276" w:lineRule="auto"/>
        <w:ind w:left="0"/>
        <w:jc w:val="both"/>
        <w:rPr>
          <w:rFonts w:ascii="Arial" w:hAnsi="Arial" w:cs="Arial"/>
        </w:rPr>
      </w:pPr>
      <w:r w:rsidRPr="002F00B7">
        <w:rPr>
          <w:rFonts w:ascii="Arial" w:hAnsi="Arial" w:cs="Arial"/>
        </w:rPr>
        <w:tab/>
        <w:t>A Sra. Maria das Dores Santos Valadares, nasceu no dia 22 de Março de 1951 na cidade de Sete Lagoas – MG</w:t>
      </w:r>
      <w:r w:rsidR="002F00B7">
        <w:rPr>
          <w:rFonts w:ascii="Arial" w:hAnsi="Arial" w:cs="Arial"/>
        </w:rPr>
        <w:t>, falecendo 15 de Janeiro de 2016 (certidão de óbito anexa)</w:t>
      </w:r>
      <w:bookmarkStart w:id="0" w:name="_GoBack"/>
      <w:bookmarkEnd w:id="0"/>
      <w:r w:rsidRPr="002F00B7">
        <w:rPr>
          <w:rFonts w:ascii="Arial" w:hAnsi="Arial" w:cs="Arial"/>
        </w:rPr>
        <w:t xml:space="preserve">. A mesma foi Professora de Educação Básica, profissão na qual </w:t>
      </w:r>
      <w:proofErr w:type="gramStart"/>
      <w:r w:rsidRPr="002F00B7">
        <w:rPr>
          <w:rFonts w:ascii="Arial" w:hAnsi="Arial" w:cs="Arial"/>
        </w:rPr>
        <w:t>aposentou-se</w:t>
      </w:r>
      <w:proofErr w:type="gramEnd"/>
      <w:r w:rsidRPr="002F00B7">
        <w:rPr>
          <w:rFonts w:ascii="Arial" w:hAnsi="Arial" w:cs="Arial"/>
        </w:rPr>
        <w:t xml:space="preserve"> após 25 anos de trabalho. Desempenhou diversos trabalhos sociais na comunidade </w:t>
      </w:r>
      <w:proofErr w:type="spellStart"/>
      <w:r w:rsidRPr="002F00B7">
        <w:rPr>
          <w:rFonts w:ascii="Arial" w:hAnsi="Arial" w:cs="Arial"/>
        </w:rPr>
        <w:t>Setelagoana</w:t>
      </w:r>
      <w:proofErr w:type="spellEnd"/>
      <w:r w:rsidR="00BB4D1F" w:rsidRPr="002F00B7">
        <w:rPr>
          <w:rFonts w:ascii="Arial" w:hAnsi="Arial" w:cs="Arial"/>
        </w:rPr>
        <w:t xml:space="preserve"> como membra de diversos movimentos ligados a Igreja Católica e sendo ativa líder comunitária das regiões onde residiu. Nada mais justo que homenagear uma personalidade que tanto contribuiu para sociedade, eternizando seu nome no Centro de Saúde, localizado na região onde ela propôs-se </w:t>
      </w:r>
      <w:r w:rsidR="00234C92" w:rsidRPr="002F00B7">
        <w:rPr>
          <w:rFonts w:ascii="Arial" w:hAnsi="Arial" w:cs="Arial"/>
        </w:rPr>
        <w:t>a doação de seu maior tempo de vida para a comunidade.</w:t>
      </w:r>
    </w:p>
    <w:p w:rsidR="004459C3" w:rsidRPr="002F00B7" w:rsidRDefault="004459C3" w:rsidP="002F00B7">
      <w:pPr>
        <w:pStyle w:val="Recuodecorpodetexto"/>
        <w:spacing w:before="240" w:line="276" w:lineRule="auto"/>
        <w:ind w:left="0" w:firstLine="708"/>
        <w:jc w:val="both"/>
        <w:rPr>
          <w:rFonts w:ascii="Arial" w:hAnsi="Arial" w:cs="Arial"/>
        </w:rPr>
      </w:pPr>
      <w:r w:rsidRPr="002F00B7">
        <w:rPr>
          <w:rFonts w:ascii="Arial" w:hAnsi="Arial" w:cs="Arial"/>
        </w:rPr>
        <w:t>Tal denominação não terá impeditivos conforme consta em respostas de ofícios da Secretaria Municipal de Saúde, da Superintendência de Rendas Imobiliárias e Secretaria Municipal de Administração</w:t>
      </w:r>
      <w:r w:rsidR="002F00B7">
        <w:rPr>
          <w:rFonts w:ascii="Arial" w:hAnsi="Arial" w:cs="Arial"/>
        </w:rPr>
        <w:t xml:space="preserve"> (documentação anexa)</w:t>
      </w:r>
      <w:r w:rsidRPr="002F00B7">
        <w:rPr>
          <w:rFonts w:ascii="Arial" w:hAnsi="Arial" w:cs="Arial"/>
        </w:rPr>
        <w:t xml:space="preserve">. Conforme foi relatado por estes, não existe norma legal denominando </w:t>
      </w:r>
      <w:r w:rsidR="002F00B7">
        <w:rPr>
          <w:rFonts w:ascii="Arial" w:hAnsi="Arial" w:cs="Arial"/>
        </w:rPr>
        <w:t>tal</w:t>
      </w:r>
      <w:proofErr w:type="gramStart"/>
      <w:r w:rsidR="002F00B7">
        <w:rPr>
          <w:rFonts w:ascii="Arial" w:hAnsi="Arial" w:cs="Arial"/>
        </w:rPr>
        <w:t xml:space="preserve"> </w:t>
      </w:r>
      <w:r w:rsidRPr="002F00B7">
        <w:rPr>
          <w:rFonts w:ascii="Arial" w:hAnsi="Arial" w:cs="Arial"/>
        </w:rPr>
        <w:t xml:space="preserve"> </w:t>
      </w:r>
      <w:proofErr w:type="gramEnd"/>
      <w:r w:rsidRPr="002F00B7">
        <w:rPr>
          <w:rFonts w:ascii="Arial" w:hAnsi="Arial" w:cs="Arial"/>
        </w:rPr>
        <w:t>próprio</w:t>
      </w:r>
      <w:r w:rsidR="002F00B7">
        <w:rPr>
          <w:rFonts w:ascii="Arial" w:hAnsi="Arial" w:cs="Arial"/>
        </w:rPr>
        <w:t xml:space="preserve"> e não existe certidão de</w:t>
      </w:r>
      <w:r w:rsidRPr="002F00B7">
        <w:rPr>
          <w:rFonts w:ascii="Arial" w:hAnsi="Arial" w:cs="Arial"/>
        </w:rPr>
        <w:t xml:space="preserve"> denominação </w:t>
      </w:r>
      <w:r w:rsidR="002F00B7">
        <w:rPr>
          <w:rFonts w:ascii="Arial" w:hAnsi="Arial" w:cs="Arial"/>
        </w:rPr>
        <w:t>para esse fim na Superintendência de Rendas Imobiliárias.</w:t>
      </w:r>
      <w:r w:rsidRPr="002F00B7">
        <w:rPr>
          <w:rFonts w:ascii="Arial" w:hAnsi="Arial" w:cs="Arial"/>
        </w:rPr>
        <w:t xml:space="preserve"> </w:t>
      </w:r>
    </w:p>
    <w:p w:rsidR="004459C3" w:rsidRPr="002F00B7" w:rsidRDefault="004459C3" w:rsidP="002F00B7">
      <w:pPr>
        <w:pStyle w:val="Recuodecorpodetexto"/>
        <w:spacing w:line="276" w:lineRule="auto"/>
        <w:ind w:left="0" w:firstLine="708"/>
        <w:jc w:val="both"/>
        <w:rPr>
          <w:rFonts w:ascii="Arial" w:hAnsi="Arial" w:cs="Arial"/>
        </w:rPr>
      </w:pPr>
      <w:r w:rsidRPr="002F00B7">
        <w:rPr>
          <w:rFonts w:ascii="Arial" w:hAnsi="Arial" w:cs="Arial"/>
        </w:rPr>
        <w:t>Com isso, respaldado no Artigo 42, inciso XV, alínea b, da Lei Orgânica do Município de Sete lagoas, cabe a Câmara, com sanção do Prefeito entre outras alterar denominação de próprios, vias e logradouros públicos.</w:t>
      </w:r>
    </w:p>
    <w:p w:rsidR="004459C3" w:rsidRDefault="004459C3" w:rsidP="004459C3">
      <w:pPr>
        <w:pStyle w:val="Recuodecorpodetexto"/>
        <w:spacing w:line="276" w:lineRule="auto"/>
        <w:ind w:left="0" w:firstLine="708"/>
        <w:jc w:val="both"/>
        <w:rPr>
          <w:rFonts w:ascii="Arial" w:hAnsi="Arial" w:cs="Arial"/>
        </w:rPr>
      </w:pPr>
    </w:p>
    <w:p w:rsidR="004459C3" w:rsidRDefault="004459C3" w:rsidP="004459C3">
      <w:pPr>
        <w:pStyle w:val="Recuodecorpodetexto"/>
        <w:ind w:left="2835"/>
        <w:rPr>
          <w:rFonts w:ascii="Arial" w:hAnsi="Arial" w:cs="Arial"/>
          <w:sz w:val="20"/>
          <w:szCs w:val="20"/>
        </w:rPr>
      </w:pPr>
      <w:bookmarkStart w:id="1" w:name="artigo_42"/>
      <w:r w:rsidRPr="004459C3">
        <w:rPr>
          <w:rStyle w:val="label"/>
          <w:rFonts w:ascii="Arial" w:hAnsi="Arial" w:cs="Arial"/>
          <w:b/>
          <w:bCs/>
          <w:color w:val="FFFFFF"/>
          <w:sz w:val="20"/>
          <w:szCs w:val="20"/>
          <w:shd w:val="clear" w:color="auto" w:fill="D9534F"/>
        </w:rPr>
        <w:t>Art. 42</w:t>
      </w:r>
      <w:bookmarkEnd w:id="1"/>
      <w:r w:rsidRPr="004459C3">
        <w:rPr>
          <w:rFonts w:ascii="Arial" w:hAnsi="Arial" w:cs="Arial"/>
          <w:color w:val="333333"/>
          <w:sz w:val="20"/>
          <w:szCs w:val="20"/>
          <w:shd w:val="clear" w:color="auto" w:fill="FFFFFF"/>
        </w:rPr>
        <w:t> Cabe à Câmara, com a sanção do Prefeito, legislar sobre todas as matérias de competência do Município, especialmente sobre:</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I - assuntos de interesse local;</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II - suplementação da legislação federal e estadual;</w:t>
      </w:r>
      <w:proofErr w:type="gramStart"/>
      <w:r w:rsidRPr="004459C3">
        <w:rPr>
          <w:rFonts w:ascii="Arial" w:hAnsi="Arial" w:cs="Arial"/>
          <w:color w:val="333333"/>
          <w:sz w:val="20"/>
          <w:szCs w:val="20"/>
        </w:rPr>
        <w:br/>
      </w:r>
      <w:r w:rsidRPr="004459C3">
        <w:rPr>
          <w:rFonts w:ascii="Arial" w:hAnsi="Arial" w:cs="Arial"/>
          <w:color w:val="333333"/>
          <w:sz w:val="20"/>
          <w:szCs w:val="20"/>
        </w:rPr>
        <w:br/>
      </w:r>
      <w:proofErr w:type="gramEnd"/>
      <w:r w:rsidRPr="004459C3">
        <w:rPr>
          <w:rFonts w:ascii="Arial" w:hAnsi="Arial" w:cs="Arial"/>
          <w:color w:val="333333"/>
          <w:sz w:val="20"/>
          <w:szCs w:val="20"/>
          <w:shd w:val="clear" w:color="auto" w:fill="FFFFFF"/>
        </w:rPr>
        <w:t>III - sistema tributário, isenção, anistia, arrecadação e distribuição de rendas;</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IV - o orçamento anual e o plurianual de investimentos, a Lei de diretrizes orçamentárias e abertura de créditos suplementares e especiais;</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V - obtenção e concessão de empréstimos e operações de crédito, bem como a forma e os meios de pagamento;</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VI - a concessão de auxílios e subvenções;</w:t>
      </w:r>
      <w:r w:rsidRPr="004459C3">
        <w:rPr>
          <w:rFonts w:ascii="Arial" w:hAnsi="Arial" w:cs="Arial"/>
          <w:color w:val="333333"/>
          <w:sz w:val="20"/>
          <w:szCs w:val="20"/>
        </w:rPr>
        <w:br/>
      </w:r>
      <w:r w:rsidRPr="004459C3">
        <w:rPr>
          <w:rFonts w:ascii="Arial" w:hAnsi="Arial" w:cs="Arial"/>
          <w:color w:val="333333"/>
          <w:sz w:val="20"/>
          <w:szCs w:val="20"/>
        </w:rPr>
        <w:lastRenderedPageBreak/>
        <w:br/>
      </w:r>
      <w:r w:rsidRPr="004459C3">
        <w:rPr>
          <w:rFonts w:ascii="Arial" w:hAnsi="Arial" w:cs="Arial"/>
          <w:color w:val="333333"/>
          <w:sz w:val="20"/>
          <w:szCs w:val="20"/>
          <w:shd w:val="clear" w:color="auto" w:fill="FFFFFF"/>
        </w:rPr>
        <w:t>VII - a concessão de serviços públicos;</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VIII - a concessão de direito real de uso de bens municipais;</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IX - a concessão administrativa de uso de bens municipais;</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X - a alienação de bens imóveis;</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XI - a aquisição de bens imóveis, salvo quando se tratar de doação sem encargo;</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XII - criação, organização e supressão de distritos e subdistritos, observada a legislação estadual;</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XIII - criação, alteração e extinção de cargos públicos e fixação dos respectivos vencimentos;</w:t>
      </w:r>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XIV - o Plano Diretor;</w:t>
      </w:r>
      <w:r w:rsidRPr="004459C3">
        <w:rPr>
          <w:rFonts w:ascii="Arial" w:hAnsi="Arial" w:cs="Arial"/>
          <w:color w:val="333333"/>
          <w:sz w:val="20"/>
          <w:szCs w:val="20"/>
        </w:rPr>
        <w:br/>
      </w:r>
      <w:r w:rsidRPr="004459C3">
        <w:rPr>
          <w:rFonts w:ascii="Arial" w:hAnsi="Arial" w:cs="Arial"/>
          <w:color w:val="0000FF"/>
          <w:sz w:val="20"/>
          <w:szCs w:val="20"/>
          <w:shd w:val="clear" w:color="auto" w:fill="FFFFFF"/>
        </w:rPr>
        <w:br/>
        <w:t>XV - consórcios com outros Municípios;</w:t>
      </w:r>
      <w:r w:rsidRPr="004459C3">
        <w:rPr>
          <w:rFonts w:ascii="Arial" w:hAnsi="Arial" w:cs="Arial"/>
          <w:color w:val="333333"/>
          <w:sz w:val="20"/>
          <w:szCs w:val="20"/>
          <w:shd w:val="clear" w:color="auto" w:fill="FFFFFF"/>
        </w:rPr>
        <w:t> (Redação dada pela Emenda à Lei Orgânica nº </w:t>
      </w:r>
      <w:hyperlink r:id="rId6" w:history="1">
        <w:r w:rsidRPr="004459C3">
          <w:rPr>
            <w:rStyle w:val="Hyperlink"/>
            <w:rFonts w:ascii="Arial" w:hAnsi="Arial" w:cs="Arial"/>
            <w:b/>
            <w:bCs/>
            <w:color w:val="A28329"/>
            <w:sz w:val="20"/>
            <w:szCs w:val="20"/>
            <w:shd w:val="clear" w:color="auto" w:fill="FFFFFF"/>
          </w:rPr>
          <w:t>14</w:t>
        </w:r>
      </w:hyperlink>
      <w:r w:rsidRPr="004459C3">
        <w:rPr>
          <w:rFonts w:ascii="Arial" w:hAnsi="Arial" w:cs="Arial"/>
          <w:color w:val="333333"/>
          <w:sz w:val="20"/>
          <w:szCs w:val="20"/>
          <w:shd w:val="clear" w:color="auto" w:fill="FFFFFF"/>
        </w:rPr>
        <w:t>/1996</w:t>
      </w:r>
      <w:proofErr w:type="gramStart"/>
      <w:r w:rsidRPr="004459C3">
        <w:rPr>
          <w:rFonts w:ascii="Arial" w:hAnsi="Arial" w:cs="Arial"/>
          <w:color w:val="333333"/>
          <w:sz w:val="20"/>
          <w:szCs w:val="20"/>
          <w:shd w:val="clear" w:color="auto" w:fill="FFFFFF"/>
        </w:rPr>
        <w:t>)</w:t>
      </w:r>
      <w:proofErr w:type="gramEnd"/>
      <w:r w:rsidRPr="004459C3">
        <w:rPr>
          <w:rFonts w:ascii="Arial" w:hAnsi="Arial" w:cs="Arial"/>
          <w:color w:val="333333"/>
          <w:sz w:val="20"/>
          <w:szCs w:val="20"/>
        </w:rPr>
        <w:br/>
      </w:r>
      <w:r w:rsidRPr="004459C3">
        <w:rPr>
          <w:rFonts w:ascii="Arial" w:hAnsi="Arial" w:cs="Arial"/>
          <w:color w:val="333333"/>
          <w:sz w:val="20"/>
          <w:szCs w:val="20"/>
        </w:rPr>
        <w:br/>
      </w:r>
      <w:r w:rsidRPr="004459C3">
        <w:rPr>
          <w:rFonts w:ascii="Arial" w:hAnsi="Arial" w:cs="Arial"/>
          <w:color w:val="333333"/>
          <w:sz w:val="20"/>
          <w:szCs w:val="20"/>
          <w:shd w:val="clear" w:color="auto" w:fill="FFFFFF"/>
        </w:rPr>
        <w:t>a) delimitação do perímetro urbano e estabelecimento de normas urbanísticas, especialmente as relativas ao uso, ocupação e parcelamento do solo;</w:t>
      </w:r>
      <w:r w:rsidRPr="004459C3">
        <w:rPr>
          <w:rFonts w:ascii="Arial" w:hAnsi="Arial" w:cs="Arial"/>
          <w:color w:val="333333"/>
          <w:sz w:val="20"/>
          <w:szCs w:val="20"/>
        </w:rPr>
        <w:br/>
      </w:r>
      <w:r w:rsidRPr="004459C3">
        <w:rPr>
          <w:rFonts w:ascii="Arial" w:hAnsi="Arial" w:cs="Arial"/>
          <w:color w:val="333333"/>
          <w:sz w:val="20"/>
          <w:szCs w:val="20"/>
          <w:highlight w:val="yellow"/>
          <w:shd w:val="clear" w:color="auto" w:fill="FFFFFF"/>
        </w:rPr>
        <w:t>b) alteração da denominação de próprios, vias e logradouros públicos.</w:t>
      </w:r>
      <w:r w:rsidRPr="004459C3">
        <w:rPr>
          <w:rFonts w:ascii="Arial" w:hAnsi="Arial" w:cs="Arial"/>
          <w:sz w:val="20"/>
          <w:szCs w:val="20"/>
        </w:rPr>
        <w:t xml:space="preserve"> </w:t>
      </w:r>
    </w:p>
    <w:p w:rsidR="00215473" w:rsidRPr="002F3B31" w:rsidRDefault="00215473" w:rsidP="002F3B31">
      <w:pPr>
        <w:snapToGrid w:val="0"/>
        <w:jc w:val="both"/>
        <w:rPr>
          <w:rFonts w:ascii="Arial" w:eastAsia="DejaVu Sans" w:hAnsi="Arial" w:cs="Arial"/>
          <w:color w:val="000000"/>
          <w:kern w:val="1"/>
          <w:sz w:val="24"/>
          <w:szCs w:val="24"/>
        </w:rPr>
      </w:pPr>
    </w:p>
    <w:p w:rsidR="004459C3" w:rsidRPr="002F00B7" w:rsidRDefault="004459C3" w:rsidP="004459C3">
      <w:pPr>
        <w:snapToGrid w:val="0"/>
        <w:ind w:firstLine="708"/>
        <w:jc w:val="both"/>
        <w:rPr>
          <w:rFonts w:ascii="Arial" w:hAnsi="Arial" w:cs="Arial"/>
          <w:bCs/>
          <w:kern w:val="36"/>
          <w:sz w:val="24"/>
          <w:szCs w:val="24"/>
        </w:rPr>
      </w:pPr>
      <w:r w:rsidRPr="002F00B7">
        <w:rPr>
          <w:rFonts w:ascii="Arial" w:hAnsi="Arial" w:cs="Arial"/>
          <w:bCs/>
          <w:kern w:val="36"/>
          <w:sz w:val="24"/>
          <w:szCs w:val="24"/>
        </w:rPr>
        <w:t xml:space="preserve">Ante o exposto, solicita-se aos Nobres Vereadores desta Ilustre Casa de Leis, a aprovação desta proposição. </w:t>
      </w:r>
    </w:p>
    <w:p w:rsidR="00E424FF" w:rsidRPr="002F3B31" w:rsidRDefault="00E424FF" w:rsidP="002F3B31">
      <w:pPr>
        <w:snapToGrid w:val="0"/>
        <w:jc w:val="both"/>
        <w:rPr>
          <w:rFonts w:ascii="Arial" w:eastAsia="DejaVu Sans" w:hAnsi="Arial" w:cs="Arial"/>
          <w:color w:val="000000"/>
          <w:kern w:val="1"/>
          <w:sz w:val="24"/>
          <w:szCs w:val="24"/>
        </w:rPr>
      </w:pPr>
    </w:p>
    <w:p w:rsidR="00E424FF" w:rsidRPr="002F3B31" w:rsidRDefault="00E424FF" w:rsidP="002F3B31">
      <w:pPr>
        <w:snapToGrid w:val="0"/>
        <w:jc w:val="both"/>
        <w:rPr>
          <w:rFonts w:ascii="Arial" w:eastAsia="DejaVu Sans" w:hAnsi="Arial" w:cs="Arial"/>
          <w:color w:val="000000"/>
          <w:kern w:val="1"/>
          <w:sz w:val="24"/>
          <w:szCs w:val="24"/>
        </w:rPr>
      </w:pPr>
    </w:p>
    <w:p w:rsidR="00E424FF" w:rsidRPr="002F3B31" w:rsidRDefault="002F00B7" w:rsidP="002F3B31">
      <w:pPr>
        <w:jc w:val="both"/>
        <w:rPr>
          <w:rFonts w:ascii="Arial" w:hAnsi="Arial" w:cs="Arial"/>
          <w:kern w:val="1"/>
          <w:sz w:val="24"/>
          <w:szCs w:val="24"/>
        </w:rPr>
      </w:pPr>
      <w:r>
        <w:rPr>
          <w:rFonts w:ascii="Arial" w:hAnsi="Arial" w:cs="Arial"/>
          <w:kern w:val="1"/>
          <w:sz w:val="24"/>
          <w:szCs w:val="24"/>
        </w:rPr>
        <w:t>Sala das Sessões, 18</w:t>
      </w:r>
      <w:r w:rsidR="00E424FF" w:rsidRPr="002F3B31">
        <w:rPr>
          <w:rFonts w:ascii="Arial" w:hAnsi="Arial" w:cs="Arial"/>
          <w:kern w:val="1"/>
          <w:sz w:val="24"/>
          <w:szCs w:val="24"/>
        </w:rPr>
        <w:t xml:space="preserve"> de </w:t>
      </w:r>
      <w:r>
        <w:rPr>
          <w:rFonts w:ascii="Arial" w:hAnsi="Arial" w:cs="Arial"/>
          <w:kern w:val="1"/>
          <w:sz w:val="24"/>
          <w:szCs w:val="24"/>
        </w:rPr>
        <w:t xml:space="preserve">abril </w:t>
      </w:r>
      <w:r w:rsidR="002F3B31">
        <w:rPr>
          <w:rFonts w:ascii="Arial" w:hAnsi="Arial" w:cs="Arial"/>
          <w:kern w:val="1"/>
          <w:sz w:val="24"/>
          <w:szCs w:val="24"/>
        </w:rPr>
        <w:t>de 2018</w:t>
      </w:r>
      <w:r w:rsidR="00E424FF" w:rsidRPr="002F3B31">
        <w:rPr>
          <w:rFonts w:ascii="Arial" w:hAnsi="Arial" w:cs="Arial"/>
          <w:kern w:val="1"/>
          <w:sz w:val="24"/>
          <w:szCs w:val="24"/>
        </w:rPr>
        <w:t>.</w:t>
      </w:r>
    </w:p>
    <w:p w:rsidR="00E424FF" w:rsidRPr="002F3B31" w:rsidRDefault="00E424FF" w:rsidP="002F3B31">
      <w:pPr>
        <w:jc w:val="both"/>
        <w:rPr>
          <w:rFonts w:ascii="Arial" w:eastAsia="DejaVu Sans" w:hAnsi="Arial" w:cs="Arial"/>
          <w:color w:val="000000"/>
          <w:kern w:val="1"/>
          <w:sz w:val="24"/>
          <w:szCs w:val="24"/>
        </w:rPr>
      </w:pPr>
    </w:p>
    <w:p w:rsidR="00E424FF" w:rsidRPr="002F3B31" w:rsidRDefault="00E424FF" w:rsidP="002F3B31">
      <w:pPr>
        <w:jc w:val="both"/>
        <w:rPr>
          <w:rFonts w:ascii="Arial" w:eastAsia="DejaVu Sans" w:hAnsi="Arial" w:cs="Arial"/>
          <w:color w:val="000000"/>
          <w:kern w:val="1"/>
          <w:sz w:val="24"/>
          <w:szCs w:val="24"/>
        </w:rPr>
      </w:pPr>
      <w:r w:rsidRPr="002F3B31">
        <w:rPr>
          <w:rFonts w:ascii="Arial" w:eastAsia="DejaVu Sans" w:hAnsi="Arial" w:cs="Arial"/>
          <w:color w:val="000000"/>
          <w:kern w:val="1"/>
          <w:sz w:val="24"/>
          <w:szCs w:val="24"/>
        </w:rPr>
        <w:t xml:space="preserve"> </w:t>
      </w:r>
    </w:p>
    <w:p w:rsidR="00E424FF" w:rsidRPr="002F3B31" w:rsidRDefault="00E424FF" w:rsidP="002F3B31">
      <w:pPr>
        <w:jc w:val="both"/>
        <w:rPr>
          <w:rFonts w:ascii="Arial" w:eastAsia="DejaVu Sans" w:hAnsi="Arial" w:cs="Arial"/>
          <w:color w:val="000000"/>
          <w:kern w:val="1"/>
          <w:sz w:val="24"/>
          <w:szCs w:val="24"/>
        </w:rPr>
      </w:pPr>
    </w:p>
    <w:p w:rsidR="00E424FF" w:rsidRPr="002F3B31" w:rsidRDefault="00E424FF" w:rsidP="002F3B31">
      <w:pPr>
        <w:jc w:val="both"/>
        <w:rPr>
          <w:rFonts w:ascii="Arial" w:eastAsia="DejaVu Sans" w:hAnsi="Arial" w:cs="Arial"/>
          <w:bCs/>
          <w:color w:val="000000"/>
          <w:kern w:val="1"/>
          <w:sz w:val="24"/>
          <w:szCs w:val="24"/>
        </w:rPr>
      </w:pPr>
    </w:p>
    <w:p w:rsidR="009F6AF5" w:rsidRPr="002F3B31" w:rsidRDefault="009F6AF5" w:rsidP="002F3B31">
      <w:pPr>
        <w:jc w:val="center"/>
        <w:rPr>
          <w:rFonts w:ascii="Arial" w:hAnsi="Arial" w:cs="Arial"/>
          <w:b/>
          <w:sz w:val="24"/>
          <w:szCs w:val="24"/>
        </w:rPr>
      </w:pPr>
      <w:r w:rsidRPr="002F3B31">
        <w:rPr>
          <w:rFonts w:ascii="Arial" w:hAnsi="Arial" w:cs="Arial"/>
          <w:b/>
          <w:sz w:val="24"/>
          <w:szCs w:val="24"/>
        </w:rPr>
        <w:t>RODRIGO BRAGA</w:t>
      </w:r>
    </w:p>
    <w:p w:rsidR="009F6AF5" w:rsidRPr="002F3B31" w:rsidRDefault="009F6AF5" w:rsidP="002F3B31">
      <w:pPr>
        <w:jc w:val="center"/>
        <w:rPr>
          <w:rFonts w:ascii="Arial" w:hAnsi="Arial" w:cs="Arial"/>
          <w:b/>
          <w:sz w:val="24"/>
          <w:szCs w:val="24"/>
        </w:rPr>
      </w:pPr>
      <w:r w:rsidRPr="002F3B31">
        <w:rPr>
          <w:rFonts w:ascii="Arial" w:hAnsi="Arial" w:cs="Arial"/>
          <w:b/>
          <w:sz w:val="24"/>
          <w:szCs w:val="24"/>
        </w:rPr>
        <w:t>VEREADOR</w:t>
      </w:r>
    </w:p>
    <w:p w:rsidR="00E424FF" w:rsidRPr="002F3B31" w:rsidRDefault="00E424FF" w:rsidP="002F3B31">
      <w:pPr>
        <w:jc w:val="center"/>
        <w:rPr>
          <w:rFonts w:ascii="Arial" w:hAnsi="Arial" w:cs="Arial"/>
          <w:b/>
          <w:sz w:val="24"/>
          <w:szCs w:val="24"/>
        </w:rPr>
      </w:pPr>
    </w:p>
    <w:sectPr w:rsidR="00E424FF" w:rsidRPr="002F3B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FF"/>
    <w:rsid w:val="001769E9"/>
    <w:rsid w:val="00215473"/>
    <w:rsid w:val="00234C92"/>
    <w:rsid w:val="002906DC"/>
    <w:rsid w:val="002F00B7"/>
    <w:rsid w:val="002F3B31"/>
    <w:rsid w:val="003F1E09"/>
    <w:rsid w:val="004459C3"/>
    <w:rsid w:val="00454EF2"/>
    <w:rsid w:val="004B73B7"/>
    <w:rsid w:val="0064062C"/>
    <w:rsid w:val="006D2D3A"/>
    <w:rsid w:val="006F2DD9"/>
    <w:rsid w:val="00736CD8"/>
    <w:rsid w:val="00885868"/>
    <w:rsid w:val="0098648C"/>
    <w:rsid w:val="009F6AF5"/>
    <w:rsid w:val="00A12A7B"/>
    <w:rsid w:val="00BB4D1F"/>
    <w:rsid w:val="00D9609A"/>
    <w:rsid w:val="00DA485B"/>
    <w:rsid w:val="00E424FF"/>
    <w:rsid w:val="00F16F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E424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424F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24FF"/>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424FF"/>
    <w:rPr>
      <w:rFonts w:ascii="Times New Roman" w:eastAsia="Times New Roman" w:hAnsi="Times New Roman" w:cs="Times New Roman"/>
      <w:b/>
      <w:bCs/>
      <w:sz w:val="36"/>
      <w:szCs w:val="36"/>
      <w:lang w:eastAsia="pt-BR"/>
    </w:rPr>
  </w:style>
  <w:style w:type="character" w:customStyle="1" w:styleId="label">
    <w:name w:val="label"/>
    <w:basedOn w:val="Fontepargpadro"/>
    <w:rsid w:val="00E424FF"/>
  </w:style>
  <w:style w:type="paragraph" w:styleId="Recuodecorpodetexto">
    <w:name w:val="Body Text Indent"/>
    <w:basedOn w:val="Normal"/>
    <w:link w:val="RecuodecorpodetextoChar"/>
    <w:uiPriority w:val="99"/>
    <w:unhideWhenUsed/>
    <w:rsid w:val="00E424FF"/>
    <w:pPr>
      <w:suppressAutoHyphens/>
      <w:spacing w:after="120" w:line="240" w:lineRule="auto"/>
      <w:ind w:left="283"/>
    </w:pPr>
    <w:rPr>
      <w:rFonts w:ascii="Berlin Sans FB" w:eastAsia="Times New Roman" w:hAnsi="Berlin Sans FB" w:cs="Times New Roman"/>
      <w:sz w:val="24"/>
      <w:szCs w:val="24"/>
      <w:lang w:eastAsia="ar-SA"/>
    </w:rPr>
  </w:style>
  <w:style w:type="character" w:customStyle="1" w:styleId="RecuodecorpodetextoChar">
    <w:name w:val="Recuo de corpo de texto Char"/>
    <w:basedOn w:val="Fontepargpadro"/>
    <w:link w:val="Recuodecorpodetexto"/>
    <w:uiPriority w:val="99"/>
    <w:rsid w:val="00E424FF"/>
    <w:rPr>
      <w:rFonts w:ascii="Berlin Sans FB" w:eastAsia="Times New Roman" w:hAnsi="Berlin Sans FB" w:cs="Times New Roman"/>
      <w:sz w:val="24"/>
      <w:szCs w:val="24"/>
      <w:lang w:eastAsia="ar-SA"/>
    </w:rPr>
  </w:style>
  <w:style w:type="paragraph" w:styleId="SemEspaamento">
    <w:name w:val="No Spacing"/>
    <w:qFormat/>
    <w:rsid w:val="00E424FF"/>
    <w:pPr>
      <w:suppressAutoHyphens/>
      <w:spacing w:after="0" w:line="240" w:lineRule="auto"/>
      <w:jc w:val="center"/>
    </w:pPr>
    <w:rPr>
      <w:rFonts w:ascii="Calibri" w:eastAsia="Calibri" w:hAnsi="Calibri" w:cs="Times New Roman"/>
      <w:lang w:eastAsia="ar-SA"/>
    </w:rPr>
  </w:style>
  <w:style w:type="paragraph" w:styleId="PargrafodaLista">
    <w:name w:val="List Paragraph"/>
    <w:basedOn w:val="Normal"/>
    <w:uiPriority w:val="34"/>
    <w:qFormat/>
    <w:rsid w:val="009F6AF5"/>
    <w:pPr>
      <w:ind w:left="720"/>
      <w:contextualSpacing/>
    </w:pPr>
  </w:style>
  <w:style w:type="character" w:styleId="Hyperlink">
    <w:name w:val="Hyperlink"/>
    <w:basedOn w:val="Fontepargpadro"/>
    <w:uiPriority w:val="99"/>
    <w:semiHidden/>
    <w:unhideWhenUsed/>
    <w:rsid w:val="004459C3"/>
    <w:rPr>
      <w:color w:val="0000FF"/>
      <w:u w:val="single"/>
    </w:rPr>
  </w:style>
  <w:style w:type="paragraph" w:styleId="Textodebalo">
    <w:name w:val="Balloon Text"/>
    <w:basedOn w:val="Normal"/>
    <w:link w:val="TextodebaloChar"/>
    <w:uiPriority w:val="99"/>
    <w:semiHidden/>
    <w:unhideWhenUsed/>
    <w:rsid w:val="002F00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0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E424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424F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24FF"/>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424FF"/>
    <w:rPr>
      <w:rFonts w:ascii="Times New Roman" w:eastAsia="Times New Roman" w:hAnsi="Times New Roman" w:cs="Times New Roman"/>
      <w:b/>
      <w:bCs/>
      <w:sz w:val="36"/>
      <w:szCs w:val="36"/>
      <w:lang w:eastAsia="pt-BR"/>
    </w:rPr>
  </w:style>
  <w:style w:type="character" w:customStyle="1" w:styleId="label">
    <w:name w:val="label"/>
    <w:basedOn w:val="Fontepargpadro"/>
    <w:rsid w:val="00E424FF"/>
  </w:style>
  <w:style w:type="paragraph" w:styleId="Recuodecorpodetexto">
    <w:name w:val="Body Text Indent"/>
    <w:basedOn w:val="Normal"/>
    <w:link w:val="RecuodecorpodetextoChar"/>
    <w:uiPriority w:val="99"/>
    <w:unhideWhenUsed/>
    <w:rsid w:val="00E424FF"/>
    <w:pPr>
      <w:suppressAutoHyphens/>
      <w:spacing w:after="120" w:line="240" w:lineRule="auto"/>
      <w:ind w:left="283"/>
    </w:pPr>
    <w:rPr>
      <w:rFonts w:ascii="Berlin Sans FB" w:eastAsia="Times New Roman" w:hAnsi="Berlin Sans FB" w:cs="Times New Roman"/>
      <w:sz w:val="24"/>
      <w:szCs w:val="24"/>
      <w:lang w:eastAsia="ar-SA"/>
    </w:rPr>
  </w:style>
  <w:style w:type="character" w:customStyle="1" w:styleId="RecuodecorpodetextoChar">
    <w:name w:val="Recuo de corpo de texto Char"/>
    <w:basedOn w:val="Fontepargpadro"/>
    <w:link w:val="Recuodecorpodetexto"/>
    <w:uiPriority w:val="99"/>
    <w:rsid w:val="00E424FF"/>
    <w:rPr>
      <w:rFonts w:ascii="Berlin Sans FB" w:eastAsia="Times New Roman" w:hAnsi="Berlin Sans FB" w:cs="Times New Roman"/>
      <w:sz w:val="24"/>
      <w:szCs w:val="24"/>
      <w:lang w:eastAsia="ar-SA"/>
    </w:rPr>
  </w:style>
  <w:style w:type="paragraph" w:styleId="SemEspaamento">
    <w:name w:val="No Spacing"/>
    <w:qFormat/>
    <w:rsid w:val="00E424FF"/>
    <w:pPr>
      <w:suppressAutoHyphens/>
      <w:spacing w:after="0" w:line="240" w:lineRule="auto"/>
      <w:jc w:val="center"/>
    </w:pPr>
    <w:rPr>
      <w:rFonts w:ascii="Calibri" w:eastAsia="Calibri" w:hAnsi="Calibri" w:cs="Times New Roman"/>
      <w:lang w:eastAsia="ar-SA"/>
    </w:rPr>
  </w:style>
  <w:style w:type="paragraph" w:styleId="PargrafodaLista">
    <w:name w:val="List Paragraph"/>
    <w:basedOn w:val="Normal"/>
    <w:uiPriority w:val="34"/>
    <w:qFormat/>
    <w:rsid w:val="009F6AF5"/>
    <w:pPr>
      <w:ind w:left="720"/>
      <w:contextualSpacing/>
    </w:pPr>
  </w:style>
  <w:style w:type="character" w:styleId="Hyperlink">
    <w:name w:val="Hyperlink"/>
    <w:basedOn w:val="Fontepargpadro"/>
    <w:uiPriority w:val="99"/>
    <w:semiHidden/>
    <w:unhideWhenUsed/>
    <w:rsid w:val="004459C3"/>
    <w:rPr>
      <w:color w:val="0000FF"/>
      <w:u w:val="single"/>
    </w:rPr>
  </w:style>
  <w:style w:type="paragraph" w:styleId="Textodebalo">
    <w:name w:val="Balloon Text"/>
    <w:basedOn w:val="Normal"/>
    <w:link w:val="TextodebaloChar"/>
    <w:uiPriority w:val="99"/>
    <w:semiHidden/>
    <w:unhideWhenUsed/>
    <w:rsid w:val="002F00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0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ismunicipais.com.br/a1/mg/s/sete-lagoas/emenda-a-lei-organica/1996/1/14/emenda-a-lei-organica-n-14-1996-altera-e-revoga-dispositivos-da-lei-organica-do-municipio-de-sete-lago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3</Pages>
  <Words>607</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VINICIUS</cp:lastModifiedBy>
  <cp:revision>8</cp:revision>
  <cp:lastPrinted>2018-04-18T12:47:00Z</cp:lastPrinted>
  <dcterms:created xsi:type="dcterms:W3CDTF">2017-12-07T16:53:00Z</dcterms:created>
  <dcterms:modified xsi:type="dcterms:W3CDTF">2018-04-18T12:50:00Z</dcterms:modified>
</cp:coreProperties>
</file>