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BE" w:rsidRPr="002620BE" w:rsidRDefault="009E5A3F" w:rsidP="003742C5">
      <w:pPr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="002620BE" w:rsidRPr="002620BE">
        <w:rPr>
          <w:rFonts w:ascii="Arial" w:hAnsi="Arial" w:cs="Arial"/>
          <w:b/>
          <w:sz w:val="24"/>
          <w:szCs w:val="24"/>
        </w:rPr>
        <w:t>PROJETO DE LEI N°______ /2017</w:t>
      </w:r>
    </w:p>
    <w:p w:rsidR="002620BE" w:rsidRPr="002620BE" w:rsidRDefault="002620BE" w:rsidP="003742C5">
      <w:pPr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2620BE" w:rsidRPr="002620BE" w:rsidRDefault="002620BE" w:rsidP="003742C5">
      <w:pPr>
        <w:autoSpaceDE w:val="0"/>
        <w:autoSpaceDN w:val="0"/>
        <w:adjustRightInd w:val="0"/>
        <w:spacing w:after="0"/>
        <w:ind w:left="3402" w:right="-568"/>
        <w:jc w:val="both"/>
        <w:rPr>
          <w:rFonts w:ascii="Arial" w:hAnsi="Arial" w:cs="Arial"/>
          <w:bCs/>
          <w:sz w:val="24"/>
          <w:szCs w:val="24"/>
        </w:rPr>
      </w:pPr>
    </w:p>
    <w:p w:rsidR="002620BE" w:rsidRPr="002620BE" w:rsidRDefault="002620BE" w:rsidP="003742C5">
      <w:pPr>
        <w:autoSpaceDE w:val="0"/>
        <w:autoSpaceDN w:val="0"/>
        <w:adjustRightInd w:val="0"/>
        <w:spacing w:after="0"/>
        <w:ind w:left="3402" w:right="-568"/>
        <w:jc w:val="both"/>
        <w:rPr>
          <w:rFonts w:ascii="Arial" w:hAnsi="Arial" w:cs="Arial"/>
          <w:bCs/>
          <w:sz w:val="24"/>
          <w:szCs w:val="24"/>
        </w:rPr>
      </w:pPr>
    </w:p>
    <w:p w:rsidR="002620BE" w:rsidRPr="002620BE" w:rsidRDefault="002620BE" w:rsidP="003742C5">
      <w:pPr>
        <w:autoSpaceDE w:val="0"/>
        <w:autoSpaceDN w:val="0"/>
        <w:adjustRightInd w:val="0"/>
        <w:spacing w:after="0"/>
        <w:ind w:left="3402" w:right="-568"/>
        <w:jc w:val="both"/>
        <w:rPr>
          <w:rFonts w:ascii="Arial" w:hAnsi="Arial" w:cs="Arial"/>
          <w:bCs/>
          <w:sz w:val="24"/>
          <w:szCs w:val="24"/>
        </w:rPr>
      </w:pPr>
      <w:r w:rsidRPr="002620BE">
        <w:rPr>
          <w:rFonts w:ascii="Arial" w:hAnsi="Arial" w:cs="Arial"/>
          <w:bCs/>
          <w:sz w:val="24"/>
          <w:szCs w:val="24"/>
        </w:rPr>
        <w:t>DISPÕE SOBRE A VENDA DE ANIMAIS DOMÉSTICOS NO MUNICÍPIO DE SETE LAGOAS.</w:t>
      </w:r>
    </w:p>
    <w:p w:rsidR="002620BE" w:rsidRPr="002620BE" w:rsidRDefault="002620BE" w:rsidP="003742C5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:rsidR="007200EE" w:rsidRDefault="007200EE" w:rsidP="003742C5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3742C5" w:rsidRPr="002620BE" w:rsidRDefault="003742C5" w:rsidP="003742C5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1°</w:t>
      </w:r>
      <w:r w:rsidR="002620BE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As normas estabelecidas nesta Lei decorrem da competência legislativa</w:t>
      </w:r>
      <w:r w:rsidR="003742C5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concorrente fixada no art. 24, VI, da Constituição Federal.</w:t>
      </w:r>
    </w:p>
    <w:p w:rsidR="003742C5" w:rsidRPr="002620BE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2°</w:t>
      </w:r>
      <w:r w:rsidR="002620BE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A reprodução e comercialização de animais domésticos só </w:t>
      </w:r>
      <w:proofErr w:type="gramStart"/>
      <w:r w:rsidRPr="002620BE">
        <w:rPr>
          <w:rFonts w:ascii="Arial" w:hAnsi="Arial" w:cs="Arial"/>
          <w:sz w:val="24"/>
          <w:szCs w:val="24"/>
        </w:rPr>
        <w:t>poderá ser</w:t>
      </w:r>
      <w:r w:rsidR="002620BE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realizada</w:t>
      </w:r>
      <w:proofErr w:type="gramEnd"/>
      <w:r w:rsidRPr="002620BE">
        <w:rPr>
          <w:rFonts w:ascii="Arial" w:hAnsi="Arial" w:cs="Arial"/>
          <w:sz w:val="24"/>
          <w:szCs w:val="24"/>
        </w:rPr>
        <w:t xml:space="preserve"> por canis, gatis e criadouros regularmente estabelecidos e registrados nos</w:t>
      </w:r>
      <w:r w:rsidR="002620BE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órgãos competentes conforme determinações da presente lei.</w:t>
      </w:r>
    </w:p>
    <w:p w:rsidR="002620BE" w:rsidRDefault="002620B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Parágrafo Único</w:t>
      </w:r>
      <w:r w:rsidR="002620BE">
        <w:rPr>
          <w:rFonts w:ascii="Arial" w:hAnsi="Arial" w:cs="Arial"/>
          <w:sz w:val="24"/>
          <w:szCs w:val="24"/>
        </w:rPr>
        <w:t xml:space="preserve">. </w:t>
      </w:r>
      <w:r w:rsidRPr="002620BE">
        <w:rPr>
          <w:rFonts w:ascii="Arial" w:hAnsi="Arial" w:cs="Arial"/>
          <w:sz w:val="24"/>
          <w:szCs w:val="24"/>
        </w:rPr>
        <w:t>São entendidos como animais domésticos, para os efeitos desta</w:t>
      </w:r>
      <w:r w:rsidR="002620BE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lei, cães, gatos, coelhos, roedores, psitacídeos e passeriformes bem como outros</w:t>
      </w:r>
      <w:r w:rsidR="002620BE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animais exóticos descritos nas instruções normativas do Instituto Brasileiro do Meio</w:t>
      </w:r>
      <w:r w:rsidR="002620BE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Ambiente, reproduzidos com o fim específico de comercialização.</w:t>
      </w:r>
    </w:p>
    <w:p w:rsidR="002620BE" w:rsidRPr="002620BE" w:rsidRDefault="002620B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3°</w:t>
      </w:r>
      <w:r w:rsidR="002620BE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Os canis, gatis e criadouros estabelecidos no Município de </w:t>
      </w:r>
      <w:r w:rsidR="002620BE">
        <w:rPr>
          <w:rFonts w:ascii="Arial" w:hAnsi="Arial" w:cs="Arial"/>
          <w:sz w:val="24"/>
          <w:szCs w:val="24"/>
        </w:rPr>
        <w:t xml:space="preserve">Sete Lagoas só </w:t>
      </w:r>
      <w:r w:rsidRPr="002620BE">
        <w:rPr>
          <w:rFonts w:ascii="Arial" w:hAnsi="Arial" w:cs="Arial"/>
          <w:sz w:val="24"/>
          <w:szCs w:val="24"/>
        </w:rPr>
        <w:t>poderão desenvolver suas atividades após a obtenção do devido Alvará de</w:t>
      </w:r>
      <w:r w:rsidR="002620BE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 xml:space="preserve">Localização e Funcionamento junto a Prefeitura Municipal de </w:t>
      </w:r>
      <w:r w:rsidR="002620BE">
        <w:rPr>
          <w:rFonts w:ascii="Arial" w:hAnsi="Arial" w:cs="Arial"/>
          <w:sz w:val="24"/>
          <w:szCs w:val="24"/>
        </w:rPr>
        <w:t>Sete Lagoas</w:t>
      </w:r>
      <w:r w:rsidRPr="002620BE">
        <w:rPr>
          <w:rFonts w:ascii="Arial" w:hAnsi="Arial" w:cs="Arial"/>
          <w:sz w:val="24"/>
          <w:szCs w:val="24"/>
        </w:rPr>
        <w:t>, e</w:t>
      </w:r>
      <w:r w:rsidR="002620BE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deverão, obrigatoriamente, ter profissionais responsáveis registrados e em dia com</w:t>
      </w:r>
      <w:r w:rsidR="002620BE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os respectivos Conselhos de Classe.</w:t>
      </w:r>
    </w:p>
    <w:p w:rsidR="002620BE" w:rsidRPr="002620BE" w:rsidRDefault="002620B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3742C5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§ 1° Os canis, gatis e criadouros devem manter no estabelecimento Relatório</w:t>
      </w:r>
      <w:r w:rsidR="003553F1">
        <w:rPr>
          <w:rFonts w:ascii="Arial" w:hAnsi="Arial" w:cs="Arial"/>
          <w:sz w:val="24"/>
          <w:szCs w:val="24"/>
        </w:rPr>
        <w:t xml:space="preserve"> </w:t>
      </w:r>
      <w:r w:rsidRPr="003742C5">
        <w:rPr>
          <w:rFonts w:ascii="Arial" w:hAnsi="Arial" w:cs="Arial"/>
          <w:sz w:val="24"/>
          <w:szCs w:val="24"/>
        </w:rPr>
        <w:t>Discriminado de todos os animais nascidos, comercializados, permutados, doados</w:t>
      </w:r>
      <w:r w:rsidR="003553F1" w:rsidRPr="003742C5">
        <w:rPr>
          <w:rFonts w:ascii="Arial" w:hAnsi="Arial" w:cs="Arial"/>
          <w:sz w:val="24"/>
          <w:szCs w:val="24"/>
        </w:rPr>
        <w:t xml:space="preserve"> </w:t>
      </w:r>
      <w:r w:rsidRPr="003742C5">
        <w:rPr>
          <w:rFonts w:ascii="Arial" w:hAnsi="Arial" w:cs="Arial"/>
          <w:sz w:val="24"/>
          <w:szCs w:val="24"/>
        </w:rPr>
        <w:t>ou entregues à comercialização, com respectivos números de cadastro do microchip</w:t>
      </w:r>
      <w:r w:rsidR="003553F1" w:rsidRPr="003742C5">
        <w:rPr>
          <w:rFonts w:ascii="Arial" w:hAnsi="Arial" w:cs="Arial"/>
          <w:sz w:val="24"/>
          <w:szCs w:val="24"/>
        </w:rPr>
        <w:t xml:space="preserve"> </w:t>
      </w:r>
      <w:r w:rsidRPr="003742C5">
        <w:rPr>
          <w:rFonts w:ascii="Arial" w:hAnsi="Arial" w:cs="Arial"/>
          <w:sz w:val="24"/>
          <w:szCs w:val="24"/>
        </w:rPr>
        <w:t xml:space="preserve">no Sistema de Identificação Animal do Município de </w:t>
      </w:r>
      <w:r w:rsidR="003553F1" w:rsidRPr="003742C5">
        <w:rPr>
          <w:rFonts w:ascii="Arial" w:hAnsi="Arial" w:cs="Arial"/>
          <w:sz w:val="24"/>
          <w:szCs w:val="24"/>
        </w:rPr>
        <w:t>Sete Lagoas</w:t>
      </w:r>
      <w:r w:rsidRPr="003742C5">
        <w:rPr>
          <w:rFonts w:ascii="Arial" w:hAnsi="Arial" w:cs="Arial"/>
          <w:sz w:val="24"/>
          <w:szCs w:val="24"/>
        </w:rPr>
        <w:t>, o qual deverá ser arquivado por</w:t>
      </w:r>
      <w:r w:rsidR="003553F1" w:rsidRPr="003742C5">
        <w:rPr>
          <w:rFonts w:ascii="Arial" w:hAnsi="Arial" w:cs="Arial"/>
          <w:sz w:val="24"/>
          <w:szCs w:val="24"/>
        </w:rPr>
        <w:t xml:space="preserve"> </w:t>
      </w:r>
      <w:r w:rsidRPr="003742C5">
        <w:rPr>
          <w:rFonts w:ascii="Arial" w:hAnsi="Arial" w:cs="Arial"/>
          <w:sz w:val="24"/>
          <w:szCs w:val="24"/>
        </w:rPr>
        <w:t>um ano.</w:t>
      </w:r>
    </w:p>
    <w:p w:rsidR="007200EE" w:rsidRPr="003742C5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3742C5">
        <w:rPr>
          <w:rFonts w:ascii="Arial" w:hAnsi="Arial" w:cs="Arial"/>
          <w:sz w:val="24"/>
          <w:szCs w:val="24"/>
        </w:rPr>
        <w:t xml:space="preserve">§ 2 ° O Sistema de Identificação Animal do Município de </w:t>
      </w:r>
      <w:r w:rsidR="003553F1" w:rsidRPr="003742C5">
        <w:rPr>
          <w:rFonts w:ascii="Arial" w:hAnsi="Arial" w:cs="Arial"/>
          <w:sz w:val="24"/>
          <w:szCs w:val="24"/>
        </w:rPr>
        <w:t>Sete Lagoas</w:t>
      </w:r>
      <w:r w:rsidR="00B74E44" w:rsidRPr="003742C5">
        <w:rPr>
          <w:rFonts w:ascii="Arial" w:hAnsi="Arial" w:cs="Arial"/>
          <w:sz w:val="24"/>
          <w:szCs w:val="24"/>
        </w:rPr>
        <w:t xml:space="preserve"> SIAMSL</w:t>
      </w:r>
      <w:r w:rsidR="003742C5">
        <w:rPr>
          <w:rFonts w:ascii="Arial" w:hAnsi="Arial" w:cs="Arial"/>
          <w:sz w:val="24"/>
          <w:szCs w:val="24"/>
        </w:rPr>
        <w:t xml:space="preserve"> </w:t>
      </w:r>
      <w:r w:rsidRPr="003742C5">
        <w:rPr>
          <w:rFonts w:ascii="Arial" w:hAnsi="Arial" w:cs="Arial"/>
          <w:sz w:val="24"/>
          <w:szCs w:val="24"/>
        </w:rPr>
        <w:t>previsto no §1° deste artigo deve ser criado no prazo de 90 (noventa) dias a partir da</w:t>
      </w:r>
      <w:r w:rsidR="003553F1" w:rsidRPr="003742C5">
        <w:rPr>
          <w:rFonts w:ascii="Arial" w:hAnsi="Arial" w:cs="Arial"/>
          <w:sz w:val="24"/>
          <w:szCs w:val="24"/>
        </w:rPr>
        <w:t xml:space="preserve"> </w:t>
      </w:r>
      <w:r w:rsidRPr="003742C5">
        <w:rPr>
          <w:rFonts w:ascii="Arial" w:hAnsi="Arial" w:cs="Arial"/>
          <w:sz w:val="24"/>
          <w:szCs w:val="24"/>
        </w:rPr>
        <w:t>publicação da presente lei, destinando-se à regulamentação do</w:t>
      </w:r>
      <w:r w:rsidRPr="002620BE">
        <w:rPr>
          <w:rFonts w:ascii="Arial" w:hAnsi="Arial" w:cs="Arial"/>
          <w:sz w:val="24"/>
          <w:szCs w:val="24"/>
        </w:rPr>
        <w:t xml:space="preserve"> comércio de animais</w:t>
      </w:r>
      <w:r w:rsidR="003553F1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no tocante ao atendimento aos princípios d</w:t>
      </w:r>
      <w:r w:rsidR="00B74E44">
        <w:rPr>
          <w:rFonts w:ascii="Arial" w:hAnsi="Arial" w:cs="Arial"/>
          <w:sz w:val="24"/>
          <w:szCs w:val="24"/>
        </w:rPr>
        <w:t xml:space="preserve">e bem-estar animal e resguardo </w:t>
      </w:r>
      <w:r w:rsidRPr="002620BE">
        <w:rPr>
          <w:rFonts w:ascii="Arial" w:hAnsi="Arial" w:cs="Arial"/>
          <w:sz w:val="24"/>
          <w:szCs w:val="24"/>
        </w:rPr>
        <w:t>a</w:t>
      </w:r>
      <w:r w:rsidR="00B74E44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segurança pública.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lastRenderedPageBreak/>
        <w:t>Art. 4°</w:t>
      </w:r>
      <w:r w:rsidR="003553F1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Na comercialização direta de animais vivos, os canis, gatis e criadouros</w:t>
      </w:r>
      <w:r w:rsidR="003742C5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 xml:space="preserve">estabelecidos no Município de </w:t>
      </w:r>
      <w:r w:rsidR="003553F1">
        <w:rPr>
          <w:rFonts w:ascii="Arial" w:hAnsi="Arial" w:cs="Arial"/>
          <w:sz w:val="24"/>
          <w:szCs w:val="24"/>
        </w:rPr>
        <w:t>Sete Lagoas</w:t>
      </w:r>
      <w:r w:rsidRPr="002620BE">
        <w:rPr>
          <w:rFonts w:ascii="Arial" w:hAnsi="Arial" w:cs="Arial"/>
          <w:sz w:val="24"/>
          <w:szCs w:val="24"/>
        </w:rPr>
        <w:t>, conforme determinações da presente</w:t>
      </w:r>
      <w:r w:rsidR="003553F1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lei devem fornecer ao adquirente do animal: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 — certificado de identificação do animal, contendo o número do código de barras do</w:t>
      </w:r>
      <w:r w:rsidR="003553F1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microchip,</w:t>
      </w:r>
      <w:r w:rsidR="00B74E44">
        <w:rPr>
          <w:rFonts w:ascii="Arial" w:hAnsi="Arial" w:cs="Arial"/>
          <w:sz w:val="24"/>
          <w:szCs w:val="24"/>
        </w:rPr>
        <w:t xml:space="preserve"> o qual será definido através do</w:t>
      </w:r>
      <w:r w:rsidRPr="002620BE">
        <w:rPr>
          <w:rFonts w:ascii="Arial" w:hAnsi="Arial" w:cs="Arial"/>
          <w:sz w:val="24"/>
          <w:szCs w:val="24"/>
        </w:rPr>
        <w:t xml:space="preserve"> </w:t>
      </w:r>
      <w:r w:rsidRPr="003742C5">
        <w:rPr>
          <w:rFonts w:ascii="Arial" w:hAnsi="Arial" w:cs="Arial"/>
          <w:sz w:val="24"/>
          <w:szCs w:val="24"/>
        </w:rPr>
        <w:t>Sistema de Identificação Animal do</w:t>
      </w:r>
      <w:r w:rsidR="003553F1" w:rsidRPr="003742C5">
        <w:rPr>
          <w:rFonts w:ascii="Arial" w:hAnsi="Arial" w:cs="Arial"/>
          <w:sz w:val="24"/>
          <w:szCs w:val="24"/>
        </w:rPr>
        <w:t xml:space="preserve"> </w:t>
      </w:r>
      <w:r w:rsidRPr="003742C5">
        <w:rPr>
          <w:rFonts w:ascii="Arial" w:hAnsi="Arial" w:cs="Arial"/>
          <w:sz w:val="24"/>
          <w:szCs w:val="24"/>
        </w:rPr>
        <w:t>Muni</w:t>
      </w:r>
      <w:r w:rsidR="00B74E44" w:rsidRPr="003742C5">
        <w:rPr>
          <w:rFonts w:ascii="Arial" w:hAnsi="Arial" w:cs="Arial"/>
          <w:sz w:val="24"/>
          <w:szCs w:val="24"/>
        </w:rPr>
        <w:t>cípio de Sete Lagoas</w:t>
      </w:r>
      <w:proofErr w:type="gramStart"/>
      <w:r w:rsidR="00B74E44" w:rsidRPr="003742C5">
        <w:rPr>
          <w:rFonts w:ascii="Arial" w:hAnsi="Arial" w:cs="Arial"/>
          <w:sz w:val="24"/>
          <w:szCs w:val="24"/>
        </w:rPr>
        <w:t xml:space="preserve">  </w:t>
      </w:r>
      <w:proofErr w:type="gramEnd"/>
      <w:r w:rsidR="00B74E44" w:rsidRPr="003742C5">
        <w:rPr>
          <w:rFonts w:ascii="Arial" w:hAnsi="Arial" w:cs="Arial"/>
          <w:sz w:val="24"/>
          <w:szCs w:val="24"/>
        </w:rPr>
        <w:t>— SIAMSL</w:t>
      </w:r>
      <w:r w:rsidRPr="003742C5">
        <w:rPr>
          <w:rFonts w:ascii="Arial" w:hAnsi="Arial" w:cs="Arial"/>
          <w:sz w:val="24"/>
          <w:szCs w:val="24"/>
        </w:rPr>
        <w:t>;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II — atestado sanitário emitido pelo médico veterinário responsável sobre a condição de saúde do animal; declaração de sua condição de reprodutor ou de esterilidade, decorrente de procedimento cirúrgico ou de outro método aceito;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 xml:space="preserve">III — comprovante de controle de endoparasitas e ectoparasitas e de esquema </w:t>
      </w:r>
      <w:proofErr w:type="gramStart"/>
      <w:r w:rsidRPr="002620BE">
        <w:rPr>
          <w:rFonts w:ascii="Arial" w:hAnsi="Arial" w:cs="Arial"/>
          <w:sz w:val="24"/>
          <w:szCs w:val="24"/>
        </w:rPr>
        <w:t>atualizado de vacinação contra raiva e doenças espécies específicas</w:t>
      </w:r>
      <w:proofErr w:type="gramEnd"/>
      <w:r w:rsidRPr="002620BE">
        <w:rPr>
          <w:rFonts w:ascii="Arial" w:hAnsi="Arial" w:cs="Arial"/>
          <w:sz w:val="24"/>
          <w:szCs w:val="24"/>
        </w:rPr>
        <w:t>, conforme faixa etária, assinado pelo médico veterinário responsável;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IV — folder explicativo sobre guarda responsável, conforme modelo fornecido pela Secretaria Municipal de Meio Ambiente, constando às orientações básicas de alimentação, higiene, cuidados médicos entre outras.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5°</w:t>
      </w:r>
      <w:r w:rsidR="003553F1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É proibida a comercialização de animais domésticos em praças, ruas, parques e em estabelecimentos comerciais.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3553F1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</w:t>
      </w:r>
      <w:r w:rsidR="007200EE" w:rsidRPr="002620BE">
        <w:rPr>
          <w:rFonts w:ascii="Arial" w:hAnsi="Arial" w:cs="Arial"/>
          <w:sz w:val="24"/>
          <w:szCs w:val="24"/>
        </w:rPr>
        <w:t xml:space="preserve">São entendidos como estabelecimentos comerciais, para os efeitos desta lei: </w:t>
      </w:r>
      <w:proofErr w:type="spellStart"/>
      <w:r w:rsidR="007200EE" w:rsidRPr="002620BE">
        <w:rPr>
          <w:rFonts w:ascii="Arial" w:hAnsi="Arial" w:cs="Arial"/>
          <w:sz w:val="24"/>
          <w:szCs w:val="24"/>
        </w:rPr>
        <w:t>petshops</w:t>
      </w:r>
      <w:proofErr w:type="spellEnd"/>
      <w:r w:rsidR="007200EE" w:rsidRPr="002620BE">
        <w:rPr>
          <w:rFonts w:ascii="Arial" w:hAnsi="Arial" w:cs="Arial"/>
          <w:sz w:val="24"/>
          <w:szCs w:val="24"/>
        </w:rPr>
        <w:t>, mercados municipais, shopping centers, feiras, clínicas veterinárias, e estabelecimentos em geral com a finalidade de comercialização.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6°</w:t>
      </w:r>
      <w:r w:rsidR="003553F1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Os canis, gatis e criadouros existentes antes da publicação desta lei, terão 180 dias para se adequar aos preceitos estabelecidos nesta lei.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7°</w:t>
      </w:r>
      <w:r w:rsidR="004C3F39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Toda ação ou omissão que viole as regras jurídicas desta lei é considerada infração administrativa ambiental e será punida com as sanções aqui previstas, sem prejuízo de outras sanções civis ou penais previstas em legislação.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§ 1° As infrações administrativas serão punidas com as seguintes sanções: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 - advertência por escrito;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II - multa simples;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III - multa diária;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 xml:space="preserve">IV - apreensão de instrumentos, petrechos ou equipamentos de </w:t>
      </w:r>
      <w:proofErr w:type="gramStart"/>
      <w:r w:rsidRPr="002620BE">
        <w:rPr>
          <w:rFonts w:ascii="Arial" w:hAnsi="Arial" w:cs="Arial"/>
          <w:sz w:val="24"/>
          <w:szCs w:val="24"/>
        </w:rPr>
        <w:t>qualquer natureza utilizadas na infração</w:t>
      </w:r>
      <w:proofErr w:type="gramEnd"/>
      <w:r w:rsidRPr="002620BE">
        <w:rPr>
          <w:rFonts w:ascii="Arial" w:hAnsi="Arial" w:cs="Arial"/>
          <w:sz w:val="24"/>
          <w:szCs w:val="24"/>
        </w:rPr>
        <w:t>;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V - suspensão parcial ou total das atividades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VI - sanções restritivas de direito.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§ 2° Se o infrator cometer, simultaneamente, duas ou mais infrações, ser-lhe-ão aplicadas, cumulativamente, as sanções a elas cominadas.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lastRenderedPageBreak/>
        <w:t>§ 3° A advertência será aplicada pela inobservância das disposições da legislação em vigor, sem prejuízo das demais sanções previstas neste artigo.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3A12C2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3A12C2">
        <w:rPr>
          <w:rFonts w:ascii="Arial" w:hAnsi="Arial" w:cs="Arial"/>
          <w:sz w:val="24"/>
          <w:szCs w:val="24"/>
        </w:rPr>
        <w:t>§ 4° A multa simples será aplicada sempre que o agente infrator, por negligência ou dolo:</w:t>
      </w:r>
    </w:p>
    <w:p w:rsidR="007200EE" w:rsidRPr="003A12C2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3A12C2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3A12C2">
        <w:rPr>
          <w:rFonts w:ascii="Arial" w:hAnsi="Arial" w:cs="Arial"/>
          <w:sz w:val="24"/>
          <w:szCs w:val="24"/>
        </w:rPr>
        <w:t>I - advertido por irregularidade que tenha sido praticada, deixar de saná-la, no prazo estabelecido pela Secretaria Municipal do Meio Ambiente - SMMA;</w:t>
      </w:r>
    </w:p>
    <w:p w:rsidR="007200EE" w:rsidRPr="003A12C2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3A12C2">
        <w:rPr>
          <w:rFonts w:ascii="Arial" w:hAnsi="Arial" w:cs="Arial"/>
          <w:sz w:val="24"/>
          <w:szCs w:val="24"/>
        </w:rPr>
        <w:t>II - opuser embaraço aos agentes de fiscalização ambiental;</w:t>
      </w:r>
    </w:p>
    <w:p w:rsidR="007200EE" w:rsidRPr="003A12C2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3A12C2">
        <w:rPr>
          <w:rFonts w:ascii="Arial" w:hAnsi="Arial" w:cs="Arial"/>
          <w:sz w:val="24"/>
          <w:szCs w:val="24"/>
        </w:rPr>
        <w:t>III - deixar de cumprir a legislação ambiental ou determinação expressa da</w:t>
      </w:r>
      <w:r w:rsidR="003A12C2" w:rsidRPr="003A12C2">
        <w:rPr>
          <w:rFonts w:ascii="Arial" w:hAnsi="Arial" w:cs="Arial"/>
          <w:sz w:val="24"/>
          <w:szCs w:val="24"/>
        </w:rPr>
        <w:t xml:space="preserve"> </w:t>
      </w:r>
      <w:r w:rsidRPr="003A12C2">
        <w:rPr>
          <w:rFonts w:ascii="Arial" w:hAnsi="Arial" w:cs="Arial"/>
          <w:sz w:val="24"/>
          <w:szCs w:val="24"/>
        </w:rPr>
        <w:t xml:space="preserve">Secretaria Municipal do Meio Ambiente - SMMA; </w:t>
      </w:r>
      <w:proofErr w:type="gramStart"/>
      <w:r w:rsidRPr="003A12C2">
        <w:rPr>
          <w:rFonts w:ascii="Arial" w:hAnsi="Arial" w:cs="Arial"/>
          <w:sz w:val="24"/>
          <w:szCs w:val="24"/>
        </w:rPr>
        <w:t>e</w:t>
      </w:r>
      <w:proofErr w:type="gramEnd"/>
    </w:p>
    <w:p w:rsidR="007200EE" w:rsidRPr="002620BE" w:rsidRDefault="007200EE" w:rsidP="003742C5">
      <w:pPr>
        <w:ind w:right="-568"/>
        <w:jc w:val="both"/>
        <w:rPr>
          <w:rFonts w:ascii="Arial" w:hAnsi="Arial" w:cs="Arial"/>
          <w:sz w:val="24"/>
          <w:szCs w:val="24"/>
        </w:rPr>
      </w:pPr>
      <w:r w:rsidRPr="003A12C2">
        <w:rPr>
          <w:rFonts w:ascii="Arial" w:hAnsi="Arial" w:cs="Arial"/>
          <w:sz w:val="24"/>
          <w:szCs w:val="24"/>
        </w:rPr>
        <w:t>IV - deixar de cumprir auto de embargo ou de suspensão de atividade.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§ 5° A multa diária poderá será aplicada quando o cometimento da infração se estender ao longo do tempo, até a sua efetiva cessação ou a celebração de termo de compromisso de ajustamento da conduta do infrator para reparação do dano ocasionado.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 xml:space="preserve">§ 6° A suspensão do comércio, o embargo da atividade ou a suspensão parcial ou total das atividades poderão ser aplicados quando a atividade ou o estabelecimento não estiverem obedecendo </w:t>
      </w:r>
      <w:proofErr w:type="gramStart"/>
      <w:r w:rsidRPr="002620BE">
        <w:rPr>
          <w:rFonts w:ascii="Arial" w:hAnsi="Arial" w:cs="Arial"/>
          <w:sz w:val="24"/>
          <w:szCs w:val="24"/>
        </w:rPr>
        <w:t>as</w:t>
      </w:r>
      <w:proofErr w:type="gramEnd"/>
      <w:r w:rsidRPr="002620BE">
        <w:rPr>
          <w:rFonts w:ascii="Arial" w:hAnsi="Arial" w:cs="Arial"/>
          <w:sz w:val="24"/>
          <w:szCs w:val="24"/>
        </w:rPr>
        <w:t xml:space="preserve"> prescrições legais ou regulamentares.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§ 7° As sanções restritivas de direito são: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 - suspensão de registro, licença, permissão, autorização ou alvará;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II - cassação de registro, licença, permissão, autorização ou alvará;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 xml:space="preserve">III - proibição de contratar com a Administração Pública, pelo período de </w:t>
      </w:r>
      <w:proofErr w:type="gramStart"/>
      <w:r w:rsidRPr="002620BE">
        <w:rPr>
          <w:rFonts w:ascii="Arial" w:hAnsi="Arial" w:cs="Arial"/>
          <w:sz w:val="24"/>
          <w:szCs w:val="24"/>
        </w:rPr>
        <w:t>3</w:t>
      </w:r>
      <w:proofErr w:type="gramEnd"/>
      <w:r w:rsidRPr="002620BE">
        <w:rPr>
          <w:rFonts w:ascii="Arial" w:hAnsi="Arial" w:cs="Arial"/>
          <w:sz w:val="24"/>
          <w:szCs w:val="24"/>
        </w:rPr>
        <w:t xml:space="preserve"> anos.</w:t>
      </w: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7200EE" w:rsidRPr="002620BE" w:rsidRDefault="007200E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8°</w:t>
      </w:r>
      <w:r w:rsidR="003A12C2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A pena de multa estabelecida será arbitrada pelo agente fiscalizador com base nos critérios definidos nesta lei, no valor mínimo de R$ 200,00 e valor máximo de R$ 200.000,00.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Parágrafo Único - A pena de multa seguirá a seguinte gradação: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 - infração leve: de R$ 200,00 a R$ 2.000,00;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II - infração grave: de R$ 2.001,00 a R$ 20.000,00;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III - infração muito grave: de R$ 20.001,00 a R$ 200.000,00.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9°</w:t>
      </w:r>
      <w:r w:rsidR="003A12C2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Para arbitrar o valor da multa, o agente fiscalizador deverá observar: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 - a gravidade dos fatos, tendo em vista os motivos da infração e suas</w:t>
      </w:r>
      <w:r w:rsidR="003A12C2">
        <w:rPr>
          <w:rFonts w:ascii="Arial" w:hAnsi="Arial" w:cs="Arial"/>
          <w:sz w:val="24"/>
          <w:szCs w:val="24"/>
        </w:rPr>
        <w:t xml:space="preserve"> </w:t>
      </w:r>
      <w:r w:rsidRPr="002620BE">
        <w:rPr>
          <w:rFonts w:ascii="Arial" w:hAnsi="Arial" w:cs="Arial"/>
          <w:sz w:val="24"/>
          <w:szCs w:val="24"/>
        </w:rPr>
        <w:t>consequências para a saúde pública e para a proteção animal;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II - os antecedentes do agente infrator, quanto ao cumprimento da legislação específica vigente;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 xml:space="preserve">III - a capacidade econômica do agente infrator; </w:t>
      </w:r>
      <w:proofErr w:type="gramStart"/>
      <w:r w:rsidRPr="002620BE">
        <w:rPr>
          <w:rFonts w:ascii="Arial" w:hAnsi="Arial" w:cs="Arial"/>
          <w:sz w:val="24"/>
          <w:szCs w:val="24"/>
        </w:rPr>
        <w:t>e</w:t>
      </w:r>
      <w:proofErr w:type="gramEnd"/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lastRenderedPageBreak/>
        <w:t>IV - o porte do empreendimento ou atividade.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10°</w:t>
      </w:r>
      <w:r w:rsidR="003A12C2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Será circunstância agravante o cometimento da infração: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 - de forma reincidente;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II - para obter vantagem pecuniária;</w:t>
      </w:r>
    </w:p>
    <w:p w:rsidR="005B695A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III - afetando ou expondo a perigo, de maneira grave, a saúde pública ou a vida animal;</w:t>
      </w:r>
    </w:p>
    <w:p w:rsidR="003A12C2" w:rsidRPr="002620BE" w:rsidRDefault="003A12C2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11°</w:t>
      </w:r>
      <w:r w:rsidR="003A12C2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Constitui reincidência a prática de nova infração cometida pelo mesmo agente infrator dentro do período de </w:t>
      </w:r>
      <w:proofErr w:type="gramStart"/>
      <w:r w:rsidRPr="002620BE">
        <w:rPr>
          <w:rFonts w:ascii="Arial" w:hAnsi="Arial" w:cs="Arial"/>
          <w:sz w:val="24"/>
          <w:szCs w:val="24"/>
        </w:rPr>
        <w:t>3</w:t>
      </w:r>
      <w:proofErr w:type="gramEnd"/>
      <w:r w:rsidRPr="002620BE">
        <w:rPr>
          <w:rFonts w:ascii="Arial" w:hAnsi="Arial" w:cs="Arial"/>
          <w:sz w:val="24"/>
          <w:szCs w:val="24"/>
        </w:rPr>
        <w:t xml:space="preserve"> anos subsequentes, classificada como: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 xml:space="preserve">I - específica: cometimento de infração da mesma natureza; </w:t>
      </w:r>
      <w:proofErr w:type="gramStart"/>
      <w:r w:rsidRPr="002620BE">
        <w:rPr>
          <w:rFonts w:ascii="Arial" w:hAnsi="Arial" w:cs="Arial"/>
          <w:sz w:val="24"/>
          <w:szCs w:val="24"/>
        </w:rPr>
        <w:t>e</w:t>
      </w:r>
      <w:proofErr w:type="gramEnd"/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II - genérica: o cometimento de infração ambiental de natureza diversa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Parágrafo Único - No caso de reincidência específica a multa a ser imposta pela prática da nova infração poderá ter seu valor aumentado ao triplo e no caso de reincidência genérica a multa a ser imposta pela prática da nova infração poderá ter seu valor aumentado ao dobro.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 xml:space="preserve">Art. 12°. Fica a cargo do Poder </w:t>
      </w:r>
      <w:proofErr w:type="gramStart"/>
      <w:r w:rsidRPr="002620BE">
        <w:rPr>
          <w:rFonts w:ascii="Arial" w:hAnsi="Arial" w:cs="Arial"/>
          <w:sz w:val="24"/>
          <w:szCs w:val="24"/>
        </w:rPr>
        <w:t>Executivo a designação do órgão responsável por fiscalizar os atos decorrentes da aplicação desta lei</w:t>
      </w:r>
      <w:proofErr w:type="gramEnd"/>
      <w:r w:rsidRPr="002620BE">
        <w:rPr>
          <w:rFonts w:ascii="Arial" w:hAnsi="Arial" w:cs="Arial"/>
          <w:sz w:val="24"/>
          <w:szCs w:val="24"/>
        </w:rPr>
        <w:t>.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13°</w:t>
      </w:r>
      <w:r w:rsidR="003A12C2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Os valores arrecadados com o pagamento das multas serão recolhidos para o Fundo Municipal de Defesa Animal.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Parágrafo Único. O Fundo Municipal de Defesa Animal previsto no caput deste artigo deve ser criado no prazo de 90 (noventa) dias a partir da publicação da presente lei, destinando-se à captação de receitas para execução de políticas públicas em prol do bem-estar animal.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14°</w:t>
      </w:r>
      <w:r w:rsidR="003A12C2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O não pagamento da multa dentro dos prazos fixados implicará na inscrição do débito em dívida ativa e demais cominações contidas na legislação tributária municipal.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Art. 15°</w:t>
      </w:r>
      <w:r w:rsidR="003A12C2">
        <w:rPr>
          <w:rFonts w:ascii="Arial" w:hAnsi="Arial" w:cs="Arial"/>
          <w:sz w:val="24"/>
          <w:szCs w:val="24"/>
        </w:rPr>
        <w:t>.</w:t>
      </w:r>
      <w:r w:rsidRPr="002620BE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3742C5" w:rsidRDefault="003742C5" w:rsidP="003742C5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01151E" w:rsidRDefault="0001151E" w:rsidP="000115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Sessões, 14 de Dezembro de 2017.</w:t>
      </w:r>
    </w:p>
    <w:p w:rsidR="003742C5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3742C5" w:rsidRPr="002620BE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sz w:val="24"/>
          <w:szCs w:val="24"/>
        </w:rPr>
      </w:pPr>
    </w:p>
    <w:p w:rsidR="002620BE" w:rsidRPr="002620BE" w:rsidRDefault="002620B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2620BE" w:rsidRPr="002620BE" w:rsidRDefault="002620BE" w:rsidP="003742C5">
      <w:pPr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2620BE">
        <w:rPr>
          <w:rFonts w:ascii="Arial" w:hAnsi="Arial" w:cs="Arial"/>
          <w:b/>
          <w:sz w:val="24"/>
          <w:szCs w:val="24"/>
        </w:rPr>
        <w:t>RODRIGO BRAGA</w:t>
      </w:r>
    </w:p>
    <w:p w:rsidR="002620BE" w:rsidRPr="002620BE" w:rsidRDefault="002620BE" w:rsidP="003742C5">
      <w:pPr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2620BE">
        <w:rPr>
          <w:rFonts w:ascii="Arial" w:hAnsi="Arial" w:cs="Arial"/>
          <w:b/>
          <w:sz w:val="24"/>
          <w:szCs w:val="24"/>
        </w:rPr>
        <w:t>VEREADOR</w:t>
      </w:r>
    </w:p>
    <w:p w:rsidR="005B695A" w:rsidRDefault="003A12C2" w:rsidP="003742C5">
      <w:pPr>
        <w:autoSpaceDE w:val="0"/>
        <w:autoSpaceDN w:val="0"/>
        <w:adjustRightInd w:val="0"/>
        <w:spacing w:after="0"/>
        <w:ind w:right="-568"/>
        <w:jc w:val="center"/>
        <w:rPr>
          <w:rFonts w:ascii="Arial" w:hAnsi="Arial" w:cs="Arial"/>
          <w:b/>
          <w:bCs/>
          <w:sz w:val="24"/>
          <w:szCs w:val="24"/>
        </w:rPr>
      </w:pPr>
      <w:r w:rsidRPr="002620BE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3742C5" w:rsidRPr="002620BE" w:rsidRDefault="003742C5" w:rsidP="003742C5">
      <w:pPr>
        <w:autoSpaceDE w:val="0"/>
        <w:autoSpaceDN w:val="0"/>
        <w:adjustRightInd w:val="0"/>
        <w:spacing w:after="0"/>
        <w:ind w:right="-568"/>
        <w:jc w:val="center"/>
        <w:rPr>
          <w:rFonts w:ascii="Arial" w:hAnsi="Arial" w:cs="Arial"/>
          <w:b/>
          <w:bCs/>
          <w:sz w:val="24"/>
          <w:szCs w:val="24"/>
        </w:rPr>
      </w:pPr>
    </w:p>
    <w:p w:rsidR="002620BE" w:rsidRPr="002620BE" w:rsidRDefault="002620B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 xml:space="preserve">O projeto visa o estabelecimento de regras a serem observadas ao comércio na especificidade da reprodução, criação, compra e venda de animais domésticos no Município de </w:t>
      </w:r>
      <w:r w:rsidR="003742C5">
        <w:rPr>
          <w:rFonts w:ascii="Arial" w:hAnsi="Arial" w:cs="Arial"/>
          <w:sz w:val="24"/>
          <w:szCs w:val="24"/>
        </w:rPr>
        <w:t>Sete Lagoas.</w:t>
      </w:r>
    </w:p>
    <w:p w:rsidR="005B695A" w:rsidRPr="002620BE" w:rsidRDefault="005B695A" w:rsidP="003742C5">
      <w:pPr>
        <w:autoSpaceDE w:val="0"/>
        <w:autoSpaceDN w:val="0"/>
        <w:adjustRightInd w:val="0"/>
        <w:spacing w:after="0"/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2620BE">
        <w:rPr>
          <w:rFonts w:ascii="Arial" w:hAnsi="Arial" w:cs="Arial"/>
          <w:sz w:val="24"/>
          <w:szCs w:val="24"/>
        </w:rPr>
        <w:t>Há tempos que a matéria necessitava de um enfoque que permitisse alguma abordagem ou regulação. A proposição traz na nossa visão mecanismos para que o município obtenha de uma forma mais objetiva o controle da comercialização, e visando o controle sanitário mais eficiente e o bem-estar animal.</w:t>
      </w:r>
    </w:p>
    <w:p w:rsidR="003742C5" w:rsidRPr="004C4F8D" w:rsidRDefault="003742C5" w:rsidP="003742C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</w:t>
      </w:r>
      <w:r w:rsidRPr="004C4F8D">
        <w:rPr>
          <w:rFonts w:ascii="Arial" w:hAnsi="Arial" w:cs="Arial"/>
          <w:bCs/>
          <w:sz w:val="24"/>
          <w:szCs w:val="24"/>
        </w:rPr>
        <w:t xml:space="preserve">conto com a colaboração de meus nobres pares para a aprovação deste </w:t>
      </w:r>
      <w:r w:rsidR="009E5A3F">
        <w:rPr>
          <w:rFonts w:ascii="Arial" w:hAnsi="Arial" w:cs="Arial"/>
          <w:bCs/>
          <w:sz w:val="24"/>
          <w:szCs w:val="24"/>
        </w:rPr>
        <w:t>Antep</w:t>
      </w:r>
      <w:r w:rsidRPr="004C4F8D">
        <w:rPr>
          <w:rFonts w:ascii="Arial" w:hAnsi="Arial" w:cs="Arial"/>
          <w:bCs/>
          <w:sz w:val="24"/>
          <w:szCs w:val="24"/>
        </w:rPr>
        <w:t>rojeto de Lei.</w:t>
      </w:r>
    </w:p>
    <w:p w:rsidR="002620BE" w:rsidRPr="002620BE" w:rsidRDefault="002620BE" w:rsidP="003742C5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01151E" w:rsidRDefault="0001151E" w:rsidP="000115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Sessões, 14 de Dezembro de 2017.</w:t>
      </w:r>
    </w:p>
    <w:p w:rsidR="002620BE" w:rsidRPr="002620BE" w:rsidRDefault="002620BE" w:rsidP="003742C5">
      <w:pPr>
        <w:autoSpaceDE w:val="0"/>
        <w:autoSpaceDN w:val="0"/>
        <w:adjustRightInd w:val="0"/>
        <w:spacing w:after="0"/>
        <w:ind w:right="-568"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20BE" w:rsidRDefault="002620BE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3742C5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3742C5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3742C5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3742C5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3742C5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3742C5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3742C5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3742C5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3742C5" w:rsidRPr="002620BE" w:rsidRDefault="003742C5" w:rsidP="003742C5">
      <w:pPr>
        <w:autoSpaceDE w:val="0"/>
        <w:autoSpaceDN w:val="0"/>
        <w:adjustRightInd w:val="0"/>
        <w:spacing w:after="0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:rsidR="002620BE" w:rsidRPr="002620BE" w:rsidRDefault="002620BE" w:rsidP="003742C5">
      <w:pPr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2620BE">
        <w:rPr>
          <w:rFonts w:ascii="Arial" w:hAnsi="Arial" w:cs="Arial"/>
          <w:b/>
          <w:sz w:val="24"/>
          <w:szCs w:val="24"/>
        </w:rPr>
        <w:t>RODRIGO BRAGA</w:t>
      </w:r>
    </w:p>
    <w:p w:rsidR="002620BE" w:rsidRPr="002620BE" w:rsidRDefault="002620BE" w:rsidP="003742C5">
      <w:pPr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2620BE">
        <w:rPr>
          <w:rFonts w:ascii="Arial" w:hAnsi="Arial" w:cs="Arial"/>
          <w:b/>
          <w:sz w:val="24"/>
          <w:szCs w:val="24"/>
        </w:rPr>
        <w:t>VEREADOR</w:t>
      </w:r>
    </w:p>
    <w:p w:rsidR="002620BE" w:rsidRPr="002620BE" w:rsidRDefault="002620BE" w:rsidP="003742C5">
      <w:pPr>
        <w:autoSpaceDE w:val="0"/>
        <w:autoSpaceDN w:val="0"/>
        <w:adjustRightInd w:val="0"/>
        <w:spacing w:after="0"/>
        <w:ind w:right="-568" w:firstLine="708"/>
        <w:jc w:val="center"/>
        <w:rPr>
          <w:rFonts w:ascii="Arial" w:hAnsi="Arial" w:cs="Arial"/>
          <w:sz w:val="24"/>
          <w:szCs w:val="24"/>
        </w:rPr>
      </w:pPr>
    </w:p>
    <w:sectPr w:rsidR="002620BE" w:rsidRPr="002620BE" w:rsidSect="003742C5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EE"/>
    <w:rsid w:val="0001151E"/>
    <w:rsid w:val="00232334"/>
    <w:rsid w:val="002620BE"/>
    <w:rsid w:val="003553F1"/>
    <w:rsid w:val="003742C5"/>
    <w:rsid w:val="003A12C2"/>
    <w:rsid w:val="004C3F39"/>
    <w:rsid w:val="005B695A"/>
    <w:rsid w:val="007200EE"/>
    <w:rsid w:val="009E5A3F"/>
    <w:rsid w:val="00B74E44"/>
    <w:rsid w:val="00D3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1340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2017-11-30T11:42:00Z</dcterms:created>
  <dcterms:modified xsi:type="dcterms:W3CDTF">2017-12-14T12:00:00Z</dcterms:modified>
</cp:coreProperties>
</file>