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8B" w:rsidRDefault="00AF468B" w:rsidP="00AF468B">
      <w:pPr>
        <w:jc w:val="both"/>
        <w:rPr>
          <w:rFonts w:ascii="Verdana" w:hAnsi="Verdana"/>
          <w:b/>
        </w:rPr>
      </w:pPr>
      <w:bookmarkStart w:id="0" w:name="_GoBack"/>
      <w:bookmarkEnd w:id="0"/>
    </w:p>
    <w:p w:rsidR="00EE5D0C" w:rsidRDefault="00AF468B" w:rsidP="00EE5D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EMENDA MODIFICATIV</w:t>
      </w:r>
      <w:r w:rsidR="00EE5D0C">
        <w:rPr>
          <w:rFonts w:ascii="Verdana" w:hAnsi="Verdana"/>
          <w:b/>
        </w:rPr>
        <w:t>A AO PROJETO DE LEI nº 269/2017.</w:t>
      </w:r>
    </w:p>
    <w:p w:rsidR="00EE5D0C" w:rsidRDefault="00EE5D0C" w:rsidP="00EE5D0C">
      <w:pPr>
        <w:jc w:val="center"/>
        <w:rPr>
          <w:rFonts w:ascii="Verdana" w:hAnsi="Verdana"/>
          <w:b/>
        </w:rPr>
      </w:pPr>
    </w:p>
    <w:p w:rsidR="00EE5D0C" w:rsidRPr="00EE5D0C" w:rsidRDefault="00EE5D0C" w:rsidP="00AF46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art. 1º do Projeto de Lei nº 269/2017 que “Altera a Lei nº 8.619 de 27 de janeiro de 2017 que “Dispõe sobre os meios de cobrança de créditos tributários e não tributários inscritos em dívida ativa e dá outras providências” passa a vigorar com a seguinte redação:</w:t>
      </w:r>
    </w:p>
    <w:p w:rsidR="00EE5D0C" w:rsidRDefault="00EE5D0C" w:rsidP="00AF468B">
      <w:pPr>
        <w:jc w:val="both"/>
        <w:rPr>
          <w:rFonts w:ascii="Verdana" w:hAnsi="Verdana"/>
          <w:i/>
        </w:rPr>
      </w:pPr>
    </w:p>
    <w:p w:rsidR="00EE5D0C" w:rsidRDefault="00AF468B" w:rsidP="00AF468B">
      <w:pPr>
        <w:jc w:val="both"/>
        <w:rPr>
          <w:rFonts w:ascii="Verdana" w:hAnsi="Verdana"/>
        </w:rPr>
      </w:pPr>
      <w:r>
        <w:rPr>
          <w:rFonts w:ascii="Verdana" w:hAnsi="Verdana"/>
          <w:i/>
        </w:rPr>
        <w:t xml:space="preserve">                            </w:t>
      </w:r>
      <w:r w:rsidR="00EE5D0C">
        <w:rPr>
          <w:rFonts w:ascii="Verdana" w:hAnsi="Verdana"/>
        </w:rPr>
        <w:t>“Art. 1º  O parágrafo 6º do art. 2º da Lei nº 8.619 de 27 de janeiro de 2017 que “Dispõe sobre os meios de cobrança de créditos tributários e não tributários inscritos em dívida ativa e dá outras providências”, passa a vigorar com a seguinte redação:</w:t>
      </w:r>
    </w:p>
    <w:p w:rsidR="00EE5D0C" w:rsidRDefault="00EE5D0C" w:rsidP="00AF468B">
      <w:pPr>
        <w:jc w:val="both"/>
        <w:rPr>
          <w:rFonts w:ascii="Verdana" w:hAnsi="Verdana"/>
        </w:rPr>
      </w:pPr>
    </w:p>
    <w:p w:rsidR="00EE5D0C" w:rsidRDefault="00EE5D0C" w:rsidP="00AF46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“Art. 2º (...)</w:t>
      </w:r>
    </w:p>
    <w:p w:rsidR="00EE5D0C" w:rsidRDefault="00EE5D0C" w:rsidP="00AF46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(...)</w:t>
      </w:r>
    </w:p>
    <w:p w:rsidR="00C73424" w:rsidRDefault="00EE5D0C" w:rsidP="00AF46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§ 6º Não havendo o devedor quitado a dívida</w:t>
      </w:r>
      <w:r w:rsidR="00AF468B">
        <w:rPr>
          <w:rFonts w:ascii="Verdana" w:hAnsi="Verdana"/>
        </w:rPr>
        <w:t xml:space="preserve"> </w:t>
      </w:r>
      <w:r w:rsidR="00C73424">
        <w:rPr>
          <w:rFonts w:ascii="Verdana" w:hAnsi="Verdana"/>
        </w:rPr>
        <w:t>até 30 (trinta</w:t>
      </w:r>
      <w:r>
        <w:rPr>
          <w:rFonts w:ascii="Verdana" w:hAnsi="Verdana"/>
        </w:rPr>
        <w:t>) dias após a expedição do comunicado de cobrança administrativa,</w:t>
      </w:r>
      <w:r w:rsidR="00C73424">
        <w:rPr>
          <w:rFonts w:ascii="Verdana" w:hAnsi="Verdana"/>
        </w:rPr>
        <w:t xml:space="preserve"> </w:t>
      </w:r>
      <w:r>
        <w:rPr>
          <w:rFonts w:ascii="Verdana" w:hAnsi="Verdana"/>
        </w:rPr>
        <w:t>a Procuradoria Geral do Município fará nova análise legal quanto a exigibilidade da dívida, para que a mesma possa então ser</w:t>
      </w:r>
      <w:r w:rsidR="00C73424">
        <w:rPr>
          <w:rFonts w:ascii="Verdana" w:hAnsi="Verdana"/>
        </w:rPr>
        <w:t xml:space="preserve"> </w:t>
      </w:r>
      <w:r>
        <w:rPr>
          <w:rFonts w:ascii="Verdana" w:hAnsi="Verdana"/>
        </w:rPr>
        <w:t>levada a protesto extrajudicial</w:t>
      </w:r>
      <w:r w:rsidR="00AF468B">
        <w:rPr>
          <w:rFonts w:ascii="Verdana" w:hAnsi="Verdana"/>
        </w:rPr>
        <w:t xml:space="preserve"> </w:t>
      </w:r>
      <w:r w:rsidR="00C73424">
        <w:rPr>
          <w:rFonts w:ascii="Verdana" w:hAnsi="Verdana"/>
        </w:rPr>
        <w:t>.</w:t>
      </w:r>
    </w:p>
    <w:p w:rsidR="00AF468B" w:rsidRDefault="00C73424" w:rsidP="00AF46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(...)”</w:t>
      </w:r>
      <w:r w:rsidR="00AF468B">
        <w:rPr>
          <w:rFonts w:ascii="Verdana" w:hAnsi="Verdana"/>
        </w:rPr>
        <w:t xml:space="preserve">                          </w:t>
      </w:r>
    </w:p>
    <w:p w:rsidR="00AF468B" w:rsidRDefault="00AF468B" w:rsidP="00AF468B">
      <w:pPr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                                                       </w:t>
      </w:r>
      <w:r>
        <w:rPr>
          <w:rFonts w:ascii="Verdana" w:hAnsi="Verdana"/>
          <w:i/>
        </w:rPr>
        <w:t xml:space="preserve">                               </w:t>
      </w:r>
    </w:p>
    <w:p w:rsidR="00AF468B" w:rsidRDefault="00AF468B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Sa</w:t>
      </w:r>
      <w:r w:rsidR="00C73424">
        <w:rPr>
          <w:rFonts w:ascii="Verdana" w:hAnsi="Verdana"/>
        </w:rPr>
        <w:t>la das Reuniões, 04 de dezembro de 2017.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Euro de Andrade Lanza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Marli Aparecida Barbosa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Milton Maurício Martins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Albertinho José da Fonseca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Joé Pereira da Silva</w:t>
      </w:r>
    </w:p>
    <w:p w:rsidR="00C73424" w:rsidRDefault="00C73424" w:rsidP="00AF468B">
      <w:pPr>
        <w:rPr>
          <w:rFonts w:ascii="Verdana" w:hAnsi="Verdana"/>
        </w:rPr>
      </w:pPr>
    </w:p>
    <w:p w:rsidR="00C73424" w:rsidRDefault="00C73424" w:rsidP="00AF468B">
      <w:pPr>
        <w:rPr>
          <w:rFonts w:ascii="Verdana" w:hAnsi="Verdana"/>
        </w:rPr>
      </w:pPr>
    </w:p>
    <w:p w:rsidR="0061686C" w:rsidRDefault="0061686C" w:rsidP="0061686C">
      <w:pPr>
        <w:jc w:val="center"/>
        <w:rPr>
          <w:rFonts w:ascii="Verdana" w:hAnsi="Verdana" w:cs="DejaVu Sans"/>
          <w:b/>
          <w:bCs/>
        </w:rPr>
      </w:pPr>
    </w:p>
    <w:p w:rsidR="00AF468B" w:rsidRDefault="00AF468B" w:rsidP="0061686C">
      <w:pPr>
        <w:jc w:val="center"/>
        <w:rPr>
          <w:rFonts w:ascii="Verdana" w:hAnsi="Verdana" w:cs="DejaVu Sans"/>
          <w:b/>
          <w:bCs/>
        </w:rPr>
      </w:pPr>
    </w:p>
    <w:p w:rsidR="00AF468B" w:rsidRDefault="00AF468B" w:rsidP="0061686C">
      <w:pPr>
        <w:jc w:val="center"/>
        <w:rPr>
          <w:rFonts w:ascii="Verdana" w:hAnsi="Verdana" w:cs="DejaVu Sans"/>
          <w:b/>
          <w:bCs/>
        </w:rPr>
      </w:pPr>
    </w:p>
    <w:p w:rsidR="00AF468B" w:rsidRDefault="00AF468B" w:rsidP="0061686C">
      <w:pPr>
        <w:jc w:val="center"/>
        <w:rPr>
          <w:rFonts w:ascii="Verdana" w:hAnsi="Verdana" w:cs="DejaVu Sans"/>
          <w:b/>
          <w:bCs/>
        </w:rPr>
      </w:pPr>
    </w:p>
    <w:p w:rsidR="00AF468B" w:rsidRPr="00900F9F" w:rsidRDefault="00AF468B" w:rsidP="0061686C">
      <w:pPr>
        <w:jc w:val="center"/>
        <w:rPr>
          <w:rFonts w:ascii="Verdana" w:hAnsi="Verdana" w:cs="DejaVu Sans"/>
          <w:b/>
          <w:bCs/>
        </w:rPr>
      </w:pPr>
    </w:p>
    <w:p w:rsidR="0061686C" w:rsidRDefault="0061686C" w:rsidP="00503C94">
      <w:pPr>
        <w:ind w:firstLine="20"/>
        <w:jc w:val="center"/>
        <w:rPr>
          <w:rFonts w:ascii="Verdana" w:hAnsi="Verdana"/>
          <w:b/>
          <w:sz w:val="32"/>
          <w:szCs w:val="32"/>
        </w:rPr>
      </w:pPr>
    </w:p>
    <w:sectPr w:rsidR="006168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8D" w:rsidRDefault="002F568D" w:rsidP="00963EEE">
      <w:pPr>
        <w:spacing w:after="0" w:line="240" w:lineRule="auto"/>
      </w:pPr>
      <w:r>
        <w:separator/>
      </w:r>
    </w:p>
  </w:endnote>
  <w:endnote w:type="continuationSeparator" w:id="0">
    <w:p w:rsidR="002F568D" w:rsidRDefault="002F56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8D" w:rsidRDefault="002F568D" w:rsidP="00963EEE">
      <w:pPr>
        <w:spacing w:after="0" w:line="240" w:lineRule="auto"/>
      </w:pPr>
      <w:r>
        <w:separator/>
      </w:r>
    </w:p>
  </w:footnote>
  <w:footnote w:type="continuationSeparator" w:id="0">
    <w:p w:rsidR="002F568D" w:rsidRDefault="002F56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09E105" wp14:editId="590A4D9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B4F6C59" wp14:editId="30FC92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10333B"/>
    <w:rsid w:val="00150705"/>
    <w:rsid w:val="00167CCE"/>
    <w:rsid w:val="001C5C0E"/>
    <w:rsid w:val="001D32FA"/>
    <w:rsid w:val="001D53F2"/>
    <w:rsid w:val="002F568D"/>
    <w:rsid w:val="00306C5F"/>
    <w:rsid w:val="003561A2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61686C"/>
    <w:rsid w:val="006446A1"/>
    <w:rsid w:val="006638AA"/>
    <w:rsid w:val="00675FC9"/>
    <w:rsid w:val="00680066"/>
    <w:rsid w:val="00690F7F"/>
    <w:rsid w:val="006A65E7"/>
    <w:rsid w:val="006A7259"/>
    <w:rsid w:val="0076454F"/>
    <w:rsid w:val="007A4A26"/>
    <w:rsid w:val="007C2587"/>
    <w:rsid w:val="008541C6"/>
    <w:rsid w:val="00876C8B"/>
    <w:rsid w:val="0089613A"/>
    <w:rsid w:val="008E4B91"/>
    <w:rsid w:val="008F1DBB"/>
    <w:rsid w:val="00900F9F"/>
    <w:rsid w:val="00963070"/>
    <w:rsid w:val="00963EEE"/>
    <w:rsid w:val="0097039B"/>
    <w:rsid w:val="0098260C"/>
    <w:rsid w:val="009B5AF2"/>
    <w:rsid w:val="009D36A1"/>
    <w:rsid w:val="00A64F68"/>
    <w:rsid w:val="00AB2400"/>
    <w:rsid w:val="00AF468B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73424"/>
    <w:rsid w:val="00CB6805"/>
    <w:rsid w:val="00CE36EF"/>
    <w:rsid w:val="00DC1F17"/>
    <w:rsid w:val="00DD1F6B"/>
    <w:rsid w:val="00DE1F0B"/>
    <w:rsid w:val="00E36FB5"/>
    <w:rsid w:val="00E94AF0"/>
    <w:rsid w:val="00EA54D9"/>
    <w:rsid w:val="00EC634B"/>
    <w:rsid w:val="00EE5D0C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2017-12-11T12:36:00Z</cp:lastPrinted>
  <dcterms:created xsi:type="dcterms:W3CDTF">2017-12-11T12:49:00Z</dcterms:created>
  <dcterms:modified xsi:type="dcterms:W3CDTF">2017-12-11T12:49:00Z</dcterms:modified>
</cp:coreProperties>
</file>