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EF" w:rsidRPr="00F44D9C" w:rsidRDefault="00C028EF" w:rsidP="00C028E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F44D9C">
        <w:rPr>
          <w:rFonts w:ascii="Arial" w:hAnsi="Arial" w:cs="Arial"/>
          <w:b/>
          <w:sz w:val="24"/>
          <w:szCs w:val="24"/>
        </w:rPr>
        <w:t>PROJETO DE LEI ______/ 2017</w:t>
      </w:r>
    </w:p>
    <w:p w:rsidR="008E05EA" w:rsidRPr="00C028EF" w:rsidRDefault="008E05EA" w:rsidP="00C028EF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  <w:lang w:val="pt-BR"/>
        </w:rPr>
      </w:pPr>
      <w:r w:rsidRPr="00C028EF">
        <w:rPr>
          <w:rFonts w:ascii="Arial" w:hAnsi="Arial" w:cs="Arial"/>
          <w:sz w:val="24"/>
          <w:szCs w:val="24"/>
          <w:lang w:val="pt-BR"/>
        </w:rPr>
        <w:t>"Dispõe sobre a inclusão de conceitos de empreendedorismo na rede municipal de ensino"</w:t>
      </w:r>
    </w:p>
    <w:p w:rsidR="008E05EA" w:rsidRPr="00C028EF" w:rsidRDefault="008E05EA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028EF">
        <w:rPr>
          <w:rFonts w:ascii="Arial" w:hAnsi="Arial" w:cs="Arial"/>
          <w:sz w:val="24"/>
          <w:szCs w:val="24"/>
          <w:lang w:val="pt-BR"/>
        </w:rPr>
        <w:t>Art. 1°</w:t>
      </w:r>
      <w:r w:rsidR="00C028EF">
        <w:rPr>
          <w:rFonts w:ascii="Arial" w:hAnsi="Arial" w:cs="Arial"/>
          <w:sz w:val="24"/>
          <w:szCs w:val="24"/>
          <w:lang w:val="pt-BR"/>
        </w:rPr>
        <w:t xml:space="preserve">. </w:t>
      </w:r>
      <w:r w:rsidRPr="00C028EF">
        <w:rPr>
          <w:rFonts w:ascii="Arial" w:hAnsi="Arial" w:cs="Arial"/>
          <w:sz w:val="24"/>
          <w:szCs w:val="24"/>
          <w:lang w:val="pt-BR"/>
        </w:rPr>
        <w:t>Fica o Município de Sete Lagoas autorizado a incluir na Rede Municipal de Ensino, como disciplina ou curso extracurricular, a matéria de noções e conceitos de empreendedorismo.</w:t>
      </w:r>
    </w:p>
    <w:p w:rsidR="008E05EA" w:rsidRPr="00C028EF" w:rsidRDefault="00C028EF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2°. </w:t>
      </w:r>
      <w:r w:rsidR="008E05EA" w:rsidRPr="00C028EF">
        <w:rPr>
          <w:rFonts w:ascii="Arial" w:hAnsi="Arial" w:cs="Arial"/>
          <w:sz w:val="24"/>
          <w:szCs w:val="24"/>
          <w:lang w:val="pt-BR"/>
        </w:rPr>
        <w:t>A disciplina ou curso de que trata o artigo anterior terá como diretrizes:</w:t>
      </w:r>
    </w:p>
    <w:p w:rsidR="008E05EA" w:rsidRPr="00C028EF" w:rsidRDefault="008E05EA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028EF">
        <w:rPr>
          <w:rFonts w:ascii="Arial" w:hAnsi="Arial" w:cs="Arial"/>
          <w:sz w:val="24"/>
          <w:szCs w:val="24"/>
          <w:lang w:val="pt-BR"/>
        </w:rPr>
        <w:t xml:space="preserve">I - o desenvolvimento de habilidades e </w:t>
      </w:r>
      <w:r w:rsidR="00C028EF" w:rsidRPr="00C028EF">
        <w:rPr>
          <w:rFonts w:ascii="Arial" w:hAnsi="Arial" w:cs="Arial"/>
          <w:sz w:val="24"/>
          <w:szCs w:val="24"/>
          <w:lang w:val="pt-BR"/>
        </w:rPr>
        <w:t>competências</w:t>
      </w:r>
      <w:r w:rsidRPr="00C028EF">
        <w:rPr>
          <w:rFonts w:ascii="Arial" w:hAnsi="Arial" w:cs="Arial"/>
          <w:sz w:val="24"/>
          <w:szCs w:val="24"/>
          <w:lang w:val="pt-BR"/>
        </w:rPr>
        <w:t xml:space="preserve"> objetivando a preparação do aluno para o mercado de trabalho;</w:t>
      </w:r>
    </w:p>
    <w:p w:rsidR="008E05EA" w:rsidRPr="00C028EF" w:rsidRDefault="008E05EA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028EF">
        <w:rPr>
          <w:rFonts w:ascii="Arial" w:hAnsi="Arial" w:cs="Arial"/>
          <w:sz w:val="24"/>
          <w:szCs w:val="24"/>
          <w:lang w:val="pt-BR"/>
        </w:rPr>
        <w:t xml:space="preserve">II - a difusão de princípios como </w:t>
      </w:r>
      <w:proofErr w:type="gramStart"/>
      <w:r w:rsidRPr="00C028EF">
        <w:rPr>
          <w:rFonts w:ascii="Arial" w:hAnsi="Arial" w:cs="Arial"/>
          <w:sz w:val="24"/>
          <w:szCs w:val="24"/>
          <w:lang w:val="pt-BR"/>
        </w:rPr>
        <w:t>ética, livre</w:t>
      </w:r>
      <w:proofErr w:type="gramEnd"/>
      <w:r w:rsidRPr="00C028EF">
        <w:rPr>
          <w:rFonts w:ascii="Arial" w:hAnsi="Arial" w:cs="Arial"/>
          <w:sz w:val="24"/>
          <w:szCs w:val="24"/>
          <w:lang w:val="pt-BR"/>
        </w:rPr>
        <w:t xml:space="preserve"> iniciativa, sustentabilidade e cooperação;</w:t>
      </w:r>
    </w:p>
    <w:p w:rsidR="008E05EA" w:rsidRPr="00C028EF" w:rsidRDefault="008E05EA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028EF">
        <w:rPr>
          <w:rFonts w:ascii="Arial" w:hAnsi="Arial" w:cs="Arial"/>
          <w:sz w:val="24"/>
          <w:szCs w:val="24"/>
          <w:lang w:val="pt-BR"/>
        </w:rPr>
        <w:t>III - a introdução de conceitos de educação financeira, cultura organizacional, gestão de negócios e de mercado;</w:t>
      </w:r>
    </w:p>
    <w:p w:rsidR="008E05EA" w:rsidRPr="00C028EF" w:rsidRDefault="008E05EA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028EF">
        <w:rPr>
          <w:rFonts w:ascii="Arial" w:hAnsi="Arial" w:cs="Arial"/>
          <w:sz w:val="24"/>
          <w:szCs w:val="24"/>
          <w:lang w:val="pt-BR"/>
        </w:rPr>
        <w:t xml:space="preserve">IV - o fomento </w:t>
      </w:r>
      <w:r w:rsidR="00C028EF">
        <w:rPr>
          <w:rFonts w:ascii="Arial" w:hAnsi="Arial" w:cs="Arial"/>
          <w:sz w:val="24"/>
          <w:szCs w:val="24"/>
          <w:lang w:val="pt-BR"/>
        </w:rPr>
        <w:t>da capacidade de</w:t>
      </w:r>
      <w:r w:rsidRPr="00C028EF">
        <w:rPr>
          <w:rFonts w:ascii="Arial" w:hAnsi="Arial" w:cs="Arial"/>
          <w:sz w:val="24"/>
          <w:szCs w:val="24"/>
          <w:lang w:val="pt-BR"/>
        </w:rPr>
        <w:t xml:space="preserve"> gestão e inovação, através de atividad</w:t>
      </w:r>
      <w:r w:rsidR="00C028EF">
        <w:rPr>
          <w:rFonts w:ascii="Arial" w:hAnsi="Arial" w:cs="Arial"/>
          <w:sz w:val="24"/>
          <w:szCs w:val="24"/>
          <w:lang w:val="pt-BR"/>
        </w:rPr>
        <w:t>es que estimulem a criatividade.</w:t>
      </w:r>
    </w:p>
    <w:p w:rsidR="008E05EA" w:rsidRPr="00C028EF" w:rsidRDefault="00C028EF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3°. </w:t>
      </w:r>
      <w:r w:rsidR="008E05EA" w:rsidRPr="00C028EF">
        <w:rPr>
          <w:rFonts w:ascii="Arial" w:hAnsi="Arial" w:cs="Arial"/>
          <w:sz w:val="24"/>
          <w:szCs w:val="24"/>
          <w:lang w:val="pt-BR"/>
        </w:rPr>
        <w:t>A critério da Secretaria Municipal de Educação, as noções e os conceitos de empreendedorismo poderão ser incorporados junto às disciplinas da grade curricular obrigatória que guardem pertinência temática, ou em curso extracurricular.</w:t>
      </w:r>
    </w:p>
    <w:p w:rsidR="008E05EA" w:rsidRPr="00C028EF" w:rsidRDefault="00C028EF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4°. </w:t>
      </w:r>
      <w:r w:rsidR="008E05EA" w:rsidRPr="00C028EF">
        <w:rPr>
          <w:rFonts w:ascii="Arial" w:hAnsi="Arial" w:cs="Arial"/>
          <w:sz w:val="24"/>
          <w:szCs w:val="24"/>
          <w:lang w:val="pt-BR"/>
        </w:rPr>
        <w:t xml:space="preserve">O Poder Executivo Municipal é autorizado a celebrar convênio com órgãos </w:t>
      </w:r>
      <w:proofErr w:type="gramStart"/>
      <w:r w:rsidR="008E05EA" w:rsidRPr="00C028EF">
        <w:rPr>
          <w:rFonts w:ascii="Arial" w:hAnsi="Arial" w:cs="Arial"/>
          <w:sz w:val="24"/>
          <w:szCs w:val="24"/>
          <w:lang w:val="pt-BR"/>
        </w:rPr>
        <w:t>públicos estadual</w:t>
      </w:r>
      <w:proofErr w:type="gramEnd"/>
      <w:r w:rsidR="008E05EA" w:rsidRPr="00C028EF">
        <w:rPr>
          <w:rFonts w:ascii="Arial" w:hAnsi="Arial" w:cs="Arial"/>
          <w:sz w:val="24"/>
          <w:szCs w:val="24"/>
          <w:lang w:val="pt-BR"/>
        </w:rPr>
        <w:t xml:space="preserve"> ou federal, entidades de classe ou privadas sem fins lucrativo, para o desenvolvimento de atividades e projetos na rede municipal de ensino e para a capacitação do corpo discente.</w:t>
      </w:r>
    </w:p>
    <w:p w:rsidR="008E05EA" w:rsidRPr="00C028EF" w:rsidRDefault="00C028EF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5°. </w:t>
      </w:r>
      <w:r w:rsidR="008E05EA" w:rsidRPr="00C028EF">
        <w:rPr>
          <w:rFonts w:ascii="Arial" w:hAnsi="Arial" w:cs="Arial"/>
          <w:sz w:val="24"/>
          <w:szCs w:val="24"/>
          <w:lang w:val="pt-BR"/>
        </w:rPr>
        <w:t xml:space="preserve">O Chefe do Executivo regulamentará a presente Lei, no que </w:t>
      </w:r>
      <w:proofErr w:type="gramStart"/>
      <w:r w:rsidR="008E05EA" w:rsidRPr="00C028EF">
        <w:rPr>
          <w:rFonts w:ascii="Arial" w:hAnsi="Arial" w:cs="Arial"/>
          <w:sz w:val="24"/>
          <w:szCs w:val="24"/>
          <w:lang w:val="pt-BR"/>
        </w:rPr>
        <w:t>couber,</w:t>
      </w:r>
      <w:proofErr w:type="gramEnd"/>
      <w:r w:rsidR="008E05EA" w:rsidRPr="00C028EF">
        <w:rPr>
          <w:rFonts w:ascii="Arial" w:hAnsi="Arial" w:cs="Arial"/>
          <w:sz w:val="24"/>
          <w:szCs w:val="24"/>
          <w:lang w:val="pt-BR"/>
        </w:rPr>
        <w:t xml:space="preserve"> no prazo de 90 (noventa) dias, a contar da data de sua publicação.</w:t>
      </w:r>
    </w:p>
    <w:p w:rsidR="008E05EA" w:rsidRPr="00C028EF" w:rsidRDefault="00C028EF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6°. </w:t>
      </w:r>
      <w:r w:rsidR="008E05EA" w:rsidRPr="00C028EF">
        <w:rPr>
          <w:rFonts w:ascii="Arial" w:hAnsi="Arial" w:cs="Arial"/>
          <w:sz w:val="24"/>
          <w:szCs w:val="24"/>
          <w:lang w:val="pt-BR"/>
        </w:rPr>
        <w:t>As despesas resultantes da aplicação desta Lei correrão a conta das dotações consignadas no Orçamento do Município, ficando o Poder Executivo autorizado a abrir créditos suplementares, se necessário.</w:t>
      </w:r>
    </w:p>
    <w:p w:rsidR="008E05EA" w:rsidRPr="00C028EF" w:rsidRDefault="00C028EF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7°. </w:t>
      </w:r>
      <w:r w:rsidR="008E05EA" w:rsidRPr="00C028EF">
        <w:rPr>
          <w:rFonts w:ascii="Arial" w:hAnsi="Arial" w:cs="Arial"/>
          <w:sz w:val="24"/>
          <w:szCs w:val="24"/>
          <w:lang w:val="pt-BR"/>
        </w:rPr>
        <w:t xml:space="preserve">Esta Lei entrará em vigor na data de sua </w:t>
      </w:r>
      <w:proofErr w:type="gramStart"/>
      <w:r w:rsidR="008E05EA" w:rsidRPr="00C028EF">
        <w:rPr>
          <w:rFonts w:ascii="Arial" w:hAnsi="Arial" w:cs="Arial"/>
          <w:sz w:val="24"/>
          <w:szCs w:val="24"/>
          <w:lang w:val="pt-BR"/>
        </w:rPr>
        <w:t>publicação</w:t>
      </w:r>
      <w:proofErr w:type="gramEnd"/>
    </w:p>
    <w:p w:rsidR="008E05EA" w:rsidRPr="00C028EF" w:rsidRDefault="00C028EF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8°. </w:t>
      </w:r>
      <w:r w:rsidR="008E05EA" w:rsidRPr="00C028EF">
        <w:rPr>
          <w:rFonts w:ascii="Arial" w:hAnsi="Arial" w:cs="Arial"/>
          <w:sz w:val="24"/>
          <w:szCs w:val="24"/>
          <w:lang w:val="pt-BR"/>
        </w:rPr>
        <w:t>Revogam-se as disposições em contrário.</w:t>
      </w:r>
    </w:p>
    <w:p w:rsidR="00C028EF" w:rsidRPr="00F44D9C" w:rsidRDefault="00C028EF" w:rsidP="00661E7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4D9C">
        <w:rPr>
          <w:rFonts w:ascii="Arial" w:hAnsi="Arial" w:cs="Arial"/>
          <w:sz w:val="24"/>
          <w:szCs w:val="24"/>
        </w:rPr>
        <w:t xml:space="preserve">Sala de </w:t>
      </w:r>
      <w:proofErr w:type="spellStart"/>
      <w:r>
        <w:rPr>
          <w:rFonts w:ascii="Arial" w:hAnsi="Arial" w:cs="Arial"/>
          <w:sz w:val="24"/>
          <w:szCs w:val="24"/>
        </w:rPr>
        <w:t>Sessões</w:t>
      </w:r>
      <w:proofErr w:type="spellEnd"/>
      <w:r>
        <w:rPr>
          <w:rFonts w:ascii="Arial" w:hAnsi="Arial" w:cs="Arial"/>
          <w:sz w:val="24"/>
          <w:szCs w:val="24"/>
        </w:rPr>
        <w:t xml:space="preserve">, 04 de </w:t>
      </w:r>
      <w:proofErr w:type="spellStart"/>
      <w:r>
        <w:rPr>
          <w:rFonts w:ascii="Arial" w:hAnsi="Arial" w:cs="Arial"/>
          <w:sz w:val="24"/>
          <w:szCs w:val="24"/>
        </w:rPr>
        <w:t>Dezembro</w:t>
      </w:r>
      <w:proofErr w:type="spellEnd"/>
      <w:r>
        <w:rPr>
          <w:rFonts w:ascii="Arial" w:hAnsi="Arial" w:cs="Arial"/>
          <w:sz w:val="24"/>
          <w:szCs w:val="24"/>
        </w:rPr>
        <w:t xml:space="preserve"> de 2017.</w:t>
      </w:r>
    </w:p>
    <w:p w:rsidR="00C028EF" w:rsidRDefault="00C028EF" w:rsidP="00C028E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028EF" w:rsidRDefault="00C028EF" w:rsidP="00C028E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028EF" w:rsidRPr="00F44D9C" w:rsidRDefault="00C028EF" w:rsidP="00C028E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028EF" w:rsidRPr="00F44D9C" w:rsidRDefault="00C028EF" w:rsidP="00C028E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4D9C">
        <w:rPr>
          <w:rFonts w:ascii="Arial" w:hAnsi="Arial" w:cs="Arial"/>
          <w:b/>
          <w:sz w:val="24"/>
          <w:szCs w:val="24"/>
        </w:rPr>
        <w:t>RODRIGO BRAGA</w:t>
      </w:r>
    </w:p>
    <w:p w:rsidR="00C028EF" w:rsidRPr="00F44D9C" w:rsidRDefault="00C028EF" w:rsidP="00C028EF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F44D9C">
        <w:rPr>
          <w:rFonts w:ascii="Arial" w:hAnsi="Arial" w:cs="Arial"/>
          <w:b/>
          <w:sz w:val="24"/>
          <w:szCs w:val="24"/>
        </w:rPr>
        <w:t>VEREADOR</w:t>
      </w:r>
    </w:p>
    <w:p w:rsidR="008E05EA" w:rsidRDefault="008E05EA" w:rsidP="00C028EF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C028EF">
        <w:rPr>
          <w:rFonts w:ascii="Arial" w:hAnsi="Arial" w:cs="Arial"/>
          <w:b/>
          <w:sz w:val="24"/>
          <w:szCs w:val="24"/>
          <w:lang w:val="pt-BR"/>
        </w:rPr>
        <w:lastRenderedPageBreak/>
        <w:t>JUSTIFICATIVA</w:t>
      </w:r>
    </w:p>
    <w:p w:rsidR="00C028EF" w:rsidRPr="00C028EF" w:rsidRDefault="00C028EF" w:rsidP="00C028EF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8E05EA" w:rsidRPr="00C028EF" w:rsidRDefault="00C028EF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8E05EA" w:rsidRPr="00C028EF">
        <w:rPr>
          <w:rFonts w:ascii="Arial" w:hAnsi="Arial" w:cs="Arial"/>
          <w:sz w:val="24"/>
          <w:szCs w:val="24"/>
          <w:lang w:val="pt-BR"/>
        </w:rPr>
        <w:t xml:space="preserve">No primeiro trimestre de 2016, aproximadamente 25% da população jovem (entre 18 e 24 anos) estava </w:t>
      </w:r>
      <w:proofErr w:type="gramStart"/>
      <w:r w:rsidR="008E05EA" w:rsidRPr="00C028EF">
        <w:rPr>
          <w:rFonts w:ascii="Arial" w:hAnsi="Arial" w:cs="Arial"/>
          <w:sz w:val="24"/>
          <w:szCs w:val="24"/>
          <w:lang w:val="pt-BR"/>
        </w:rPr>
        <w:t>desempregada, segundo dados do IBGE</w:t>
      </w:r>
      <w:proofErr w:type="gramEnd"/>
      <w:r w:rsidR="008E05EA" w:rsidRPr="00C028EF">
        <w:rPr>
          <w:rFonts w:ascii="Arial" w:hAnsi="Arial" w:cs="Arial"/>
          <w:sz w:val="24"/>
          <w:szCs w:val="24"/>
          <w:lang w:val="pt-BR"/>
        </w:rPr>
        <w:t>.</w:t>
      </w:r>
    </w:p>
    <w:p w:rsidR="008E05EA" w:rsidRPr="00C028EF" w:rsidRDefault="00C028EF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8E05EA" w:rsidRPr="00C028EF">
        <w:rPr>
          <w:rFonts w:ascii="Arial" w:hAnsi="Arial" w:cs="Arial"/>
          <w:sz w:val="24"/>
          <w:szCs w:val="24"/>
          <w:lang w:val="pt-BR"/>
        </w:rPr>
        <w:t>Mudar essa triste realidade, no Município de Sete Lagoas, passa não</w:t>
      </w:r>
      <w:r w:rsidR="00B057DA" w:rsidRPr="00C028EF">
        <w:rPr>
          <w:rFonts w:ascii="Arial" w:hAnsi="Arial" w:cs="Arial"/>
          <w:sz w:val="24"/>
          <w:szCs w:val="24"/>
          <w:lang w:val="pt-BR"/>
        </w:rPr>
        <w:t xml:space="preserve"> </w:t>
      </w:r>
      <w:r w:rsidR="008E05EA" w:rsidRPr="00C028EF">
        <w:rPr>
          <w:rFonts w:ascii="Arial" w:hAnsi="Arial" w:cs="Arial"/>
          <w:sz w:val="24"/>
          <w:szCs w:val="24"/>
          <w:lang w:val="pt-BR"/>
        </w:rPr>
        <w:t>só pela criação de novos postos de trabalho, mas também pelo incentivo da</w:t>
      </w:r>
      <w:r w:rsidR="00B057DA" w:rsidRPr="00C028EF">
        <w:rPr>
          <w:rFonts w:ascii="Arial" w:hAnsi="Arial" w:cs="Arial"/>
          <w:sz w:val="24"/>
          <w:szCs w:val="24"/>
          <w:lang w:val="pt-BR"/>
        </w:rPr>
        <w:t xml:space="preserve"> </w:t>
      </w:r>
      <w:r w:rsidR="008E05EA" w:rsidRPr="00C028EF">
        <w:rPr>
          <w:rFonts w:ascii="Arial" w:hAnsi="Arial" w:cs="Arial"/>
          <w:sz w:val="24"/>
          <w:szCs w:val="24"/>
          <w:lang w:val="pt-BR"/>
        </w:rPr>
        <w:t>participação do jovem no meio empreendedor. E acreditamos que o despertar</w:t>
      </w:r>
      <w:r w:rsidR="00B057DA" w:rsidRPr="00C028EF">
        <w:rPr>
          <w:rFonts w:ascii="Arial" w:hAnsi="Arial" w:cs="Arial"/>
          <w:sz w:val="24"/>
          <w:szCs w:val="24"/>
          <w:lang w:val="pt-BR"/>
        </w:rPr>
        <w:t xml:space="preserve"> </w:t>
      </w:r>
      <w:r w:rsidR="008E05EA" w:rsidRPr="00C028EF">
        <w:rPr>
          <w:rFonts w:ascii="Arial" w:hAnsi="Arial" w:cs="Arial"/>
          <w:sz w:val="24"/>
          <w:szCs w:val="24"/>
          <w:lang w:val="pt-BR"/>
        </w:rPr>
        <w:t>da capacidade empreendedora nos jovens deve ser fomentada e incentivada</w:t>
      </w:r>
      <w:r w:rsidR="00B057DA" w:rsidRPr="00C028EF">
        <w:rPr>
          <w:rFonts w:ascii="Arial" w:hAnsi="Arial" w:cs="Arial"/>
          <w:sz w:val="24"/>
          <w:szCs w:val="24"/>
          <w:lang w:val="pt-BR"/>
        </w:rPr>
        <w:t xml:space="preserve"> </w:t>
      </w:r>
      <w:r w:rsidR="008E05EA" w:rsidRPr="00C028EF">
        <w:rPr>
          <w:rFonts w:ascii="Arial" w:hAnsi="Arial" w:cs="Arial"/>
          <w:sz w:val="24"/>
          <w:szCs w:val="24"/>
          <w:lang w:val="pt-BR"/>
        </w:rPr>
        <w:t>ainda no período escolar.</w:t>
      </w:r>
    </w:p>
    <w:p w:rsidR="008E05EA" w:rsidRPr="00C028EF" w:rsidRDefault="00C028EF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8E05EA" w:rsidRPr="00C028EF">
        <w:rPr>
          <w:rFonts w:ascii="Arial" w:hAnsi="Arial" w:cs="Arial"/>
          <w:sz w:val="24"/>
          <w:szCs w:val="24"/>
          <w:lang w:val="pt-BR"/>
        </w:rPr>
        <w:t>Por esse motivo, apresentamos o Projeto de Lei que dispõe sobre a</w:t>
      </w:r>
      <w:r w:rsidR="00B057DA" w:rsidRPr="00C028EF">
        <w:rPr>
          <w:rFonts w:ascii="Arial" w:hAnsi="Arial" w:cs="Arial"/>
          <w:sz w:val="24"/>
          <w:szCs w:val="24"/>
          <w:lang w:val="pt-BR"/>
        </w:rPr>
        <w:t xml:space="preserve"> </w:t>
      </w:r>
      <w:r w:rsidR="008E05EA" w:rsidRPr="00C028EF">
        <w:rPr>
          <w:rFonts w:ascii="Arial" w:hAnsi="Arial" w:cs="Arial"/>
          <w:sz w:val="24"/>
          <w:szCs w:val="24"/>
          <w:lang w:val="pt-BR"/>
        </w:rPr>
        <w:t>inclusão de conceitos de empreendedorismo na rede municipal de ensino.</w:t>
      </w:r>
    </w:p>
    <w:p w:rsidR="008E05EA" w:rsidRPr="00C028EF" w:rsidRDefault="00C028EF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8E05EA" w:rsidRPr="00C028EF">
        <w:rPr>
          <w:rFonts w:ascii="Arial" w:hAnsi="Arial" w:cs="Arial"/>
          <w:sz w:val="24"/>
          <w:szCs w:val="24"/>
          <w:lang w:val="pt-BR"/>
        </w:rPr>
        <w:t>Por meio de disciplina ou curso extracurricular, ou mesmo inserido nas</w:t>
      </w:r>
      <w:r w:rsidR="00B057DA" w:rsidRPr="00C028EF">
        <w:rPr>
          <w:rFonts w:ascii="Arial" w:hAnsi="Arial" w:cs="Arial"/>
          <w:sz w:val="24"/>
          <w:szCs w:val="24"/>
          <w:lang w:val="pt-BR"/>
        </w:rPr>
        <w:t xml:space="preserve"> </w:t>
      </w:r>
      <w:r w:rsidR="008E05EA" w:rsidRPr="00C028EF">
        <w:rPr>
          <w:rFonts w:ascii="Arial" w:hAnsi="Arial" w:cs="Arial"/>
          <w:sz w:val="24"/>
          <w:szCs w:val="24"/>
          <w:lang w:val="pt-BR"/>
        </w:rPr>
        <w:t>demais matérias da grade curricular obrigatória, as noções e conceitos de</w:t>
      </w:r>
      <w:r w:rsidR="00B057DA" w:rsidRPr="00C028EF">
        <w:rPr>
          <w:rFonts w:ascii="Arial" w:hAnsi="Arial" w:cs="Arial"/>
          <w:sz w:val="24"/>
          <w:szCs w:val="24"/>
          <w:lang w:val="pt-BR"/>
        </w:rPr>
        <w:t xml:space="preserve"> </w:t>
      </w:r>
      <w:r w:rsidR="008E05EA" w:rsidRPr="00C028EF">
        <w:rPr>
          <w:rFonts w:ascii="Arial" w:hAnsi="Arial" w:cs="Arial"/>
          <w:sz w:val="24"/>
          <w:szCs w:val="24"/>
          <w:lang w:val="pt-BR"/>
        </w:rPr>
        <w:t>empreendedorismo estimularão competências que o capacitem a tomar</w:t>
      </w:r>
      <w:r w:rsidR="00B057DA" w:rsidRPr="00C028EF">
        <w:rPr>
          <w:rFonts w:ascii="Arial" w:hAnsi="Arial" w:cs="Arial"/>
          <w:sz w:val="24"/>
          <w:szCs w:val="24"/>
          <w:lang w:val="pt-BR"/>
        </w:rPr>
        <w:t xml:space="preserve"> </w:t>
      </w:r>
      <w:r w:rsidR="008E05EA" w:rsidRPr="00C028EF">
        <w:rPr>
          <w:rFonts w:ascii="Arial" w:hAnsi="Arial" w:cs="Arial"/>
          <w:sz w:val="24"/>
          <w:szCs w:val="24"/>
          <w:lang w:val="pt-BR"/>
        </w:rPr>
        <w:t>decisões, traçar metas e planos, e assim se tornarem protagonistas de suas</w:t>
      </w:r>
      <w:r w:rsidR="00B057DA" w:rsidRPr="00C028EF">
        <w:rPr>
          <w:rFonts w:ascii="Arial" w:hAnsi="Arial" w:cs="Arial"/>
          <w:sz w:val="24"/>
          <w:szCs w:val="24"/>
          <w:lang w:val="pt-BR"/>
        </w:rPr>
        <w:t xml:space="preserve"> </w:t>
      </w:r>
      <w:r w:rsidR="008E05EA" w:rsidRPr="00C028EF">
        <w:rPr>
          <w:rFonts w:ascii="Arial" w:hAnsi="Arial" w:cs="Arial"/>
          <w:sz w:val="24"/>
          <w:szCs w:val="24"/>
          <w:lang w:val="pt-BR"/>
        </w:rPr>
        <w:t xml:space="preserve">próprias vidas, com base em valores fundamentais como </w:t>
      </w:r>
      <w:proofErr w:type="gramStart"/>
      <w:r w:rsidR="008E05EA" w:rsidRPr="00C028EF">
        <w:rPr>
          <w:rFonts w:ascii="Arial" w:hAnsi="Arial" w:cs="Arial"/>
          <w:sz w:val="24"/>
          <w:szCs w:val="24"/>
          <w:lang w:val="pt-BR"/>
        </w:rPr>
        <w:t>ética, livre</w:t>
      </w:r>
      <w:proofErr w:type="gramEnd"/>
      <w:r w:rsidR="008E05EA" w:rsidRPr="00C028EF">
        <w:rPr>
          <w:rFonts w:ascii="Arial" w:hAnsi="Arial" w:cs="Arial"/>
          <w:sz w:val="24"/>
          <w:szCs w:val="24"/>
          <w:lang w:val="pt-BR"/>
        </w:rPr>
        <w:t xml:space="preserve"> iniciativa e</w:t>
      </w:r>
      <w:r w:rsidR="00B057DA" w:rsidRPr="00C028EF">
        <w:rPr>
          <w:rFonts w:ascii="Arial" w:hAnsi="Arial" w:cs="Arial"/>
          <w:sz w:val="24"/>
          <w:szCs w:val="24"/>
          <w:lang w:val="pt-BR"/>
        </w:rPr>
        <w:t xml:space="preserve"> </w:t>
      </w:r>
      <w:r w:rsidR="008E05EA" w:rsidRPr="00C028EF">
        <w:rPr>
          <w:rFonts w:ascii="Arial" w:hAnsi="Arial" w:cs="Arial"/>
          <w:sz w:val="24"/>
          <w:szCs w:val="24"/>
          <w:lang w:val="pt-BR"/>
        </w:rPr>
        <w:t>cooperativismo.</w:t>
      </w:r>
    </w:p>
    <w:p w:rsidR="001234F9" w:rsidRDefault="00C028EF" w:rsidP="00C028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8E05EA" w:rsidRPr="00C028EF">
        <w:rPr>
          <w:rFonts w:ascii="Arial" w:hAnsi="Arial" w:cs="Arial"/>
          <w:sz w:val="24"/>
          <w:szCs w:val="24"/>
          <w:lang w:val="pt-BR"/>
        </w:rPr>
        <w:t>E se por um lado nossa proposta tem como alvo o desenvolvimento do</w:t>
      </w:r>
      <w:r w:rsidR="00B057DA" w:rsidRPr="00C028EF">
        <w:rPr>
          <w:rFonts w:ascii="Arial" w:hAnsi="Arial" w:cs="Arial"/>
          <w:sz w:val="24"/>
          <w:szCs w:val="24"/>
          <w:lang w:val="pt-BR"/>
        </w:rPr>
        <w:t xml:space="preserve"> </w:t>
      </w:r>
      <w:r w:rsidR="008E05EA" w:rsidRPr="00C028EF">
        <w:rPr>
          <w:rFonts w:ascii="Arial" w:hAnsi="Arial" w:cs="Arial"/>
          <w:sz w:val="24"/>
          <w:szCs w:val="24"/>
          <w:lang w:val="pt-BR"/>
        </w:rPr>
        <w:t>espírito empreendedor nas crianças e adolescentes, por outro lado, buscamos</w:t>
      </w:r>
      <w:r w:rsidR="00B057DA" w:rsidRPr="00C028EF">
        <w:rPr>
          <w:rFonts w:ascii="Arial" w:hAnsi="Arial" w:cs="Arial"/>
          <w:sz w:val="24"/>
          <w:szCs w:val="24"/>
          <w:lang w:val="pt-BR"/>
        </w:rPr>
        <w:t xml:space="preserve"> </w:t>
      </w:r>
      <w:r w:rsidR="008E05EA" w:rsidRPr="00C028EF">
        <w:rPr>
          <w:rFonts w:ascii="Arial" w:hAnsi="Arial" w:cs="Arial"/>
          <w:sz w:val="24"/>
          <w:szCs w:val="24"/>
          <w:lang w:val="pt-BR"/>
        </w:rPr>
        <w:t xml:space="preserve">o crescimento econômico sustentável no Município de </w:t>
      </w:r>
      <w:r w:rsidR="00B057DA" w:rsidRPr="00C028EF">
        <w:rPr>
          <w:rFonts w:ascii="Arial" w:hAnsi="Arial" w:cs="Arial"/>
          <w:sz w:val="24"/>
          <w:szCs w:val="24"/>
          <w:lang w:val="pt-BR"/>
        </w:rPr>
        <w:t>Sete Lagoas</w:t>
      </w:r>
      <w:r w:rsidR="008E05EA" w:rsidRPr="00C028EF">
        <w:rPr>
          <w:rFonts w:ascii="Arial" w:hAnsi="Arial" w:cs="Arial"/>
          <w:sz w:val="24"/>
          <w:szCs w:val="24"/>
          <w:lang w:val="pt-BR"/>
        </w:rPr>
        <w:t>, na</w:t>
      </w:r>
      <w:r w:rsidR="00B057DA" w:rsidRPr="00C028EF">
        <w:rPr>
          <w:rFonts w:ascii="Arial" w:hAnsi="Arial" w:cs="Arial"/>
          <w:sz w:val="24"/>
          <w:szCs w:val="24"/>
          <w:lang w:val="pt-BR"/>
        </w:rPr>
        <w:t xml:space="preserve"> </w:t>
      </w:r>
      <w:r w:rsidR="008E05EA" w:rsidRPr="00C028EF">
        <w:rPr>
          <w:rFonts w:ascii="Arial" w:hAnsi="Arial" w:cs="Arial"/>
          <w:sz w:val="24"/>
          <w:szCs w:val="24"/>
          <w:lang w:val="pt-BR"/>
        </w:rPr>
        <w:t>medida em que o empreendedorismo é a porta de entrada para a inovação</w:t>
      </w:r>
      <w:r w:rsidR="00B057DA" w:rsidRPr="00C028EF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8E05EA" w:rsidRPr="00C028EF">
        <w:rPr>
          <w:rFonts w:ascii="Arial" w:hAnsi="Arial" w:cs="Arial"/>
          <w:sz w:val="24"/>
          <w:szCs w:val="24"/>
        </w:rPr>
        <w:t>tecnológica</w:t>
      </w:r>
      <w:proofErr w:type="spellEnd"/>
      <w:r w:rsidR="008E05EA" w:rsidRPr="00C028EF">
        <w:rPr>
          <w:rFonts w:ascii="Arial" w:hAnsi="Arial" w:cs="Arial"/>
          <w:sz w:val="24"/>
          <w:szCs w:val="24"/>
        </w:rPr>
        <w:t>.</w:t>
      </w:r>
    </w:p>
    <w:p w:rsidR="000E5387" w:rsidRPr="001B0B86" w:rsidRDefault="000E5387" w:rsidP="000E5387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1B0B86">
        <w:rPr>
          <w:rFonts w:ascii="Arial" w:hAnsi="Arial" w:cs="Arial"/>
          <w:sz w:val="24"/>
          <w:szCs w:val="24"/>
          <w:lang w:val="pt-BR"/>
        </w:rPr>
        <w:t>Considerando o até aqui exposto, conto com os nobres pares desta Casa Legislativa para a aprovação do presente projeto de lei.</w:t>
      </w:r>
    </w:p>
    <w:p w:rsidR="000E5387" w:rsidRDefault="000E5387" w:rsidP="00C028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61E7E" w:rsidRDefault="00661E7E" w:rsidP="00661E7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C028EF" w:rsidRPr="00F44D9C" w:rsidRDefault="00C028EF" w:rsidP="00661E7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44D9C">
        <w:rPr>
          <w:rFonts w:ascii="Arial" w:hAnsi="Arial" w:cs="Arial"/>
          <w:sz w:val="24"/>
          <w:szCs w:val="24"/>
        </w:rPr>
        <w:t xml:space="preserve">Sala de </w:t>
      </w:r>
      <w:proofErr w:type="spellStart"/>
      <w:r w:rsidRPr="00F44D9C">
        <w:rPr>
          <w:rFonts w:ascii="Arial" w:hAnsi="Arial" w:cs="Arial"/>
          <w:sz w:val="24"/>
          <w:szCs w:val="24"/>
        </w:rPr>
        <w:t>Sessões</w:t>
      </w:r>
      <w:proofErr w:type="spellEnd"/>
      <w:r w:rsidRPr="00F44D9C">
        <w:rPr>
          <w:rFonts w:ascii="Arial" w:hAnsi="Arial" w:cs="Arial"/>
          <w:sz w:val="24"/>
          <w:szCs w:val="24"/>
        </w:rPr>
        <w:t xml:space="preserve">, 04 de </w:t>
      </w:r>
      <w:proofErr w:type="spellStart"/>
      <w:r w:rsidRPr="00F44D9C">
        <w:rPr>
          <w:rFonts w:ascii="Arial" w:hAnsi="Arial" w:cs="Arial"/>
          <w:sz w:val="24"/>
          <w:szCs w:val="24"/>
        </w:rPr>
        <w:t>Dezembro</w:t>
      </w:r>
      <w:proofErr w:type="spellEnd"/>
      <w:r w:rsidRPr="00F44D9C">
        <w:rPr>
          <w:rFonts w:ascii="Arial" w:hAnsi="Arial" w:cs="Arial"/>
          <w:sz w:val="24"/>
          <w:szCs w:val="24"/>
        </w:rPr>
        <w:t xml:space="preserve"> de 2017.</w:t>
      </w:r>
    </w:p>
    <w:p w:rsidR="00C028EF" w:rsidRDefault="00C028EF" w:rsidP="00C028E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028EF" w:rsidRDefault="00C028EF" w:rsidP="00C028E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028EF" w:rsidRPr="00F44D9C" w:rsidRDefault="00C028EF" w:rsidP="00C028E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028EF" w:rsidRPr="00F44D9C" w:rsidRDefault="00C028EF" w:rsidP="00C028E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028EF" w:rsidRPr="00F44D9C" w:rsidRDefault="00C028EF" w:rsidP="00C028E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4D9C">
        <w:rPr>
          <w:rFonts w:ascii="Arial" w:hAnsi="Arial" w:cs="Arial"/>
          <w:b/>
          <w:sz w:val="24"/>
          <w:szCs w:val="24"/>
        </w:rPr>
        <w:t>RODRIGO BRAGA</w:t>
      </w:r>
    </w:p>
    <w:p w:rsidR="00C028EF" w:rsidRPr="00F44D9C" w:rsidRDefault="00C028EF" w:rsidP="00C028EF">
      <w:pPr>
        <w:spacing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F44D9C">
        <w:rPr>
          <w:rFonts w:ascii="Arial" w:hAnsi="Arial" w:cs="Arial"/>
          <w:b/>
          <w:sz w:val="24"/>
          <w:szCs w:val="24"/>
        </w:rPr>
        <w:t>VEREADOR</w:t>
      </w:r>
    </w:p>
    <w:p w:rsidR="00C028EF" w:rsidRDefault="00C028EF" w:rsidP="00C028EF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C028EF" w:rsidRPr="00C028EF" w:rsidRDefault="00C028EF" w:rsidP="00C028E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C028EF" w:rsidRPr="00C028EF" w:rsidSect="00C028EF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EA"/>
    <w:rsid w:val="000E5387"/>
    <w:rsid w:val="00102BB5"/>
    <w:rsid w:val="00661E7E"/>
    <w:rsid w:val="008E05EA"/>
    <w:rsid w:val="00B057DA"/>
    <w:rsid w:val="00C028EF"/>
    <w:rsid w:val="00D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Resende</dc:creator>
  <cp:keywords/>
  <dc:description/>
  <cp:lastModifiedBy>Usuario</cp:lastModifiedBy>
  <cp:revision>4</cp:revision>
  <dcterms:created xsi:type="dcterms:W3CDTF">2017-12-03T15:35:00Z</dcterms:created>
  <dcterms:modified xsi:type="dcterms:W3CDTF">2017-12-04T13:04:00Z</dcterms:modified>
</cp:coreProperties>
</file>