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C3BC6" w:rsidRPr="00981018" w:rsidRDefault="00472E4C" w:rsidP="00981018">
      <w:pPr>
        <w:shd w:val="clear" w:color="auto" w:fill="FFFFFF"/>
        <w:spacing w:line="360" w:lineRule="auto"/>
        <w:jc w:val="both"/>
        <w:rPr>
          <w:rFonts w:ascii="Arial" w:hAnsi="Arial" w:cs="Arial"/>
          <w:b/>
          <w:bCs/>
        </w:rPr>
      </w:pPr>
      <w:r w:rsidRPr="00981018">
        <w:rPr>
          <w:rFonts w:ascii="Arial" w:hAnsi="Arial" w:cs="Arial"/>
          <w:b/>
          <w:bCs/>
          <w:noProof/>
          <w:lang w:eastAsia="pt-BR"/>
        </w:rPr>
        <w:drawing>
          <wp:inline distT="0" distB="0" distL="0" distR="0">
            <wp:extent cx="5391150" cy="1085850"/>
            <wp:effectExtent l="19050" t="0" r="0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1150" cy="10858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C3BC6" w:rsidRPr="00981018" w:rsidRDefault="0044629A" w:rsidP="00981018">
      <w:pPr>
        <w:shd w:val="clear" w:color="auto" w:fill="FFFFFF"/>
        <w:spacing w:line="360" w:lineRule="auto"/>
        <w:jc w:val="center"/>
        <w:rPr>
          <w:rFonts w:ascii="Arial" w:hAnsi="Arial" w:cs="Arial"/>
          <w:b/>
          <w:bCs/>
        </w:rPr>
      </w:pPr>
      <w:r w:rsidRPr="00981018">
        <w:rPr>
          <w:rFonts w:ascii="Arial" w:hAnsi="Arial" w:cs="Arial"/>
          <w:b/>
          <w:bCs/>
        </w:rPr>
        <w:t>PROJETO DE LEI  ________ /201</w:t>
      </w:r>
      <w:r w:rsidR="001338F2" w:rsidRPr="00981018">
        <w:rPr>
          <w:rFonts w:ascii="Arial" w:hAnsi="Arial" w:cs="Arial"/>
          <w:b/>
          <w:bCs/>
        </w:rPr>
        <w:t>7</w:t>
      </w:r>
    </w:p>
    <w:p w:rsidR="008563FC" w:rsidRPr="00981018" w:rsidRDefault="008563FC" w:rsidP="00981018">
      <w:pPr>
        <w:jc w:val="both"/>
        <w:rPr>
          <w:rFonts w:ascii="Arial" w:hAnsi="Arial" w:cs="Arial"/>
          <w:b/>
        </w:rPr>
      </w:pPr>
    </w:p>
    <w:p w:rsidR="00D42BF2" w:rsidRPr="00981018" w:rsidRDefault="00981018" w:rsidP="00981018">
      <w:pPr>
        <w:ind w:left="3402"/>
        <w:jc w:val="both"/>
        <w:rPr>
          <w:rFonts w:ascii="Arial" w:hAnsi="Arial" w:cs="Arial"/>
          <w:b/>
        </w:rPr>
      </w:pPr>
      <w:r w:rsidRPr="00981018">
        <w:rPr>
          <w:rFonts w:ascii="Arial" w:hAnsi="Arial" w:cs="Arial"/>
          <w:b/>
        </w:rPr>
        <w:t>“</w:t>
      </w:r>
      <w:bookmarkStart w:id="0" w:name="_GoBack"/>
      <w:r w:rsidRPr="00981018">
        <w:rPr>
          <w:rFonts w:ascii="Arial" w:hAnsi="Arial" w:cs="Arial"/>
        </w:rPr>
        <w:t>DISPÕE SOBRE CASSAÇÃO DE ALVARÁ DE FUNCIONAMENTO DE CASA DE DIVERSÃO, BOATE, CASA DE SHOW, HOTEL, MOTEL, PENSÃO, BAR, RESTAURANTE E ESTABELECIMENTOS CONGÊNERES QUE PERMITIREM, MEDIAREM OU FAVORECEREM A PROSTITUIÇÃO INFANTIL OU A PEDOFILIA, FIZEREM APOLOGIA DESSAS PRÁTICAS, O</w:t>
      </w:r>
      <w:r>
        <w:rPr>
          <w:rFonts w:ascii="Arial" w:hAnsi="Arial" w:cs="Arial"/>
        </w:rPr>
        <w:t>U SE OMITIREM EM RELAÇÃO A ELAS</w:t>
      </w:r>
      <w:bookmarkEnd w:id="0"/>
      <w:r w:rsidRPr="00981018">
        <w:rPr>
          <w:rFonts w:ascii="Arial" w:hAnsi="Arial" w:cs="Arial"/>
          <w:b/>
        </w:rPr>
        <w:t>”.</w:t>
      </w:r>
    </w:p>
    <w:p w:rsidR="003573CE" w:rsidRPr="00981018" w:rsidRDefault="003573CE" w:rsidP="00981018">
      <w:pPr>
        <w:ind w:left="3402"/>
        <w:jc w:val="both"/>
        <w:rPr>
          <w:rFonts w:ascii="Arial" w:hAnsi="Arial" w:cs="Arial"/>
        </w:rPr>
      </w:pPr>
    </w:p>
    <w:p w:rsidR="002D26B6" w:rsidRPr="00981018" w:rsidRDefault="002D26B6" w:rsidP="00981018">
      <w:pPr>
        <w:jc w:val="both"/>
        <w:rPr>
          <w:rFonts w:ascii="Arial" w:hAnsi="Arial" w:cs="Arial"/>
        </w:rPr>
      </w:pPr>
      <w:r w:rsidRPr="00981018">
        <w:rPr>
          <w:rFonts w:ascii="Arial" w:hAnsi="Arial" w:cs="Arial"/>
        </w:rPr>
        <w:t xml:space="preserve">Art. 1º - </w:t>
      </w:r>
      <w:r w:rsidR="00981018" w:rsidRPr="00981018">
        <w:rPr>
          <w:rFonts w:ascii="Arial" w:hAnsi="Arial" w:cs="Arial"/>
        </w:rPr>
        <w:t xml:space="preserve">As casas de diversões, os estabelecimentos destinados à realização e à promoção de evento artístico e/ou musical (boates, casas de show e assemelhados), bem como hotéis, motéis, pensões, bares, restaurantes e estabelecimentos congêneres que permitirem a prática ou fizerem apologia, incentivo, mediação, favorecimento ou omissão da prostituição infantil e da pedofilia, no Município de </w:t>
      </w:r>
      <w:r w:rsidR="00981018">
        <w:rPr>
          <w:rFonts w:ascii="Arial" w:hAnsi="Arial" w:cs="Arial"/>
        </w:rPr>
        <w:t>Sete Lagoas - MG</w:t>
      </w:r>
      <w:r w:rsidR="00981018" w:rsidRPr="00981018">
        <w:rPr>
          <w:rFonts w:ascii="Arial" w:hAnsi="Arial" w:cs="Arial"/>
        </w:rPr>
        <w:t>, terão seus respectivos alvarás de funcionamento cassados.</w:t>
      </w:r>
    </w:p>
    <w:p w:rsidR="002453A6" w:rsidRPr="00981018" w:rsidRDefault="002453A6" w:rsidP="00981018">
      <w:pPr>
        <w:jc w:val="both"/>
        <w:rPr>
          <w:rFonts w:ascii="Arial" w:hAnsi="Arial" w:cs="Arial"/>
        </w:rPr>
      </w:pPr>
    </w:p>
    <w:p w:rsidR="002453A6" w:rsidRPr="00981018" w:rsidRDefault="002D26B6" w:rsidP="00981018">
      <w:pPr>
        <w:jc w:val="both"/>
        <w:rPr>
          <w:rFonts w:ascii="Arial" w:hAnsi="Arial" w:cs="Arial"/>
        </w:rPr>
      </w:pPr>
      <w:r w:rsidRPr="00981018">
        <w:rPr>
          <w:rFonts w:ascii="Arial" w:hAnsi="Arial" w:cs="Arial"/>
        </w:rPr>
        <w:t xml:space="preserve">Art. 2º - </w:t>
      </w:r>
      <w:r w:rsidR="00981018" w:rsidRPr="00981018">
        <w:rPr>
          <w:rFonts w:ascii="Arial" w:hAnsi="Arial" w:cs="Arial"/>
        </w:rPr>
        <w:t>A cassação dos alvarás de funcionamento, nos termos estabelecidos no artigo anterior, será determinada após prévio processo administrativo, no qual serão assegurados aos estabelecimentos acusados o contraditório e a ampla defesa.</w:t>
      </w:r>
    </w:p>
    <w:p w:rsidR="00981018" w:rsidRPr="00981018" w:rsidRDefault="00981018" w:rsidP="00981018">
      <w:pPr>
        <w:jc w:val="both"/>
        <w:rPr>
          <w:rFonts w:ascii="Arial" w:hAnsi="Arial" w:cs="Arial"/>
        </w:rPr>
      </w:pPr>
    </w:p>
    <w:p w:rsidR="00981018" w:rsidRPr="00981018" w:rsidRDefault="002D26B6" w:rsidP="00981018">
      <w:pPr>
        <w:jc w:val="both"/>
        <w:rPr>
          <w:rFonts w:ascii="Arial" w:hAnsi="Arial" w:cs="Arial"/>
        </w:rPr>
      </w:pPr>
      <w:r w:rsidRPr="00981018">
        <w:rPr>
          <w:rFonts w:ascii="Arial" w:hAnsi="Arial" w:cs="Arial"/>
        </w:rPr>
        <w:t xml:space="preserve">Art. 3º - </w:t>
      </w:r>
      <w:r w:rsidR="00981018" w:rsidRPr="00981018">
        <w:rPr>
          <w:rFonts w:ascii="Arial" w:hAnsi="Arial" w:cs="Arial"/>
        </w:rPr>
        <w:t xml:space="preserve">O processo administrativo de que trata o art. 2° será instaurado por decisão da autoridade administrativa competente, sempre que tomar ciência, por qualquer via idônea, do ato praticado por estabelecimento que exerça as atividades no âmbito do Município de </w:t>
      </w:r>
      <w:r w:rsidR="00981018">
        <w:rPr>
          <w:rFonts w:ascii="Arial" w:hAnsi="Arial" w:cs="Arial"/>
        </w:rPr>
        <w:t>Sete Lagoas - MG</w:t>
      </w:r>
      <w:r w:rsidR="00981018" w:rsidRPr="00981018">
        <w:rPr>
          <w:rFonts w:ascii="Arial" w:hAnsi="Arial" w:cs="Arial"/>
        </w:rPr>
        <w:t xml:space="preserve">. </w:t>
      </w:r>
    </w:p>
    <w:p w:rsidR="00981018" w:rsidRPr="00981018" w:rsidRDefault="00981018" w:rsidP="00981018">
      <w:pPr>
        <w:jc w:val="both"/>
        <w:rPr>
          <w:rFonts w:ascii="Arial" w:hAnsi="Arial" w:cs="Arial"/>
        </w:rPr>
      </w:pPr>
    </w:p>
    <w:p w:rsidR="00981018" w:rsidRPr="00981018" w:rsidRDefault="00981018" w:rsidP="00981018">
      <w:pPr>
        <w:jc w:val="both"/>
        <w:rPr>
          <w:rFonts w:ascii="Arial" w:hAnsi="Arial" w:cs="Arial"/>
        </w:rPr>
      </w:pPr>
      <w:r w:rsidRPr="00981018">
        <w:rPr>
          <w:rFonts w:ascii="Arial" w:hAnsi="Arial" w:cs="Arial"/>
        </w:rPr>
        <w:t xml:space="preserve">§ 1° - A autoridade administrativa competente não poderá se recusar a determinar a abertura do processo administrativo a que se refere o art. 2°, sob pena de responsabilização funcional, quando tiver notícia do ato praticado pelo estabelecimento por meio de requerimento escrito, endereçado ao órgão municipal competente. </w:t>
      </w:r>
    </w:p>
    <w:p w:rsidR="00981018" w:rsidRPr="00981018" w:rsidRDefault="00981018" w:rsidP="00981018">
      <w:pPr>
        <w:jc w:val="both"/>
        <w:rPr>
          <w:rFonts w:ascii="Arial" w:hAnsi="Arial" w:cs="Arial"/>
        </w:rPr>
      </w:pPr>
    </w:p>
    <w:p w:rsidR="002453A6" w:rsidRPr="00981018" w:rsidRDefault="00981018" w:rsidP="00981018">
      <w:pPr>
        <w:jc w:val="both"/>
        <w:rPr>
          <w:rFonts w:ascii="Arial" w:hAnsi="Arial" w:cs="Arial"/>
        </w:rPr>
      </w:pPr>
      <w:r w:rsidRPr="00981018">
        <w:rPr>
          <w:rFonts w:ascii="Arial" w:hAnsi="Arial" w:cs="Arial"/>
        </w:rPr>
        <w:t>§ 2° - O requerimento a que se refere o §1° deste artigo poderá ser apresentado, indistintamente, por qualquer pessoa do povo, independentemente de ser o requerente a vítima ou o responsável legal pela vítima do ato praticado.</w:t>
      </w:r>
    </w:p>
    <w:p w:rsidR="002453A6" w:rsidRPr="00981018" w:rsidRDefault="002453A6" w:rsidP="00981018">
      <w:pPr>
        <w:jc w:val="both"/>
        <w:rPr>
          <w:rFonts w:ascii="Arial" w:hAnsi="Arial" w:cs="Arial"/>
        </w:rPr>
      </w:pPr>
    </w:p>
    <w:p w:rsidR="00981018" w:rsidRPr="00981018" w:rsidRDefault="00981018" w:rsidP="00981018">
      <w:pPr>
        <w:jc w:val="both"/>
        <w:rPr>
          <w:rFonts w:ascii="Arial" w:hAnsi="Arial" w:cs="Arial"/>
        </w:rPr>
      </w:pPr>
      <w:r w:rsidRPr="00981018">
        <w:rPr>
          <w:rFonts w:ascii="Arial" w:hAnsi="Arial" w:cs="Arial"/>
        </w:rPr>
        <w:t xml:space="preserve">Art. </w:t>
      </w:r>
      <w:r w:rsidRPr="00981018">
        <w:rPr>
          <w:rFonts w:ascii="Arial" w:hAnsi="Arial" w:cs="Arial"/>
        </w:rPr>
        <w:t>4</w:t>
      </w:r>
      <w:r w:rsidRPr="00981018">
        <w:rPr>
          <w:rFonts w:ascii="Arial" w:hAnsi="Arial" w:cs="Arial"/>
        </w:rPr>
        <w:t xml:space="preserve">º - Os proprietários dos estabelecimentos a que se refere o art. 1°, uma vez condenados no processo administrativo competente, ficarão impedidos de atuar </w:t>
      </w:r>
      <w:r w:rsidRPr="00981018">
        <w:rPr>
          <w:rFonts w:ascii="Arial" w:hAnsi="Arial" w:cs="Arial"/>
        </w:rPr>
        <w:lastRenderedPageBreak/>
        <w:t>e de constituir novas empresas nos respectivos setores de atuação por 5 (cinco) anos a contar da cassação do Alvará de Funcionamento.</w:t>
      </w:r>
    </w:p>
    <w:p w:rsidR="00981018" w:rsidRPr="00981018" w:rsidRDefault="00981018" w:rsidP="00981018">
      <w:pPr>
        <w:jc w:val="both"/>
        <w:rPr>
          <w:rFonts w:ascii="Arial" w:hAnsi="Arial" w:cs="Arial"/>
        </w:rPr>
      </w:pPr>
    </w:p>
    <w:p w:rsidR="00981018" w:rsidRPr="00981018" w:rsidRDefault="002D26B6" w:rsidP="00981018">
      <w:pPr>
        <w:jc w:val="both"/>
        <w:rPr>
          <w:rFonts w:ascii="Arial" w:hAnsi="Arial" w:cs="Arial"/>
        </w:rPr>
      </w:pPr>
      <w:r w:rsidRPr="00981018">
        <w:rPr>
          <w:rFonts w:ascii="Arial" w:hAnsi="Arial" w:cs="Arial"/>
        </w:rPr>
        <w:t xml:space="preserve">Art. </w:t>
      </w:r>
      <w:r w:rsidR="00981018" w:rsidRPr="00981018">
        <w:rPr>
          <w:rFonts w:ascii="Arial" w:hAnsi="Arial" w:cs="Arial"/>
        </w:rPr>
        <w:t>5</w:t>
      </w:r>
      <w:r w:rsidRPr="00981018">
        <w:rPr>
          <w:rFonts w:ascii="Arial" w:hAnsi="Arial" w:cs="Arial"/>
        </w:rPr>
        <w:t xml:space="preserve">º - Esta Lei entra em vigor na data de sua publicação. </w:t>
      </w:r>
    </w:p>
    <w:p w:rsidR="00981018" w:rsidRPr="00981018" w:rsidRDefault="00981018" w:rsidP="00981018">
      <w:pPr>
        <w:jc w:val="both"/>
        <w:rPr>
          <w:rFonts w:ascii="Arial" w:hAnsi="Arial" w:cs="Arial"/>
        </w:rPr>
      </w:pPr>
    </w:p>
    <w:p w:rsidR="008563FC" w:rsidRPr="00981018" w:rsidRDefault="008563FC" w:rsidP="00981018">
      <w:pPr>
        <w:tabs>
          <w:tab w:val="center" w:pos="4252"/>
          <w:tab w:val="left" w:pos="7575"/>
        </w:tabs>
        <w:jc w:val="both"/>
        <w:rPr>
          <w:rFonts w:ascii="Arial" w:hAnsi="Arial" w:cs="Arial"/>
          <w:lang w:eastAsia="pt-BR"/>
        </w:rPr>
      </w:pPr>
    </w:p>
    <w:p w:rsidR="008563FC" w:rsidRPr="00981018" w:rsidRDefault="001338F2" w:rsidP="00981018">
      <w:pPr>
        <w:tabs>
          <w:tab w:val="center" w:pos="4252"/>
          <w:tab w:val="left" w:pos="7575"/>
        </w:tabs>
        <w:jc w:val="center"/>
        <w:rPr>
          <w:rFonts w:ascii="Arial" w:hAnsi="Arial" w:cs="Arial"/>
          <w:lang w:eastAsia="pt-BR"/>
        </w:rPr>
      </w:pPr>
      <w:r w:rsidRPr="00981018">
        <w:rPr>
          <w:rFonts w:ascii="Arial" w:hAnsi="Arial" w:cs="Arial"/>
          <w:lang w:eastAsia="pt-BR"/>
        </w:rPr>
        <w:t xml:space="preserve">Sala de Sessões, </w:t>
      </w:r>
      <w:r w:rsidR="002453A6" w:rsidRPr="00981018">
        <w:rPr>
          <w:rFonts w:ascii="Arial" w:hAnsi="Arial" w:cs="Arial"/>
          <w:lang w:eastAsia="pt-BR"/>
        </w:rPr>
        <w:t xml:space="preserve">25 de </w:t>
      </w:r>
      <w:proofErr w:type="gramStart"/>
      <w:r w:rsidR="002453A6" w:rsidRPr="00981018">
        <w:rPr>
          <w:rFonts w:ascii="Arial" w:hAnsi="Arial" w:cs="Arial"/>
          <w:lang w:eastAsia="pt-BR"/>
        </w:rPr>
        <w:t>Setembro</w:t>
      </w:r>
      <w:proofErr w:type="gramEnd"/>
      <w:r w:rsidR="002453A6" w:rsidRPr="00981018">
        <w:rPr>
          <w:rFonts w:ascii="Arial" w:hAnsi="Arial" w:cs="Arial"/>
          <w:lang w:eastAsia="pt-BR"/>
        </w:rPr>
        <w:t xml:space="preserve"> de 2017.</w:t>
      </w:r>
    </w:p>
    <w:p w:rsidR="008563FC" w:rsidRPr="00981018" w:rsidRDefault="008563FC" w:rsidP="00981018">
      <w:pPr>
        <w:tabs>
          <w:tab w:val="center" w:pos="4252"/>
          <w:tab w:val="left" w:pos="7575"/>
        </w:tabs>
        <w:jc w:val="center"/>
        <w:rPr>
          <w:rFonts w:ascii="Arial" w:hAnsi="Arial" w:cs="Arial"/>
          <w:lang w:eastAsia="pt-BR"/>
        </w:rPr>
      </w:pPr>
    </w:p>
    <w:p w:rsidR="008563FC" w:rsidRPr="00981018" w:rsidRDefault="008563FC" w:rsidP="00981018">
      <w:pPr>
        <w:jc w:val="center"/>
        <w:rPr>
          <w:rFonts w:ascii="Arial" w:hAnsi="Arial" w:cs="Arial"/>
          <w:b/>
          <w:lang w:eastAsia="pt-BR"/>
        </w:rPr>
      </w:pPr>
      <w:r w:rsidRPr="00981018">
        <w:rPr>
          <w:rFonts w:ascii="Arial" w:hAnsi="Arial" w:cs="Arial"/>
          <w:b/>
          <w:noProof/>
          <w:lang w:eastAsia="pt-BR"/>
        </w:rPr>
        <w:drawing>
          <wp:inline distT="0" distB="0" distL="0" distR="0" wp14:anchorId="694EEAD4" wp14:editId="1393A880">
            <wp:extent cx="1524000" cy="777240"/>
            <wp:effectExtent l="0" t="0" r="0" b="3810"/>
            <wp:docPr id="2" name="Imagem 2" descr="Assinatura Vereado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ssinatura Vereador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0" cy="777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563FC" w:rsidRPr="00981018" w:rsidRDefault="008563FC" w:rsidP="00981018">
      <w:pPr>
        <w:jc w:val="center"/>
        <w:rPr>
          <w:rFonts w:ascii="Arial" w:hAnsi="Arial" w:cs="Arial"/>
          <w:b/>
          <w:lang w:eastAsia="pt-BR"/>
        </w:rPr>
      </w:pPr>
      <w:r w:rsidRPr="00981018">
        <w:rPr>
          <w:rFonts w:ascii="Arial" w:hAnsi="Arial" w:cs="Arial"/>
          <w:b/>
          <w:lang w:eastAsia="pt-BR"/>
        </w:rPr>
        <w:t>MILTON MARTINS</w:t>
      </w:r>
    </w:p>
    <w:p w:rsidR="008563FC" w:rsidRPr="00981018" w:rsidRDefault="008563FC" w:rsidP="00981018">
      <w:pPr>
        <w:jc w:val="center"/>
        <w:rPr>
          <w:rFonts w:ascii="Arial" w:hAnsi="Arial" w:cs="Arial"/>
          <w:b/>
          <w:lang w:eastAsia="pt-BR"/>
        </w:rPr>
      </w:pPr>
      <w:r w:rsidRPr="00981018">
        <w:rPr>
          <w:rFonts w:ascii="Arial" w:hAnsi="Arial" w:cs="Arial"/>
          <w:b/>
          <w:lang w:eastAsia="pt-BR"/>
        </w:rPr>
        <w:t>VEREADOR</w:t>
      </w:r>
    </w:p>
    <w:p w:rsidR="002D26B6" w:rsidRPr="00981018" w:rsidRDefault="002D26B6" w:rsidP="00981018">
      <w:pPr>
        <w:jc w:val="center"/>
        <w:rPr>
          <w:rFonts w:ascii="Arial" w:hAnsi="Arial" w:cs="Arial"/>
        </w:rPr>
      </w:pPr>
    </w:p>
    <w:p w:rsidR="002D26B6" w:rsidRPr="00981018" w:rsidRDefault="002D26B6" w:rsidP="00981018">
      <w:pPr>
        <w:suppressAutoHyphens w:val="0"/>
        <w:jc w:val="center"/>
        <w:rPr>
          <w:rFonts w:ascii="Arial" w:hAnsi="Arial" w:cs="Arial"/>
          <w:b/>
          <w:u w:val="single"/>
        </w:rPr>
      </w:pPr>
      <w:r w:rsidRPr="00981018">
        <w:rPr>
          <w:rFonts w:ascii="Arial" w:hAnsi="Arial" w:cs="Arial"/>
          <w:b/>
          <w:u w:val="single"/>
        </w:rPr>
        <w:t>JUSTIFICATIVA</w:t>
      </w:r>
    </w:p>
    <w:p w:rsidR="002D26B6" w:rsidRPr="00981018" w:rsidRDefault="002D26B6" w:rsidP="00981018">
      <w:pPr>
        <w:jc w:val="both"/>
        <w:rPr>
          <w:rFonts w:ascii="Arial" w:hAnsi="Arial" w:cs="Arial"/>
        </w:rPr>
      </w:pPr>
    </w:p>
    <w:p w:rsidR="00981018" w:rsidRDefault="00981018" w:rsidP="00981018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>O presente projeto de lei já é lei em Belo Horizonte, de autoria do vereador Iran Melo (PL 193/2017), e é pela sua tamanha importância que apresento este projeto à Câmara Legislativa de Sete Lagoas.</w:t>
      </w:r>
    </w:p>
    <w:p w:rsidR="00293C8F" w:rsidRDefault="00293C8F" w:rsidP="00293C8F">
      <w:pPr>
        <w:pStyle w:val="NormalWeb"/>
        <w:shd w:val="clear" w:color="auto" w:fill="FFFFFF"/>
        <w:spacing w:before="90" w:beforeAutospacing="0" w:after="90" w:afterAutospacing="0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>De acordo com o PL supracitado, conforme dados do Ministério da Saúde, a</w:t>
      </w:r>
      <w:r w:rsidRPr="00981018">
        <w:rPr>
          <w:rFonts w:ascii="Arial" w:hAnsi="Arial" w:cs="Arial"/>
        </w:rPr>
        <w:t xml:space="preserve"> cada dia, pelo menos 20 crianças de zero a nove anos de idade são atendidas nos hospitais </w:t>
      </w:r>
      <w:r>
        <w:rPr>
          <w:rFonts w:ascii="Arial" w:hAnsi="Arial" w:cs="Arial"/>
        </w:rPr>
        <w:t>públicos do</w:t>
      </w:r>
      <w:r w:rsidRPr="00981018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SUS</w:t>
      </w:r>
      <w:r w:rsidRPr="00981018">
        <w:rPr>
          <w:rFonts w:ascii="Arial" w:hAnsi="Arial" w:cs="Arial"/>
        </w:rPr>
        <w:t>, após terem si</w:t>
      </w:r>
      <w:r>
        <w:rPr>
          <w:rFonts w:ascii="Arial" w:hAnsi="Arial" w:cs="Arial"/>
        </w:rPr>
        <w:t>do vítimas de violência sexual. E</w:t>
      </w:r>
      <w:r w:rsidRPr="00981018">
        <w:rPr>
          <w:rFonts w:ascii="Arial" w:hAnsi="Arial" w:cs="Arial"/>
        </w:rPr>
        <w:t>ssas lamentáveis estatísticas</w:t>
      </w:r>
      <w:r>
        <w:rPr>
          <w:rFonts w:ascii="Arial" w:hAnsi="Arial" w:cs="Arial"/>
        </w:rPr>
        <w:t>, infelizmente,</w:t>
      </w:r>
      <w:r w:rsidRPr="00981018">
        <w:rPr>
          <w:rFonts w:ascii="Arial" w:hAnsi="Arial" w:cs="Arial"/>
        </w:rPr>
        <w:t xml:space="preserve"> não param de crescer.</w:t>
      </w:r>
    </w:p>
    <w:p w:rsidR="002715B4" w:rsidRPr="002715B4" w:rsidRDefault="002715B4" w:rsidP="002715B4">
      <w:pPr>
        <w:pStyle w:val="NormalWeb"/>
        <w:shd w:val="clear" w:color="auto" w:fill="FFFFFF"/>
        <w:spacing w:before="90" w:beforeAutospacing="0" w:after="90" w:afterAutospacing="0"/>
        <w:jc w:val="both"/>
        <w:rPr>
          <w:rFonts w:ascii="Arial" w:hAnsi="Arial" w:cs="Arial"/>
        </w:rPr>
      </w:pPr>
      <w:r w:rsidRPr="002715B4">
        <w:rPr>
          <w:rFonts w:ascii="Arial" w:hAnsi="Arial" w:cs="Arial"/>
        </w:rPr>
        <w:tab/>
        <w:t>Também consta no PL mencionado que, em Minas Gerais</w:t>
      </w:r>
      <w:r w:rsidRPr="002715B4">
        <w:rPr>
          <w:rFonts w:ascii="Arial" w:hAnsi="Arial" w:cs="Arial"/>
        </w:rPr>
        <w:t xml:space="preserve">, as ocorrências de crimes contra a dignidade sexual envolvendo pessoas da faixa etária de zero a 17 anos se mantiveram estáveis no último biénio, sem apresentar queda ou elevação considerável. </w:t>
      </w:r>
      <w:r w:rsidRPr="002715B4">
        <w:rPr>
          <w:rFonts w:ascii="Arial" w:hAnsi="Arial" w:cs="Arial"/>
        </w:rPr>
        <w:tab/>
      </w:r>
    </w:p>
    <w:p w:rsidR="002715B4" w:rsidRPr="002715B4" w:rsidRDefault="002715B4" w:rsidP="002715B4">
      <w:pPr>
        <w:pStyle w:val="NormalWeb"/>
        <w:shd w:val="clear" w:color="auto" w:fill="FFFFFF"/>
        <w:spacing w:before="90" w:beforeAutospacing="0" w:after="90" w:afterAutospacing="0"/>
        <w:jc w:val="both"/>
        <w:rPr>
          <w:rFonts w:ascii="Arial" w:hAnsi="Arial" w:cs="Arial"/>
        </w:rPr>
      </w:pPr>
      <w:r w:rsidRPr="002715B4">
        <w:rPr>
          <w:rFonts w:ascii="Arial" w:hAnsi="Arial" w:cs="Arial"/>
        </w:rPr>
        <w:tab/>
      </w:r>
      <w:r w:rsidRPr="002715B4">
        <w:rPr>
          <w:rFonts w:ascii="Arial" w:hAnsi="Arial" w:cs="Arial"/>
        </w:rPr>
        <w:t>Em 2015 foram registradas 5.850 ocorrências, enquanto em 2016 foram 5.836, uma redução de 0,24%. Os dados incluem registros de estupro, corrupção de menores, assédio sexual, prostituição e exploração sexual de menores, violência sexual, favorecimento da prostituição e rufianismo - quando alguém lucra com a exploração sexual alheia.</w:t>
      </w:r>
    </w:p>
    <w:p w:rsidR="00293C8F" w:rsidRDefault="00293C8F" w:rsidP="00293C8F">
      <w:pPr>
        <w:pStyle w:val="NormalWeb"/>
        <w:shd w:val="clear" w:color="auto" w:fill="FFFFFF"/>
        <w:spacing w:before="90" w:beforeAutospacing="0" w:after="90" w:afterAutospacing="0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 xml:space="preserve"> </w:t>
      </w:r>
      <w:r w:rsidRPr="00981018">
        <w:rPr>
          <w:rFonts w:ascii="Arial" w:hAnsi="Arial" w:cs="Arial"/>
        </w:rPr>
        <w:t xml:space="preserve">A pedofilia e a prostituição infantil </w:t>
      </w:r>
      <w:r>
        <w:rPr>
          <w:rFonts w:ascii="Arial" w:hAnsi="Arial" w:cs="Arial"/>
        </w:rPr>
        <w:t>devem ser combatidas em nossa sociedade</w:t>
      </w:r>
      <w:r w:rsidRPr="00981018">
        <w:rPr>
          <w:rFonts w:ascii="Arial" w:hAnsi="Arial" w:cs="Arial"/>
        </w:rPr>
        <w:t xml:space="preserve">. </w:t>
      </w:r>
      <w:r>
        <w:rPr>
          <w:rFonts w:ascii="Arial" w:hAnsi="Arial" w:cs="Arial"/>
        </w:rPr>
        <w:t xml:space="preserve">Precisamos de leis como essas, para combater com rigor o mal que está se espalhando </w:t>
      </w:r>
      <w:r w:rsidR="002715B4">
        <w:rPr>
          <w:rFonts w:ascii="Arial" w:hAnsi="Arial" w:cs="Arial"/>
        </w:rPr>
        <w:t>entre a população</w:t>
      </w:r>
      <w:r>
        <w:rPr>
          <w:rFonts w:ascii="Arial" w:hAnsi="Arial" w:cs="Arial"/>
        </w:rPr>
        <w:t>.</w:t>
      </w:r>
    </w:p>
    <w:p w:rsidR="00D42BF2" w:rsidRPr="00293C8F" w:rsidRDefault="00293C8F" w:rsidP="00293C8F">
      <w:pPr>
        <w:pStyle w:val="NormalWeb"/>
        <w:shd w:val="clear" w:color="auto" w:fill="FFFFFF"/>
        <w:spacing w:before="90" w:beforeAutospacing="0" w:after="90" w:afterAutospacing="0"/>
        <w:jc w:val="both"/>
        <w:rPr>
          <w:rFonts w:ascii="Arial" w:hAnsi="Arial" w:cs="Arial"/>
        </w:rPr>
      </w:pPr>
      <w:r w:rsidRPr="00293C8F">
        <w:rPr>
          <w:rFonts w:ascii="Arial" w:hAnsi="Arial" w:cs="Arial"/>
        </w:rPr>
        <w:tab/>
        <w:t xml:space="preserve">Portanto, </w:t>
      </w:r>
      <w:r>
        <w:rPr>
          <w:rFonts w:ascii="Arial" w:hAnsi="Arial" w:cs="Arial"/>
        </w:rPr>
        <w:t xml:space="preserve">solicito a aprovação do presente pelos meus pares, para contribuir com o </w:t>
      </w:r>
      <w:r w:rsidRPr="00293C8F">
        <w:rPr>
          <w:rFonts w:ascii="Arial" w:hAnsi="Arial" w:cs="Arial"/>
        </w:rPr>
        <w:t xml:space="preserve">enfrentamento deste problema social, </w:t>
      </w:r>
      <w:r>
        <w:rPr>
          <w:rFonts w:ascii="Arial" w:hAnsi="Arial" w:cs="Arial"/>
        </w:rPr>
        <w:t>fortalecendo o ordenamento público municipal no combate a pedofilia e a prostituição infantil.</w:t>
      </w:r>
    </w:p>
    <w:p w:rsidR="00293C8F" w:rsidRPr="00981018" w:rsidRDefault="00293C8F" w:rsidP="00293C8F">
      <w:pPr>
        <w:pStyle w:val="NormalWeb"/>
        <w:shd w:val="clear" w:color="auto" w:fill="FFFFFF"/>
        <w:spacing w:before="90" w:beforeAutospacing="0" w:after="90" w:afterAutospacing="0"/>
        <w:jc w:val="both"/>
        <w:rPr>
          <w:rFonts w:ascii="Arial" w:hAnsi="Arial" w:cs="Arial"/>
        </w:rPr>
      </w:pPr>
    </w:p>
    <w:p w:rsidR="00D42BF2" w:rsidRPr="00981018" w:rsidRDefault="00D42BF2" w:rsidP="00981018">
      <w:pPr>
        <w:spacing w:line="360" w:lineRule="auto"/>
        <w:jc w:val="both"/>
        <w:rPr>
          <w:rFonts w:ascii="Arial" w:hAnsi="Arial" w:cs="Arial"/>
        </w:rPr>
      </w:pPr>
    </w:p>
    <w:p w:rsidR="001E49FB" w:rsidRPr="00981018" w:rsidRDefault="001E49FB" w:rsidP="00981018">
      <w:pPr>
        <w:spacing w:line="360" w:lineRule="auto"/>
        <w:jc w:val="both"/>
        <w:rPr>
          <w:rFonts w:ascii="Arial" w:hAnsi="Arial" w:cs="Arial"/>
        </w:rPr>
      </w:pPr>
    </w:p>
    <w:p w:rsidR="00B27975" w:rsidRPr="00981018" w:rsidRDefault="00B27975" w:rsidP="00981018">
      <w:pPr>
        <w:spacing w:line="360" w:lineRule="auto"/>
        <w:jc w:val="both"/>
        <w:rPr>
          <w:rFonts w:ascii="Arial" w:hAnsi="Arial" w:cs="Arial"/>
        </w:rPr>
      </w:pPr>
    </w:p>
    <w:p w:rsidR="0044629A" w:rsidRPr="00981018" w:rsidRDefault="0044629A" w:rsidP="00981018">
      <w:pPr>
        <w:spacing w:line="360" w:lineRule="auto"/>
        <w:jc w:val="both"/>
        <w:rPr>
          <w:rFonts w:ascii="Arial" w:hAnsi="Arial" w:cs="Arial"/>
        </w:rPr>
      </w:pPr>
    </w:p>
    <w:sectPr w:rsidR="0044629A" w:rsidRPr="00981018" w:rsidSect="005C3BC6">
      <w:pgSz w:w="11906" w:h="16838"/>
      <w:pgMar w:top="1417" w:right="1701" w:bottom="1417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iberation Sans">
    <w:altName w:val="Times New Roman"/>
    <w:panose1 w:val="00000000000000000000"/>
    <w:charset w:val="00"/>
    <w:family w:val="roman"/>
    <w:notTrueType/>
    <w:pitch w:val="default"/>
  </w:font>
  <w:font w:name="DejaVu Sans">
    <w:altName w:val="Arial"/>
    <w:charset w:val="00"/>
    <w:family w:val="swiss"/>
    <w:pitch w:val="variable"/>
    <w:sig w:usb0="00000000" w:usb1="5200F5FF" w:usb2="0A242021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tulo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564717ED"/>
    <w:multiLevelType w:val="hybridMultilevel"/>
    <w:tmpl w:val="27A41202"/>
    <w:lvl w:ilvl="0" w:tplc="39D8A6AE">
      <w:start w:val="1"/>
      <w:numFmt w:val="upperRoman"/>
      <w:lvlText w:val="%1"/>
      <w:lvlJc w:val="left"/>
      <w:pPr>
        <w:ind w:left="100" w:hanging="160"/>
      </w:pPr>
      <w:rPr>
        <w:rFonts w:ascii="Times New Roman" w:eastAsia="Times New Roman" w:hAnsi="Times New Roman" w:hint="default"/>
        <w:w w:val="99"/>
        <w:sz w:val="24"/>
        <w:szCs w:val="24"/>
      </w:rPr>
    </w:lvl>
    <w:lvl w:ilvl="1" w:tplc="E0D271E4">
      <w:start w:val="1"/>
      <w:numFmt w:val="bullet"/>
      <w:lvlText w:val="•"/>
      <w:lvlJc w:val="left"/>
      <w:pPr>
        <w:ind w:left="1198" w:hanging="160"/>
      </w:pPr>
      <w:rPr>
        <w:rFonts w:hint="default"/>
      </w:rPr>
    </w:lvl>
    <w:lvl w:ilvl="2" w:tplc="AFDE7594">
      <w:start w:val="1"/>
      <w:numFmt w:val="bullet"/>
      <w:lvlText w:val="•"/>
      <w:lvlJc w:val="left"/>
      <w:pPr>
        <w:ind w:left="2296" w:hanging="160"/>
      </w:pPr>
      <w:rPr>
        <w:rFonts w:hint="default"/>
      </w:rPr>
    </w:lvl>
    <w:lvl w:ilvl="3" w:tplc="28209CAE">
      <w:start w:val="1"/>
      <w:numFmt w:val="bullet"/>
      <w:lvlText w:val="•"/>
      <w:lvlJc w:val="left"/>
      <w:pPr>
        <w:ind w:left="3394" w:hanging="160"/>
      </w:pPr>
      <w:rPr>
        <w:rFonts w:hint="default"/>
      </w:rPr>
    </w:lvl>
    <w:lvl w:ilvl="4" w:tplc="35F8B5CE">
      <w:start w:val="1"/>
      <w:numFmt w:val="bullet"/>
      <w:lvlText w:val="•"/>
      <w:lvlJc w:val="left"/>
      <w:pPr>
        <w:ind w:left="4492" w:hanging="160"/>
      </w:pPr>
      <w:rPr>
        <w:rFonts w:hint="default"/>
      </w:rPr>
    </w:lvl>
    <w:lvl w:ilvl="5" w:tplc="3A96D974">
      <w:start w:val="1"/>
      <w:numFmt w:val="bullet"/>
      <w:lvlText w:val="•"/>
      <w:lvlJc w:val="left"/>
      <w:pPr>
        <w:ind w:left="5590" w:hanging="160"/>
      </w:pPr>
      <w:rPr>
        <w:rFonts w:hint="default"/>
      </w:rPr>
    </w:lvl>
    <w:lvl w:ilvl="6" w:tplc="D4E01014">
      <w:start w:val="1"/>
      <w:numFmt w:val="bullet"/>
      <w:lvlText w:val="•"/>
      <w:lvlJc w:val="left"/>
      <w:pPr>
        <w:ind w:left="6688" w:hanging="160"/>
      </w:pPr>
      <w:rPr>
        <w:rFonts w:hint="default"/>
      </w:rPr>
    </w:lvl>
    <w:lvl w:ilvl="7" w:tplc="3E4A1588">
      <w:start w:val="1"/>
      <w:numFmt w:val="bullet"/>
      <w:lvlText w:val="•"/>
      <w:lvlJc w:val="left"/>
      <w:pPr>
        <w:ind w:left="7786" w:hanging="160"/>
      </w:pPr>
      <w:rPr>
        <w:rFonts w:hint="default"/>
      </w:rPr>
    </w:lvl>
    <w:lvl w:ilvl="8" w:tplc="6986A7F0">
      <w:start w:val="1"/>
      <w:numFmt w:val="bullet"/>
      <w:lvlText w:val="•"/>
      <w:lvlJc w:val="left"/>
      <w:pPr>
        <w:ind w:left="8884" w:hanging="16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73CE"/>
    <w:rsid w:val="000121F5"/>
    <w:rsid w:val="0004071F"/>
    <w:rsid w:val="000B6C6A"/>
    <w:rsid w:val="001338F2"/>
    <w:rsid w:val="001E49FB"/>
    <w:rsid w:val="001E6D77"/>
    <w:rsid w:val="002453A6"/>
    <w:rsid w:val="002715B4"/>
    <w:rsid w:val="00293C8F"/>
    <w:rsid w:val="002D26B6"/>
    <w:rsid w:val="003573CE"/>
    <w:rsid w:val="003F567E"/>
    <w:rsid w:val="0044629A"/>
    <w:rsid w:val="00472E4C"/>
    <w:rsid w:val="004A6476"/>
    <w:rsid w:val="004E5ADC"/>
    <w:rsid w:val="005C3BC6"/>
    <w:rsid w:val="006E0930"/>
    <w:rsid w:val="00702FDF"/>
    <w:rsid w:val="008563FC"/>
    <w:rsid w:val="008F7AFC"/>
    <w:rsid w:val="00981018"/>
    <w:rsid w:val="00B1420A"/>
    <w:rsid w:val="00B27975"/>
    <w:rsid w:val="00BD1CF9"/>
    <w:rsid w:val="00C36133"/>
    <w:rsid w:val="00D102FB"/>
    <w:rsid w:val="00D42BF2"/>
    <w:rsid w:val="00E140E8"/>
    <w:rsid w:val="00E504F5"/>
    <w:rsid w:val="00EC35EE"/>
    <w:rsid w:val="00EC56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docId w15:val="{4D1BD0BE-8D6B-4D51-B06E-2B93848873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C3BC6"/>
    <w:pPr>
      <w:suppressAutoHyphens/>
    </w:pPr>
    <w:rPr>
      <w:sz w:val="24"/>
      <w:szCs w:val="24"/>
      <w:lang w:eastAsia="ar-SA"/>
    </w:rPr>
  </w:style>
  <w:style w:type="paragraph" w:styleId="Ttulo1">
    <w:name w:val="heading 1"/>
    <w:basedOn w:val="Normal"/>
    <w:next w:val="Corpodetexto"/>
    <w:qFormat/>
    <w:rsid w:val="005C3BC6"/>
    <w:pPr>
      <w:numPr>
        <w:numId w:val="1"/>
      </w:numPr>
      <w:spacing w:before="280" w:after="280"/>
      <w:outlineLvl w:val="0"/>
    </w:pPr>
    <w:rPr>
      <w:b/>
      <w:bCs/>
      <w:kern w:val="1"/>
      <w:sz w:val="48"/>
      <w:szCs w:val="4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bsatz-Standardschriftart">
    <w:name w:val="Absatz-Standardschriftart"/>
    <w:rsid w:val="005C3BC6"/>
  </w:style>
  <w:style w:type="character" w:customStyle="1" w:styleId="Fontepargpadro1">
    <w:name w:val="Fonte parág. padrão1"/>
    <w:rsid w:val="005C3BC6"/>
  </w:style>
  <w:style w:type="character" w:customStyle="1" w:styleId="apple-converted-space">
    <w:name w:val="apple-converted-space"/>
    <w:basedOn w:val="Fontepargpadro1"/>
    <w:rsid w:val="005C3BC6"/>
  </w:style>
  <w:style w:type="paragraph" w:customStyle="1" w:styleId="Ttulo10">
    <w:name w:val="Título1"/>
    <w:basedOn w:val="Normal"/>
    <w:next w:val="Corpodetexto"/>
    <w:rsid w:val="005C3BC6"/>
    <w:pPr>
      <w:keepNext/>
      <w:spacing w:before="240" w:after="120"/>
    </w:pPr>
    <w:rPr>
      <w:rFonts w:ascii="Liberation Sans" w:eastAsia="DejaVu Sans" w:hAnsi="Liberation Sans" w:cs="DejaVu Sans"/>
      <w:sz w:val="28"/>
      <w:szCs w:val="28"/>
    </w:rPr>
  </w:style>
  <w:style w:type="paragraph" w:styleId="Corpodetexto">
    <w:name w:val="Body Text"/>
    <w:basedOn w:val="Normal"/>
    <w:rsid w:val="005C3BC6"/>
    <w:pPr>
      <w:spacing w:after="120"/>
    </w:pPr>
  </w:style>
  <w:style w:type="paragraph" w:styleId="Lista">
    <w:name w:val="List"/>
    <w:basedOn w:val="Corpodetexto"/>
    <w:rsid w:val="005C3BC6"/>
  </w:style>
  <w:style w:type="paragraph" w:customStyle="1" w:styleId="Legenda1">
    <w:name w:val="Legenda1"/>
    <w:basedOn w:val="Normal"/>
    <w:rsid w:val="005C3BC6"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rsid w:val="005C3BC6"/>
    <w:pPr>
      <w:suppressLineNumbers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EC35E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C35EE"/>
    <w:rPr>
      <w:rFonts w:ascii="Tahoma" w:hAnsi="Tahoma" w:cs="Tahoma"/>
      <w:sz w:val="16"/>
      <w:szCs w:val="16"/>
      <w:lang w:eastAsia="ar-SA"/>
    </w:rPr>
  </w:style>
  <w:style w:type="paragraph" w:styleId="NormalWeb">
    <w:name w:val="Normal (Web)"/>
    <w:basedOn w:val="Normal"/>
    <w:uiPriority w:val="99"/>
    <w:unhideWhenUsed/>
    <w:rsid w:val="00EC35EE"/>
    <w:pPr>
      <w:suppressAutoHyphens w:val="0"/>
      <w:spacing w:before="100" w:beforeAutospacing="1" w:after="100" w:afterAutospacing="1"/>
    </w:pPr>
    <w:rPr>
      <w:lang w:eastAsia="pt-BR"/>
    </w:rPr>
  </w:style>
  <w:style w:type="paragraph" w:customStyle="1" w:styleId="Default">
    <w:name w:val="Default"/>
    <w:rsid w:val="00E140E8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B27975"/>
    <w:pPr>
      <w:suppressAutoHyphens w:val="0"/>
      <w:spacing w:after="120" w:line="480" w:lineRule="auto"/>
      <w:ind w:left="283"/>
    </w:pPr>
    <w:rPr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rsid w:val="00B27975"/>
    <w:rPr>
      <w:sz w:val="24"/>
      <w:szCs w:val="24"/>
    </w:rPr>
  </w:style>
  <w:style w:type="paragraph" w:styleId="SemEspaamento">
    <w:name w:val="No Spacing"/>
    <w:uiPriority w:val="1"/>
    <w:qFormat/>
    <w:rsid w:val="001E6D77"/>
    <w:rPr>
      <w:rFonts w:ascii="Calibri" w:eastAsia="Calibri" w:hAnsi="Calibri"/>
      <w:sz w:val="22"/>
      <w:szCs w:val="22"/>
      <w:lang w:eastAsia="en-US"/>
    </w:rPr>
  </w:style>
  <w:style w:type="paragraph" w:styleId="PargrafodaLista">
    <w:name w:val="List Paragraph"/>
    <w:basedOn w:val="Normal"/>
    <w:uiPriority w:val="1"/>
    <w:qFormat/>
    <w:rsid w:val="002D26B6"/>
    <w:pPr>
      <w:widowControl w:val="0"/>
      <w:suppressAutoHyphens w:val="0"/>
    </w:pPr>
    <w:rPr>
      <w:rFonts w:asciiTheme="minorHAnsi" w:eastAsiaTheme="minorHAnsi" w:hAnsiTheme="minorHAnsi" w:cstheme="minorBidi"/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1130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65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2</Pages>
  <Words>597</Words>
  <Characters>3226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PROJETO DE LEI</vt:lpstr>
    </vt:vector>
  </TitlesOfParts>
  <Company/>
  <LinksUpToDate>false</LinksUpToDate>
  <CharactersWithSpaces>3816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PROJETO DE LEI</dc:title>
  <dc:creator>Sandra</dc:creator>
  <cp:lastModifiedBy>Usuario</cp:lastModifiedBy>
  <cp:revision>8</cp:revision>
  <cp:lastPrinted>2017-10-20T17:54:00Z</cp:lastPrinted>
  <dcterms:created xsi:type="dcterms:W3CDTF">2016-05-19T19:16:00Z</dcterms:created>
  <dcterms:modified xsi:type="dcterms:W3CDTF">2017-10-20T17:54:00Z</dcterms:modified>
</cp:coreProperties>
</file>