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708B0" w:rsidRPr="00A8500F" w:rsidRDefault="003B7AAF" w:rsidP="00F708B0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3B047E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</w:t>
      </w:r>
      <w:r w:rsidR="00817568">
        <w:rPr>
          <w:rFonts w:ascii="Times New Roman" w:hAnsi="Times New Roman" w:cs="Times New Roman"/>
          <w:b/>
          <w:color w:val="000000"/>
          <w:shd w:val="clear" w:color="auto" w:fill="FFFFFF"/>
        </w:rPr>
        <w:t>verificada a possibilidade de se terminar a abertura da Rua João Batista de Abreu localizada no bairro Padre Teodoro</w:t>
      </w:r>
      <w:r w:rsidR="003B047E" w:rsidRPr="00A8500F">
        <w:rPr>
          <w:rFonts w:ascii="Times New Roman" w:hAnsi="Times New Roman" w:cs="Times New Roman"/>
          <w:b/>
        </w:rPr>
        <w:t>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915866" w:rsidRPr="00A8500F" w:rsidRDefault="00F33670" w:rsidP="00C763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referido logradouro inicia-se na antiga Rua A, do bairro Padre Teodoro e termina no terreno de João Gualberto Abreu, conforme menciona a Lei nº. 3.689 de 17 de outubro de 1986. Contudo, somente metade da rua foi efetivamente aberta pelo município, deixando o restante dos moradores sem condição adequada de alcançar suas residências.</w:t>
      </w:r>
    </w:p>
    <w:p w:rsidR="00915866" w:rsidRPr="00A8500F" w:rsidRDefault="00915866" w:rsidP="00C763FB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6D19D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645157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93" w:rsidRDefault="00B86993">
      <w:r>
        <w:separator/>
      </w:r>
    </w:p>
  </w:endnote>
  <w:endnote w:type="continuationSeparator" w:id="0">
    <w:p w:rsidR="00B86993" w:rsidRDefault="00B8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93" w:rsidRDefault="00B86993">
      <w:r>
        <w:separator/>
      </w:r>
    </w:p>
  </w:footnote>
  <w:footnote w:type="continuationSeparator" w:id="0">
    <w:p w:rsidR="00B86993" w:rsidRDefault="00B8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502B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74DAC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1BBD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19D8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17568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7DB1"/>
    <w:rsid w:val="00912331"/>
    <w:rsid w:val="009155D5"/>
    <w:rsid w:val="00915866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4D7C"/>
    <w:rsid w:val="00B86993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37A05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33670"/>
    <w:rsid w:val="00F408F4"/>
    <w:rsid w:val="00F44D46"/>
    <w:rsid w:val="00F56927"/>
    <w:rsid w:val="00F63CFA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2017-09-11T17:26:00Z</dcterms:created>
  <dcterms:modified xsi:type="dcterms:W3CDTF">2017-09-11T17:26:00Z</dcterms:modified>
</cp:coreProperties>
</file>