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CF" w:rsidRDefault="00F46ECF" w:rsidP="00F46ECF">
      <w:pPr>
        <w:jc w:val="both"/>
        <w:rPr>
          <w:rFonts w:ascii="Andalus" w:hAnsi="Andalus" w:cs="Andalus"/>
          <w:sz w:val="28"/>
          <w:szCs w:val="28"/>
        </w:rPr>
      </w:pPr>
      <w:r>
        <w:rPr>
          <w:rFonts w:ascii="Andalus" w:hAnsi="Andalus" w:cs="Andalus"/>
          <w:sz w:val="28"/>
          <w:szCs w:val="28"/>
        </w:rPr>
        <w:t>ANTEPROJETO DE LEI Nº _____/____</w:t>
      </w:r>
    </w:p>
    <w:p w:rsidR="00F46ECF" w:rsidRDefault="00F46ECF" w:rsidP="00F46ECF">
      <w:pPr>
        <w:jc w:val="both"/>
        <w:rPr>
          <w:rFonts w:ascii="Andalus" w:hAnsi="Andalus" w:cs="Andalus"/>
          <w:sz w:val="28"/>
          <w:szCs w:val="28"/>
        </w:rPr>
      </w:pPr>
    </w:p>
    <w:p w:rsidR="00F46ECF" w:rsidRPr="00F46ECF" w:rsidRDefault="00F46ECF" w:rsidP="00F46ECF">
      <w:pPr>
        <w:jc w:val="both"/>
        <w:rPr>
          <w:rFonts w:ascii="Andalus" w:hAnsi="Andalus" w:cs="Andalus"/>
          <w:b/>
          <w:sz w:val="28"/>
          <w:szCs w:val="28"/>
        </w:rPr>
      </w:pPr>
      <w:r w:rsidRPr="00F46ECF">
        <w:rPr>
          <w:rFonts w:ascii="Andalus" w:hAnsi="Andalus" w:cs="Andalus"/>
          <w:b/>
          <w:sz w:val="28"/>
          <w:szCs w:val="28"/>
        </w:rPr>
        <w:t>Dispõe sobre a instituição do Programa Aluguel Social no Município de Sete Lagoas e dá outras providências.</w:t>
      </w:r>
    </w:p>
    <w:p w:rsidR="00F46ECF" w:rsidRDefault="00F46ECF" w:rsidP="00F46ECF">
      <w:pPr>
        <w:jc w:val="both"/>
        <w:rPr>
          <w:rFonts w:ascii="Andalus" w:hAnsi="Andalus" w:cs="Andalus"/>
          <w:sz w:val="28"/>
          <w:szCs w:val="28"/>
        </w:rPr>
      </w:pPr>
      <w:r>
        <w:rPr>
          <w:rFonts w:ascii="Andalus" w:hAnsi="Andalus" w:cs="Andalus"/>
          <w:sz w:val="28"/>
          <w:szCs w:val="28"/>
        </w:rPr>
        <w:t>O Vereador que abaixo subscreve, no uso de das atribuições que lhe confere o Regimento Interno desta Casa de Leis, está submetendo à apreciação do Plenário o seguinte Anteprojeto de Lei:</w:t>
      </w:r>
    </w:p>
    <w:p w:rsidR="00F46ECF" w:rsidRDefault="00F46ECF" w:rsidP="00F46ECF">
      <w:pPr>
        <w:jc w:val="both"/>
        <w:rPr>
          <w:rFonts w:ascii="Andalus" w:hAnsi="Andalus" w:cs="Andalus"/>
          <w:sz w:val="28"/>
          <w:szCs w:val="28"/>
        </w:rPr>
      </w:pPr>
      <w:r>
        <w:rPr>
          <w:rFonts w:ascii="Andalus" w:hAnsi="Andalus" w:cs="Andalus"/>
          <w:sz w:val="28"/>
          <w:szCs w:val="28"/>
        </w:rPr>
        <w:t xml:space="preserve">Art. 1º - Fica instituído no Município de Sete Lagoas o Programa Aluguel Social, para fins de atendimento às famílias de baixa renda, nas seguintes situações: </w:t>
      </w:r>
    </w:p>
    <w:p w:rsidR="00F46ECF" w:rsidRDefault="00F46ECF" w:rsidP="00F46ECF">
      <w:pPr>
        <w:jc w:val="both"/>
        <w:rPr>
          <w:rFonts w:ascii="Andalus" w:hAnsi="Andalus" w:cs="Andalus"/>
          <w:sz w:val="28"/>
          <w:szCs w:val="28"/>
        </w:rPr>
      </w:pPr>
      <w:r>
        <w:rPr>
          <w:rFonts w:ascii="Andalus" w:hAnsi="Andalus" w:cs="Andalus"/>
          <w:sz w:val="28"/>
          <w:szCs w:val="28"/>
        </w:rPr>
        <w:t xml:space="preserve">I - que possuam membros com necessidades especiais ou com doenças crônicas graves que residem em imóvel insalubre e/ou inseguro; </w:t>
      </w:r>
    </w:p>
    <w:p w:rsidR="00F46ECF" w:rsidRDefault="00F46ECF" w:rsidP="00F46ECF">
      <w:pPr>
        <w:jc w:val="both"/>
        <w:rPr>
          <w:rFonts w:ascii="Andalus" w:hAnsi="Andalus" w:cs="Andalus"/>
          <w:sz w:val="28"/>
          <w:szCs w:val="28"/>
        </w:rPr>
      </w:pPr>
      <w:r>
        <w:rPr>
          <w:rFonts w:ascii="Andalus" w:hAnsi="Andalus" w:cs="Andalus"/>
          <w:sz w:val="28"/>
          <w:szCs w:val="28"/>
        </w:rPr>
        <w:t>II - em situação de rua</w:t>
      </w:r>
      <w:proofErr w:type="gramStart"/>
      <w:r>
        <w:rPr>
          <w:rFonts w:ascii="Andalus" w:hAnsi="Andalus" w:cs="Andalus"/>
          <w:sz w:val="28"/>
          <w:szCs w:val="28"/>
        </w:rPr>
        <w:t xml:space="preserve">  </w:t>
      </w:r>
      <w:proofErr w:type="gramEnd"/>
      <w:r>
        <w:rPr>
          <w:rFonts w:ascii="Andalus" w:hAnsi="Andalus" w:cs="Andalus"/>
          <w:sz w:val="28"/>
          <w:szCs w:val="28"/>
        </w:rPr>
        <w:t xml:space="preserve">e pobreza absoluta; </w:t>
      </w:r>
    </w:p>
    <w:p w:rsidR="00F46ECF" w:rsidRDefault="00F46ECF" w:rsidP="00F46ECF">
      <w:pPr>
        <w:jc w:val="both"/>
        <w:rPr>
          <w:rFonts w:ascii="Andalus" w:hAnsi="Andalus" w:cs="Andalus"/>
          <w:sz w:val="28"/>
          <w:szCs w:val="28"/>
        </w:rPr>
      </w:pPr>
      <w:r>
        <w:rPr>
          <w:rFonts w:ascii="Andalus" w:hAnsi="Andalus" w:cs="Andalus"/>
          <w:sz w:val="28"/>
          <w:szCs w:val="28"/>
        </w:rPr>
        <w:t>III - residentes em áreas destinadas à execução de obras de infraestrutura necessárias ao desenvolvimento municipal;</w:t>
      </w:r>
    </w:p>
    <w:p w:rsidR="00F46ECF" w:rsidRDefault="00F46ECF" w:rsidP="00F46ECF">
      <w:pPr>
        <w:jc w:val="both"/>
        <w:rPr>
          <w:rFonts w:ascii="Andalus" w:hAnsi="Andalus" w:cs="Andalus"/>
          <w:sz w:val="28"/>
          <w:szCs w:val="28"/>
        </w:rPr>
      </w:pPr>
      <w:r>
        <w:rPr>
          <w:rFonts w:ascii="Andalus" w:hAnsi="Andalus" w:cs="Andalus"/>
          <w:sz w:val="28"/>
          <w:szCs w:val="28"/>
        </w:rPr>
        <w:t xml:space="preserve">IV - residentes em áreas que serão objeto de </w:t>
      </w:r>
      <w:proofErr w:type="spellStart"/>
      <w:r>
        <w:rPr>
          <w:rFonts w:ascii="Andalus" w:hAnsi="Andalus" w:cs="Andalus"/>
          <w:sz w:val="28"/>
          <w:szCs w:val="28"/>
        </w:rPr>
        <w:t>desfavelamento</w:t>
      </w:r>
      <w:proofErr w:type="spellEnd"/>
      <w:r>
        <w:rPr>
          <w:rFonts w:ascii="Andalus" w:hAnsi="Andalus" w:cs="Andalus"/>
          <w:sz w:val="28"/>
          <w:szCs w:val="28"/>
        </w:rPr>
        <w:t xml:space="preserve"> até que se conclua o empreendimento habitacional; </w:t>
      </w:r>
    </w:p>
    <w:p w:rsidR="00F46ECF" w:rsidRDefault="00F46ECF" w:rsidP="00F46ECF">
      <w:pPr>
        <w:jc w:val="both"/>
        <w:rPr>
          <w:rFonts w:ascii="Andalus" w:hAnsi="Andalus" w:cs="Andalus"/>
          <w:sz w:val="28"/>
          <w:szCs w:val="28"/>
        </w:rPr>
      </w:pPr>
      <w:r>
        <w:rPr>
          <w:rFonts w:ascii="Andalus" w:hAnsi="Andalus" w:cs="Andalus"/>
          <w:sz w:val="28"/>
          <w:szCs w:val="28"/>
        </w:rPr>
        <w:t>V - residentes em áreas públicas, em especial em áreas de risco, com processo de regularização fundiária;</w:t>
      </w:r>
    </w:p>
    <w:p w:rsidR="00F46ECF" w:rsidRDefault="00F46ECF" w:rsidP="00F46ECF">
      <w:pPr>
        <w:jc w:val="both"/>
        <w:rPr>
          <w:rFonts w:ascii="Andalus" w:hAnsi="Andalus" w:cs="Andalus"/>
          <w:sz w:val="28"/>
          <w:szCs w:val="28"/>
        </w:rPr>
      </w:pPr>
      <w:r>
        <w:rPr>
          <w:rFonts w:ascii="Andalus" w:hAnsi="Andalus" w:cs="Andalus"/>
          <w:sz w:val="28"/>
          <w:szCs w:val="28"/>
        </w:rPr>
        <w:t xml:space="preserve">VI – residentes em áreas de risco em razão de desastres naturais e calamidades públicas; </w:t>
      </w:r>
    </w:p>
    <w:p w:rsidR="00F46ECF" w:rsidRDefault="00F46ECF" w:rsidP="00F46ECF">
      <w:pPr>
        <w:jc w:val="both"/>
        <w:rPr>
          <w:rFonts w:ascii="Andalus" w:hAnsi="Andalus" w:cs="Andalus"/>
          <w:sz w:val="28"/>
          <w:szCs w:val="28"/>
        </w:rPr>
      </w:pPr>
      <w:r>
        <w:rPr>
          <w:rFonts w:ascii="Andalus" w:hAnsi="Andalus" w:cs="Andalus"/>
          <w:sz w:val="28"/>
          <w:szCs w:val="28"/>
        </w:rPr>
        <w:t xml:space="preserve">VII - residentes em área de risco em razão de desastres de obras de engenharia; </w:t>
      </w:r>
    </w:p>
    <w:p w:rsidR="00F46ECF" w:rsidRDefault="00F46ECF" w:rsidP="00F46ECF">
      <w:pPr>
        <w:jc w:val="both"/>
        <w:rPr>
          <w:rFonts w:ascii="Andalus" w:hAnsi="Andalus" w:cs="Andalus"/>
          <w:sz w:val="28"/>
          <w:szCs w:val="28"/>
        </w:rPr>
      </w:pPr>
      <w:r>
        <w:rPr>
          <w:rFonts w:ascii="Andalus" w:hAnsi="Andalus" w:cs="Andalus"/>
          <w:sz w:val="28"/>
          <w:szCs w:val="28"/>
        </w:rPr>
        <w:lastRenderedPageBreak/>
        <w:t xml:space="preserve">§ 1º - Para efeitos desta Lei, serão consideradas como de baixa renda as famílias com ganho mensal de zero a </w:t>
      </w:r>
      <w:proofErr w:type="gramStart"/>
      <w:r>
        <w:rPr>
          <w:rFonts w:ascii="Andalus" w:hAnsi="Andalus" w:cs="Andalus"/>
          <w:sz w:val="28"/>
          <w:szCs w:val="28"/>
        </w:rPr>
        <w:t>2</w:t>
      </w:r>
      <w:proofErr w:type="gramEnd"/>
      <w:r>
        <w:rPr>
          <w:rFonts w:ascii="Andalus" w:hAnsi="Andalus" w:cs="Andalus"/>
          <w:sz w:val="28"/>
          <w:szCs w:val="28"/>
        </w:rPr>
        <w:t xml:space="preserve"> (dois) salários mínimos vigentes no país.</w:t>
      </w:r>
    </w:p>
    <w:p w:rsidR="00F46ECF" w:rsidRDefault="00F46ECF" w:rsidP="00F46ECF">
      <w:pPr>
        <w:jc w:val="both"/>
        <w:rPr>
          <w:rFonts w:ascii="Andalus" w:hAnsi="Andalus" w:cs="Andalus"/>
          <w:sz w:val="28"/>
          <w:szCs w:val="28"/>
        </w:rPr>
      </w:pPr>
      <w:r>
        <w:rPr>
          <w:rFonts w:ascii="Andalus" w:hAnsi="Andalus" w:cs="Andalus"/>
          <w:sz w:val="28"/>
          <w:szCs w:val="28"/>
        </w:rPr>
        <w:t>§ 2º - O subsídio do Aluguel Social será destinado exclusivamente ao pagamento de locação residencial.</w:t>
      </w:r>
    </w:p>
    <w:p w:rsidR="00F46ECF" w:rsidRDefault="00F46ECF" w:rsidP="00F46ECF">
      <w:pPr>
        <w:jc w:val="both"/>
        <w:rPr>
          <w:rFonts w:ascii="Andalus" w:hAnsi="Andalus" w:cs="Andalus"/>
          <w:sz w:val="28"/>
          <w:szCs w:val="28"/>
        </w:rPr>
      </w:pPr>
      <w:r>
        <w:rPr>
          <w:rFonts w:ascii="Andalus" w:hAnsi="Andalus" w:cs="Andalus"/>
          <w:sz w:val="28"/>
          <w:szCs w:val="28"/>
        </w:rPr>
        <w:t>Art. 3º - Ficará a critério do MUNICÍPIO, após prévia pesquisa dos preços praticados no mercado imobiliário local, estipular o valor a ser pago ao proprietário/locador do imóvel a título de Aluguel Social para as famílias beneficiárias, que não poderá ser superior a um salário mínimo vigente no país.</w:t>
      </w:r>
    </w:p>
    <w:p w:rsidR="00F46ECF" w:rsidRDefault="00F46ECF" w:rsidP="00F46ECF">
      <w:pPr>
        <w:jc w:val="both"/>
        <w:rPr>
          <w:rFonts w:ascii="Andalus" w:hAnsi="Andalus" w:cs="Andalus"/>
          <w:sz w:val="28"/>
          <w:szCs w:val="28"/>
        </w:rPr>
      </w:pPr>
      <w:r>
        <w:rPr>
          <w:rFonts w:ascii="Andalus" w:hAnsi="Andalus" w:cs="Andalus"/>
          <w:sz w:val="28"/>
          <w:szCs w:val="28"/>
        </w:rPr>
        <w:t>§ 1º - A condição de beneficiário deverá ser comprovada mediante Relatório Social oficial emitido pelo profissional de Serviço Social do MUNICÍPIO.</w:t>
      </w:r>
    </w:p>
    <w:p w:rsidR="00F46ECF" w:rsidRDefault="00F46ECF" w:rsidP="00F46ECF">
      <w:pPr>
        <w:jc w:val="both"/>
        <w:rPr>
          <w:rFonts w:ascii="Andalus" w:hAnsi="Andalus" w:cs="Andalus"/>
          <w:sz w:val="28"/>
          <w:szCs w:val="28"/>
        </w:rPr>
      </w:pPr>
      <w:r>
        <w:rPr>
          <w:rFonts w:ascii="Andalus" w:hAnsi="Andalus" w:cs="Andalus"/>
          <w:sz w:val="28"/>
          <w:szCs w:val="28"/>
        </w:rPr>
        <w:t>§ 2º -</w:t>
      </w:r>
      <w:proofErr w:type="gramStart"/>
      <w:r>
        <w:rPr>
          <w:rFonts w:ascii="Andalus" w:hAnsi="Andalus" w:cs="Andalus"/>
          <w:sz w:val="28"/>
          <w:szCs w:val="28"/>
        </w:rPr>
        <w:t xml:space="preserve">  </w:t>
      </w:r>
      <w:proofErr w:type="gramEnd"/>
      <w:r>
        <w:rPr>
          <w:rFonts w:ascii="Andalus" w:hAnsi="Andalus" w:cs="Andalus"/>
          <w:sz w:val="28"/>
          <w:szCs w:val="28"/>
        </w:rPr>
        <w:t>O MUNICÍPIO analisará o preenchimento das condições por parte das famílias, considerando as disposições desta Lei, mediante Parecer Técnico Conclusivo da Assistente Social.</w:t>
      </w:r>
    </w:p>
    <w:p w:rsidR="00F46ECF" w:rsidRDefault="00F46ECF" w:rsidP="00F46ECF">
      <w:pPr>
        <w:jc w:val="both"/>
        <w:rPr>
          <w:rFonts w:ascii="Andalus" w:hAnsi="Andalus" w:cs="Andalus"/>
          <w:sz w:val="28"/>
          <w:szCs w:val="28"/>
        </w:rPr>
      </w:pPr>
      <w:r>
        <w:rPr>
          <w:rFonts w:ascii="Andalus" w:hAnsi="Andalus" w:cs="Andalus"/>
          <w:sz w:val="28"/>
          <w:szCs w:val="28"/>
        </w:rPr>
        <w:t xml:space="preserve">Art. 4º Somente poderão ser objeto de locação nos termos desta Lei, os imóveis que possuam condições de habitabilidade e estejam situados fora de área de risco, bem como em área regular com o respectivo documento que comprove a propriedade do imóvel e situação fiscal. </w:t>
      </w:r>
    </w:p>
    <w:p w:rsidR="00F46ECF" w:rsidRDefault="00F46ECF" w:rsidP="00F46ECF">
      <w:pPr>
        <w:jc w:val="both"/>
        <w:rPr>
          <w:rFonts w:ascii="Andalus" w:hAnsi="Andalus" w:cs="Andalus"/>
          <w:sz w:val="28"/>
          <w:szCs w:val="28"/>
        </w:rPr>
      </w:pPr>
      <w:r>
        <w:rPr>
          <w:rFonts w:ascii="Andalus" w:hAnsi="Andalus" w:cs="Andalus"/>
          <w:sz w:val="28"/>
          <w:szCs w:val="28"/>
        </w:rPr>
        <w:t xml:space="preserve">Art. 5º - A localização do imóvel e a negociação de valores serão de responsabilidade do titular do benefício, enquanto que a contratação da locação e o pagamento ao locador </w:t>
      </w:r>
      <w:proofErr w:type="gramStart"/>
      <w:r>
        <w:rPr>
          <w:rFonts w:ascii="Andalus" w:hAnsi="Andalus" w:cs="Andalus"/>
          <w:sz w:val="28"/>
          <w:szCs w:val="28"/>
        </w:rPr>
        <w:t>será realizado</w:t>
      </w:r>
      <w:proofErr w:type="gramEnd"/>
      <w:r>
        <w:rPr>
          <w:rFonts w:ascii="Andalus" w:hAnsi="Andalus" w:cs="Andalus"/>
          <w:sz w:val="28"/>
          <w:szCs w:val="28"/>
        </w:rPr>
        <w:t xml:space="preserve"> pelo MUNICÍPIO.</w:t>
      </w:r>
    </w:p>
    <w:p w:rsidR="00F46ECF" w:rsidRDefault="00F46ECF" w:rsidP="00F46ECF">
      <w:pPr>
        <w:jc w:val="both"/>
        <w:rPr>
          <w:rFonts w:ascii="Andalus" w:hAnsi="Andalus" w:cs="Andalus"/>
          <w:sz w:val="28"/>
          <w:szCs w:val="28"/>
        </w:rPr>
      </w:pPr>
      <w:r>
        <w:rPr>
          <w:rFonts w:ascii="Andalus" w:hAnsi="Andalus" w:cs="Andalus"/>
          <w:sz w:val="28"/>
          <w:szCs w:val="28"/>
        </w:rPr>
        <w:t xml:space="preserve">Art. 6º - Será realizada a vistoria do imóvel no momento da entrada e da saída da locação, com a conferência do proprietário, do responsável </w:t>
      </w:r>
      <w:r>
        <w:rPr>
          <w:rFonts w:ascii="Andalus" w:hAnsi="Andalus" w:cs="Andalus"/>
          <w:sz w:val="28"/>
          <w:szCs w:val="28"/>
        </w:rPr>
        <w:lastRenderedPageBreak/>
        <w:t>técnico do MUNICÍPIO e do beneficiário, os quais assinarão o Termo de Vistoria.</w:t>
      </w:r>
    </w:p>
    <w:p w:rsidR="00F46ECF" w:rsidRDefault="00F46ECF" w:rsidP="00F46ECF">
      <w:pPr>
        <w:jc w:val="both"/>
        <w:rPr>
          <w:rFonts w:ascii="Andalus" w:hAnsi="Andalus" w:cs="Andalus"/>
          <w:sz w:val="28"/>
          <w:szCs w:val="28"/>
        </w:rPr>
      </w:pPr>
      <w:r>
        <w:rPr>
          <w:rFonts w:ascii="Andalus" w:hAnsi="Andalus" w:cs="Andalus"/>
          <w:sz w:val="28"/>
          <w:szCs w:val="28"/>
        </w:rPr>
        <w:t>Art. 7º -</w:t>
      </w:r>
      <w:proofErr w:type="gramStart"/>
      <w:r>
        <w:rPr>
          <w:rFonts w:ascii="Andalus" w:hAnsi="Andalus" w:cs="Andalus"/>
          <w:sz w:val="28"/>
          <w:szCs w:val="28"/>
        </w:rPr>
        <w:t xml:space="preserve">  </w:t>
      </w:r>
      <w:proofErr w:type="gramEnd"/>
      <w:r>
        <w:rPr>
          <w:rFonts w:ascii="Andalus" w:hAnsi="Andalus" w:cs="Andalus"/>
          <w:sz w:val="28"/>
          <w:szCs w:val="28"/>
        </w:rPr>
        <w:t>O aluguel será pago diretamente ao proprietário do imóvel ou imobiliária do bem locado.</w:t>
      </w:r>
    </w:p>
    <w:p w:rsidR="00F46ECF" w:rsidRDefault="00F46ECF" w:rsidP="00F46ECF">
      <w:pPr>
        <w:jc w:val="both"/>
        <w:rPr>
          <w:rFonts w:ascii="Andalus" w:hAnsi="Andalus" w:cs="Andalus"/>
          <w:sz w:val="28"/>
          <w:szCs w:val="28"/>
        </w:rPr>
      </w:pPr>
      <w:r>
        <w:rPr>
          <w:rFonts w:ascii="Andalus" w:hAnsi="Andalus" w:cs="Andalus"/>
          <w:sz w:val="28"/>
          <w:szCs w:val="28"/>
        </w:rPr>
        <w:t>Art. 8º - O pagamento que se refere o art. 7º somente será efetivado após a formalização do contrato de locação devidamente assinado pelas partes contratantes, contendo cláusula expressa de ciência pelo locatário de que o locador é beneficiário do Aluguel Social.</w:t>
      </w:r>
    </w:p>
    <w:p w:rsidR="00F46ECF" w:rsidRDefault="00F46ECF" w:rsidP="00F46ECF">
      <w:pPr>
        <w:jc w:val="both"/>
        <w:rPr>
          <w:rFonts w:ascii="Andalus" w:hAnsi="Andalus" w:cs="Andalus"/>
          <w:sz w:val="28"/>
          <w:szCs w:val="28"/>
        </w:rPr>
      </w:pPr>
      <w:r>
        <w:rPr>
          <w:rFonts w:ascii="Andalus" w:hAnsi="Andalus" w:cs="Andalus"/>
          <w:sz w:val="28"/>
          <w:szCs w:val="28"/>
        </w:rPr>
        <w:t>Art. 9º - O benefício será concedido pelo prazo de</w:t>
      </w:r>
      <w:proofErr w:type="gramStart"/>
      <w:r>
        <w:rPr>
          <w:rFonts w:ascii="Andalus" w:hAnsi="Andalus" w:cs="Andalus"/>
          <w:sz w:val="28"/>
          <w:szCs w:val="28"/>
        </w:rPr>
        <w:t xml:space="preserve">  </w:t>
      </w:r>
      <w:proofErr w:type="gramEnd"/>
      <w:r>
        <w:rPr>
          <w:rFonts w:ascii="Andalus" w:hAnsi="Andalus" w:cs="Andalus"/>
          <w:sz w:val="28"/>
          <w:szCs w:val="28"/>
        </w:rPr>
        <w:t>um ano, podendo ser prorrogado a critério do MUNICÍPIO, mediante o Relatório Social e Técnico, caso permaneçam as condições que determinaram a concessão.</w:t>
      </w:r>
    </w:p>
    <w:p w:rsidR="00F46ECF" w:rsidRDefault="00F46ECF" w:rsidP="00F46ECF">
      <w:pPr>
        <w:jc w:val="both"/>
        <w:rPr>
          <w:rFonts w:ascii="Andalus" w:hAnsi="Andalus" w:cs="Andalus"/>
          <w:sz w:val="28"/>
          <w:szCs w:val="28"/>
        </w:rPr>
      </w:pPr>
      <w:r>
        <w:rPr>
          <w:rFonts w:ascii="Andalus" w:hAnsi="Andalus" w:cs="Andalus"/>
          <w:sz w:val="28"/>
          <w:szCs w:val="28"/>
        </w:rPr>
        <w:t xml:space="preserve">Art. 10. É vedada a concessão do benefício a mais de um membro da mesma família cadastrada no mesmo grupo familiar, </w:t>
      </w:r>
      <w:proofErr w:type="gramStart"/>
      <w:r>
        <w:rPr>
          <w:rFonts w:ascii="Andalus" w:hAnsi="Andalus" w:cs="Andalus"/>
          <w:sz w:val="28"/>
          <w:szCs w:val="28"/>
        </w:rPr>
        <w:t>sob pena</w:t>
      </w:r>
      <w:proofErr w:type="gramEnd"/>
      <w:r>
        <w:rPr>
          <w:rFonts w:ascii="Andalus" w:hAnsi="Andalus" w:cs="Andalus"/>
          <w:sz w:val="28"/>
          <w:szCs w:val="28"/>
        </w:rPr>
        <w:t xml:space="preserve"> de cancelamento do benefício.</w:t>
      </w:r>
    </w:p>
    <w:p w:rsidR="00F46ECF" w:rsidRDefault="00F46ECF" w:rsidP="00F46ECF">
      <w:pPr>
        <w:jc w:val="both"/>
        <w:rPr>
          <w:rFonts w:ascii="Andalus" w:hAnsi="Andalus" w:cs="Andalus"/>
          <w:sz w:val="28"/>
          <w:szCs w:val="28"/>
        </w:rPr>
      </w:pPr>
      <w:r>
        <w:rPr>
          <w:rFonts w:ascii="Andalus" w:hAnsi="Andalus" w:cs="Andalus"/>
          <w:sz w:val="28"/>
          <w:szCs w:val="28"/>
        </w:rPr>
        <w:t>Parágrafo único. Nos casos de separação conjugal ou dissolução da união estável, emancipação de dependentes ou outra forma de subdivisão em que seja formado um novo núcleo familiar, deverá ser elaborada uma avaliação social que indicará a necessidade de se conceder o benefício ao novo núcleo familiar e a manutenção do benefício ao núcleo familiar original.</w:t>
      </w:r>
    </w:p>
    <w:p w:rsidR="00F46ECF" w:rsidRDefault="00F46ECF" w:rsidP="00F46ECF">
      <w:pPr>
        <w:jc w:val="both"/>
        <w:rPr>
          <w:rFonts w:ascii="Andalus" w:hAnsi="Andalus" w:cs="Andalus"/>
          <w:sz w:val="28"/>
          <w:szCs w:val="28"/>
        </w:rPr>
      </w:pPr>
      <w:r>
        <w:rPr>
          <w:rFonts w:ascii="Andalus" w:hAnsi="Andalus" w:cs="Andalus"/>
          <w:sz w:val="28"/>
          <w:szCs w:val="28"/>
        </w:rPr>
        <w:t>Art. 11. Cessará o benefício, perdendo o direito, a família que:</w:t>
      </w:r>
    </w:p>
    <w:p w:rsidR="00F46ECF" w:rsidRDefault="00F46ECF" w:rsidP="00F46ECF">
      <w:pPr>
        <w:jc w:val="both"/>
        <w:rPr>
          <w:rFonts w:ascii="Andalus" w:hAnsi="Andalus" w:cs="Andalus"/>
          <w:sz w:val="28"/>
          <w:szCs w:val="28"/>
        </w:rPr>
      </w:pPr>
      <w:r>
        <w:rPr>
          <w:rFonts w:ascii="Andalus" w:hAnsi="Andalus" w:cs="Andalus"/>
          <w:sz w:val="28"/>
          <w:szCs w:val="28"/>
        </w:rPr>
        <w:t>I - deixar de atender, a qualquer tempo, aos critérios estabelecidos no art. 1º desta Lei;</w:t>
      </w:r>
    </w:p>
    <w:p w:rsidR="00F46ECF" w:rsidRDefault="00F46ECF" w:rsidP="00F46ECF">
      <w:pPr>
        <w:jc w:val="both"/>
        <w:rPr>
          <w:rFonts w:ascii="Andalus" w:hAnsi="Andalus" w:cs="Andalus"/>
          <w:sz w:val="28"/>
          <w:szCs w:val="28"/>
        </w:rPr>
      </w:pPr>
      <w:r>
        <w:rPr>
          <w:rFonts w:ascii="Andalus" w:hAnsi="Andalus" w:cs="Andalus"/>
          <w:sz w:val="28"/>
          <w:szCs w:val="28"/>
        </w:rPr>
        <w:t xml:space="preserve">II - sublocar o imóvel objeto da concessão do benefício; </w:t>
      </w:r>
      <w:proofErr w:type="gramStart"/>
      <w:r>
        <w:rPr>
          <w:rFonts w:ascii="Andalus" w:hAnsi="Andalus" w:cs="Andalus"/>
          <w:sz w:val="28"/>
          <w:szCs w:val="28"/>
        </w:rPr>
        <w:t>ou</w:t>
      </w:r>
      <w:proofErr w:type="gramEnd"/>
    </w:p>
    <w:p w:rsidR="00F46ECF" w:rsidRDefault="00F46ECF" w:rsidP="00F46ECF">
      <w:pPr>
        <w:jc w:val="both"/>
        <w:rPr>
          <w:rFonts w:ascii="Andalus" w:hAnsi="Andalus" w:cs="Andalus"/>
          <w:sz w:val="28"/>
          <w:szCs w:val="28"/>
        </w:rPr>
      </w:pPr>
      <w:r>
        <w:rPr>
          <w:rFonts w:ascii="Andalus" w:hAnsi="Andalus" w:cs="Andalus"/>
          <w:sz w:val="28"/>
          <w:szCs w:val="28"/>
        </w:rPr>
        <w:t>III - prestar declaração falsa.</w:t>
      </w: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r>
        <w:rPr>
          <w:rFonts w:ascii="Andalus" w:hAnsi="Andalus" w:cs="Andalus"/>
          <w:sz w:val="28"/>
          <w:szCs w:val="28"/>
        </w:rPr>
        <w:t>Art. 12. O valor do Aluguel Social poderá ser reajustado por meio de Decreto, de acordo com indicadores econômicos para reajuste dos contratos de locação, mediante relatório devidamente fundamentado, observado a disponibilidade orçamentária e financeira do MUNICÍPIO.</w:t>
      </w:r>
    </w:p>
    <w:p w:rsidR="00F46ECF" w:rsidRDefault="00F46ECF" w:rsidP="00F46ECF">
      <w:pPr>
        <w:jc w:val="both"/>
        <w:rPr>
          <w:rFonts w:ascii="Andalus" w:hAnsi="Andalus" w:cs="Andalus"/>
          <w:sz w:val="28"/>
          <w:szCs w:val="28"/>
        </w:rPr>
      </w:pPr>
      <w:r>
        <w:rPr>
          <w:rFonts w:ascii="Andalus" w:hAnsi="Andalus" w:cs="Andalus"/>
          <w:sz w:val="28"/>
          <w:szCs w:val="28"/>
        </w:rPr>
        <w:t xml:space="preserve">Art. 13. As despesas decorrentes da execução desta Lei correrão por conta de dotações próprias constantes do orçamento vigente. </w:t>
      </w:r>
    </w:p>
    <w:p w:rsidR="00F46ECF" w:rsidRDefault="00F46ECF" w:rsidP="00F46ECF">
      <w:pPr>
        <w:jc w:val="both"/>
        <w:rPr>
          <w:rFonts w:ascii="Andalus" w:hAnsi="Andalus" w:cs="Andalus"/>
          <w:sz w:val="28"/>
          <w:szCs w:val="28"/>
        </w:rPr>
      </w:pPr>
      <w:r>
        <w:rPr>
          <w:rFonts w:ascii="Andalus" w:hAnsi="Andalus" w:cs="Andalus"/>
          <w:sz w:val="28"/>
          <w:szCs w:val="28"/>
        </w:rPr>
        <w:t>Art. 14. Esta Lei entra em vigor na data de sua publicação.</w:t>
      </w: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4310EF">
      <w:pPr>
        <w:jc w:val="center"/>
        <w:rPr>
          <w:rFonts w:ascii="Andalus" w:hAnsi="Andalus" w:cs="Andalus"/>
          <w:sz w:val="28"/>
          <w:szCs w:val="28"/>
        </w:rPr>
      </w:pPr>
      <w:r>
        <w:rPr>
          <w:rFonts w:ascii="Andalus" w:hAnsi="Andalus" w:cs="Andalus"/>
          <w:sz w:val="28"/>
          <w:szCs w:val="28"/>
        </w:rPr>
        <w:t>Sete Lagoas, 04 de Setembro 2017.</w:t>
      </w:r>
    </w:p>
    <w:p w:rsidR="00F46ECF" w:rsidRDefault="00F46ECF" w:rsidP="004310EF">
      <w:pPr>
        <w:jc w:val="center"/>
        <w:rPr>
          <w:rFonts w:ascii="Andalus" w:hAnsi="Andalus" w:cs="Andalus"/>
          <w:sz w:val="28"/>
          <w:szCs w:val="28"/>
        </w:rPr>
      </w:pPr>
    </w:p>
    <w:p w:rsidR="00F46ECF" w:rsidRDefault="00F46ECF" w:rsidP="004310EF">
      <w:pPr>
        <w:jc w:val="center"/>
        <w:rPr>
          <w:rFonts w:ascii="Andalus" w:hAnsi="Andalus" w:cs="Andalus"/>
          <w:sz w:val="28"/>
          <w:szCs w:val="28"/>
        </w:rPr>
      </w:pPr>
    </w:p>
    <w:p w:rsidR="00F46ECF" w:rsidRDefault="00F46ECF" w:rsidP="004310EF">
      <w:pPr>
        <w:jc w:val="center"/>
        <w:rPr>
          <w:rFonts w:ascii="Andalus" w:hAnsi="Andalus" w:cs="Andalus"/>
          <w:sz w:val="28"/>
          <w:szCs w:val="28"/>
        </w:rPr>
      </w:pPr>
      <w:r>
        <w:rPr>
          <w:rFonts w:ascii="Andalus" w:hAnsi="Andalus" w:cs="Andalus"/>
          <w:sz w:val="28"/>
          <w:szCs w:val="28"/>
        </w:rPr>
        <w:t xml:space="preserve">Vereador Gilson </w:t>
      </w:r>
      <w:proofErr w:type="spellStart"/>
      <w:r>
        <w:rPr>
          <w:rFonts w:ascii="Andalus" w:hAnsi="Andalus" w:cs="Andalus"/>
          <w:sz w:val="28"/>
          <w:szCs w:val="28"/>
        </w:rPr>
        <w:t>Liboreiro</w:t>
      </w:r>
      <w:proofErr w:type="spellEnd"/>
      <w:r>
        <w:rPr>
          <w:rFonts w:ascii="Andalus" w:hAnsi="Andalus" w:cs="Andalus"/>
          <w:sz w:val="28"/>
          <w:szCs w:val="28"/>
        </w:rPr>
        <w:t>.</w:t>
      </w: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sz w:val="28"/>
          <w:szCs w:val="28"/>
        </w:rPr>
      </w:pPr>
    </w:p>
    <w:p w:rsidR="00F46ECF" w:rsidRDefault="00F46ECF" w:rsidP="00F46ECF">
      <w:pPr>
        <w:jc w:val="both"/>
        <w:rPr>
          <w:rFonts w:ascii="Andalus" w:hAnsi="Andalus" w:cs="Andalus"/>
          <w:b/>
          <w:sz w:val="28"/>
          <w:szCs w:val="28"/>
        </w:rPr>
      </w:pPr>
      <w:r>
        <w:rPr>
          <w:rFonts w:ascii="Andalus" w:hAnsi="Andalus" w:cs="Andalus"/>
          <w:b/>
          <w:sz w:val="28"/>
          <w:szCs w:val="28"/>
        </w:rPr>
        <w:t>J U S T I F I C A T I V A</w:t>
      </w:r>
    </w:p>
    <w:p w:rsidR="00F46ECF" w:rsidRDefault="00F46ECF" w:rsidP="00F46ECF">
      <w:pPr>
        <w:jc w:val="both"/>
        <w:rPr>
          <w:rFonts w:ascii="Andalus" w:hAnsi="Andalus" w:cs="Andalus"/>
          <w:sz w:val="28"/>
          <w:szCs w:val="28"/>
        </w:rPr>
      </w:pPr>
      <w:r>
        <w:rPr>
          <w:rFonts w:ascii="Andalus" w:hAnsi="Andalus" w:cs="Andalus"/>
          <w:sz w:val="28"/>
          <w:szCs w:val="28"/>
        </w:rPr>
        <w:t>Encaminhamos para apreciação e aprovação dessa Casa Legislativa o Ante Projeto de Lei que Dispõe sobre a instituição do Programa Aluguel Social no Município de Sete Lagoas e dá outras providências.</w:t>
      </w:r>
    </w:p>
    <w:p w:rsidR="00F46ECF" w:rsidRDefault="00F46ECF" w:rsidP="00F46ECF">
      <w:pPr>
        <w:jc w:val="both"/>
        <w:rPr>
          <w:rFonts w:ascii="Andalus" w:hAnsi="Andalus" w:cs="Andalus"/>
          <w:sz w:val="28"/>
          <w:szCs w:val="28"/>
        </w:rPr>
      </w:pPr>
      <w:r>
        <w:rPr>
          <w:rFonts w:ascii="Andalus" w:hAnsi="Andalus" w:cs="Andalus"/>
          <w:sz w:val="28"/>
          <w:szCs w:val="28"/>
        </w:rPr>
        <w:t>O presente projeto visa a preencher uma enorme lacuna na legislação do Município Sete Lagoas, no que diz respeito à proteção e à garantia dos direitos de famílias atingidas por situações de alto risco ambiental, calamidade pública ou acidentes de grandes proporções.</w:t>
      </w:r>
    </w:p>
    <w:p w:rsidR="00F46ECF" w:rsidRDefault="00F46ECF" w:rsidP="00F46ECF">
      <w:pPr>
        <w:jc w:val="both"/>
        <w:rPr>
          <w:rFonts w:ascii="Andalus" w:hAnsi="Andalus" w:cs="Andalus"/>
          <w:sz w:val="28"/>
          <w:szCs w:val="28"/>
        </w:rPr>
      </w:pPr>
      <w:r>
        <w:rPr>
          <w:rFonts w:ascii="Andalus" w:hAnsi="Andalus" w:cs="Andalus"/>
          <w:sz w:val="28"/>
          <w:szCs w:val="28"/>
        </w:rPr>
        <w:t>O Aluguel Social é um recurso assistencial mensal destinado a atender, em caráter de urgência, famílias que se encontram sem moradia. A família beneficiada recebe uma quantia equivalente ao custo de um aluguel popular. O aluguel social representa um dos mais poderosos instrumentos visando à garantia do direito à moradia, íntima e indissociavelmente ligado ao princípio da dignidade da pessoa humana, fartamente insculpido na Constituição Federal e em diversos tratados assinado pelo Brasil em nível internacional.</w:t>
      </w:r>
    </w:p>
    <w:p w:rsidR="00F46ECF" w:rsidRDefault="00F46ECF" w:rsidP="00F46ECF">
      <w:pPr>
        <w:jc w:val="both"/>
        <w:rPr>
          <w:rFonts w:ascii="Andalus" w:hAnsi="Andalus" w:cs="Andalus"/>
          <w:sz w:val="28"/>
          <w:szCs w:val="28"/>
        </w:rPr>
      </w:pPr>
      <w:r>
        <w:rPr>
          <w:rFonts w:ascii="Andalus" w:hAnsi="Andalus" w:cs="Andalus"/>
          <w:sz w:val="28"/>
          <w:szCs w:val="28"/>
        </w:rPr>
        <w:t xml:space="preserve">No âmbito federal, a Lei n° 8.742/93 (Lei Orgânica da Assistência Social) representa um dos mais poderosos instrumentos visando à garantia do direito, à moradia e o princípio da dignidade da pessoa humana, dispostos na Constituição Federal, prevê claramente a possibilidade de criação de benefícios eventuais para atender necessidades advindas de vulnerabilidade temporária e calamidade pública. Fundamento Constitucional: O aluguel social constitui manifestação da dimensão positiva do direito à moradia, íntima e indissociavelmente ligado ao princípio da dignidade da pessoa humana. Lei Federal n° 8.742, de 07 de </w:t>
      </w:r>
      <w:r>
        <w:rPr>
          <w:rFonts w:ascii="Andalus" w:hAnsi="Andalus" w:cs="Andalus"/>
          <w:sz w:val="28"/>
          <w:szCs w:val="28"/>
        </w:rPr>
        <w:lastRenderedPageBreak/>
        <w:t>dezembro de 1993, que "Dispõe sobre a organização da Assistência Social e dá outras providências", Prevê a possibilidade de criação de benefícios eventuais para atender necessidades advindas de vulnerabilidade temporária e calamidade pública.</w:t>
      </w:r>
    </w:p>
    <w:p w:rsidR="00F46ECF" w:rsidRDefault="00F46ECF" w:rsidP="00F46ECF">
      <w:pPr>
        <w:jc w:val="both"/>
        <w:rPr>
          <w:rFonts w:ascii="Andalus" w:hAnsi="Andalus" w:cs="Andalus"/>
          <w:sz w:val="28"/>
          <w:szCs w:val="28"/>
        </w:rPr>
      </w:pPr>
      <w:r>
        <w:rPr>
          <w:rFonts w:ascii="Andalus" w:hAnsi="Andalus" w:cs="Andalus"/>
          <w:sz w:val="28"/>
          <w:szCs w:val="28"/>
        </w:rPr>
        <w:t xml:space="preserve">Daí, o nosso entendimento no sentido de que é necessário instituir no ordenamento jurídico este instrumento de cunho social, razão pela qual conto com o apoio dos nobres pares na aprovação desta proposição. </w:t>
      </w:r>
    </w:p>
    <w:p w:rsidR="00F46ECF" w:rsidRDefault="00F46ECF" w:rsidP="00F46ECF">
      <w:pPr>
        <w:jc w:val="both"/>
        <w:rPr>
          <w:rFonts w:ascii="Andalus" w:hAnsi="Andalus" w:cs="Andalus"/>
          <w:sz w:val="28"/>
          <w:szCs w:val="28"/>
        </w:rPr>
      </w:pPr>
    </w:p>
    <w:p w:rsidR="00F46ECF" w:rsidRDefault="00F46ECF" w:rsidP="004310EF">
      <w:pPr>
        <w:jc w:val="center"/>
        <w:rPr>
          <w:rFonts w:ascii="Andalus" w:hAnsi="Andalus" w:cs="Andalus"/>
          <w:sz w:val="28"/>
          <w:szCs w:val="28"/>
        </w:rPr>
      </w:pPr>
      <w:r>
        <w:rPr>
          <w:rFonts w:ascii="Andalus" w:hAnsi="Andalus" w:cs="Andalus"/>
          <w:sz w:val="28"/>
          <w:szCs w:val="28"/>
        </w:rPr>
        <w:t>Sete Lagoas, 04 de Setembro 2017.</w:t>
      </w:r>
    </w:p>
    <w:p w:rsidR="00F46ECF" w:rsidRDefault="00F46ECF" w:rsidP="004310EF">
      <w:pPr>
        <w:jc w:val="center"/>
        <w:rPr>
          <w:rFonts w:ascii="Andalus" w:hAnsi="Andalus" w:cs="Andalus"/>
          <w:sz w:val="28"/>
          <w:szCs w:val="28"/>
        </w:rPr>
      </w:pPr>
    </w:p>
    <w:p w:rsidR="00F46ECF" w:rsidRDefault="00F46ECF" w:rsidP="004310EF">
      <w:pPr>
        <w:jc w:val="center"/>
        <w:rPr>
          <w:rFonts w:ascii="Andalus" w:hAnsi="Andalus" w:cs="Andalus"/>
          <w:sz w:val="28"/>
          <w:szCs w:val="28"/>
        </w:rPr>
      </w:pPr>
    </w:p>
    <w:p w:rsidR="00F46ECF" w:rsidRDefault="00F46ECF" w:rsidP="004310EF">
      <w:pPr>
        <w:jc w:val="center"/>
        <w:rPr>
          <w:rFonts w:ascii="Andalus" w:hAnsi="Andalus" w:cs="Andalus"/>
          <w:sz w:val="28"/>
          <w:szCs w:val="28"/>
        </w:rPr>
      </w:pPr>
      <w:r>
        <w:rPr>
          <w:rFonts w:ascii="Andalus" w:hAnsi="Andalus" w:cs="Andalus"/>
          <w:sz w:val="28"/>
          <w:szCs w:val="28"/>
        </w:rPr>
        <w:t xml:space="preserve">Vereador Gilson </w:t>
      </w:r>
      <w:proofErr w:type="spellStart"/>
      <w:r>
        <w:rPr>
          <w:rFonts w:ascii="Andalus" w:hAnsi="Andalus" w:cs="Andalus"/>
          <w:sz w:val="28"/>
          <w:szCs w:val="28"/>
        </w:rPr>
        <w:t>Liboreiro</w:t>
      </w:r>
      <w:proofErr w:type="spellEnd"/>
      <w:r>
        <w:rPr>
          <w:rFonts w:ascii="Andalus" w:hAnsi="Andalus" w:cs="Andalus"/>
          <w:sz w:val="28"/>
          <w:szCs w:val="28"/>
        </w:rPr>
        <w:t>.</w:t>
      </w:r>
      <w:bookmarkStart w:id="0" w:name="_GoBack"/>
      <w:bookmarkEnd w:id="0"/>
    </w:p>
    <w:p w:rsidR="00765FB5" w:rsidRPr="0011526C" w:rsidRDefault="00765FB5" w:rsidP="00DA0424">
      <w:pPr>
        <w:jc w:val="center"/>
        <w:rPr>
          <w:rFonts w:ascii="Times New Roman" w:hAnsi="Times New Roman" w:cs="Times New Roman"/>
          <w:sz w:val="24"/>
          <w:szCs w:val="24"/>
        </w:rPr>
      </w:pPr>
    </w:p>
    <w:sectPr w:rsidR="00765FB5" w:rsidRPr="0011526C" w:rsidSect="001557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11" w:rsidRDefault="006B6A11" w:rsidP="00963EEE">
      <w:pPr>
        <w:spacing w:after="0" w:line="240" w:lineRule="auto"/>
      </w:pPr>
      <w:r>
        <w:separator/>
      </w:r>
    </w:p>
  </w:endnote>
  <w:endnote w:type="continuationSeparator" w:id="0">
    <w:p w:rsidR="006B6A11" w:rsidRDefault="006B6A11"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8D6C3E" w:rsidRDefault="008D697F" w:rsidP="007A45DD">
    <w:pPr>
      <w:pStyle w:val="Cabealho"/>
      <w:jc w:val="center"/>
      <w:rPr>
        <w:sz w:val="18"/>
      </w:rPr>
    </w:pPr>
    <w:r w:rsidRPr="008D6C3E">
      <w:rPr>
        <w:sz w:val="18"/>
      </w:rPr>
      <w:t>Av. Getúlio Vargas, 111 –</w:t>
    </w:r>
    <w:r w:rsidR="00127530">
      <w:rPr>
        <w:sz w:val="18"/>
      </w:rPr>
      <w:t xml:space="preserve"> Sala 402, </w:t>
    </w:r>
    <w:r w:rsidRPr="008D6C3E">
      <w:rPr>
        <w:sz w:val="18"/>
      </w:rPr>
      <w:t>Centro – Sete Lagoas / MG - C</w:t>
    </w:r>
    <w:r w:rsidR="00127530">
      <w:rPr>
        <w:sz w:val="18"/>
      </w:rPr>
      <w:t>EP: 35700-046</w:t>
    </w:r>
    <w:r w:rsidR="00127530">
      <w:rPr>
        <w:sz w:val="18"/>
      </w:rPr>
      <w:br/>
      <w:t>Fone: 31 3779-6343</w:t>
    </w:r>
    <w:r w:rsidRPr="008D6C3E">
      <w:rPr>
        <w:sz w:val="18"/>
      </w:rPr>
      <w:t xml:space="preserve"> | E-mail: </w:t>
    </w:r>
    <w:r>
      <w:rPr>
        <w:sz w:val="18"/>
      </w:rPr>
      <w:t>gilson.liboreiro@camarase</w:t>
    </w:r>
    <w:r w:rsidR="00127530">
      <w:rPr>
        <w:sz w:val="18"/>
      </w:rPr>
      <w:t>te.</w:t>
    </w:r>
    <w:r w:rsidRPr="008D6C3E">
      <w:rPr>
        <w:sz w:val="18"/>
      </w:rPr>
      <w:t>mg.gov.br</w:t>
    </w:r>
  </w:p>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11" w:rsidRDefault="006B6A11" w:rsidP="00963EEE">
      <w:pPr>
        <w:spacing w:after="0" w:line="240" w:lineRule="auto"/>
      </w:pPr>
      <w:r>
        <w:separator/>
      </w:r>
    </w:p>
  </w:footnote>
  <w:footnote w:type="continuationSeparator" w:id="0">
    <w:p w:rsidR="006B6A11" w:rsidRDefault="006B6A11"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CF7D01" w:rsidRDefault="008D697F" w:rsidP="00F933BA">
    <w:pPr>
      <w:pStyle w:val="Cabealho"/>
      <w:rPr>
        <w:b/>
        <w:sz w:val="36"/>
        <w:szCs w:val="36"/>
      </w:rPr>
    </w:pPr>
    <w:r>
      <w:rPr>
        <w:b/>
        <w:sz w:val="32"/>
      </w:rPr>
      <w:tab/>
    </w:r>
    <w:r w:rsidRPr="00CF7D01">
      <w:rPr>
        <w:b/>
        <w:noProof/>
        <w:sz w:val="36"/>
        <w:szCs w:val="36"/>
        <w:lang w:eastAsia="pt-BR"/>
      </w:rPr>
      <w:drawing>
        <wp:anchor distT="0" distB="0" distL="114300" distR="114300" simplePos="0" relativeHeight="251659264" behindDoc="1" locked="0" layoutInCell="1" allowOverlap="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CF7D01">
      <w:rPr>
        <w:b/>
        <w:sz w:val="36"/>
        <w:szCs w:val="36"/>
      </w:rPr>
      <w:t>Câmara Municipal de Sete Lagoas</w:t>
    </w:r>
    <w:r w:rsidRPr="00CF7D01">
      <w:rPr>
        <w:b/>
        <w:sz w:val="36"/>
        <w:szCs w:val="36"/>
      </w:rPr>
      <w:tab/>
    </w:r>
  </w:p>
  <w:p w:rsidR="008D697F" w:rsidRPr="00C67EE6" w:rsidRDefault="008D697F" w:rsidP="007A45DD">
    <w:pPr>
      <w:pStyle w:val="Cabealho"/>
      <w:spacing w:line="360" w:lineRule="auto"/>
      <w:jc w:val="center"/>
      <w:rPr>
        <w:sz w:val="20"/>
        <w:szCs w:val="20"/>
      </w:rPr>
    </w:pPr>
    <w:r w:rsidRPr="00C67EE6">
      <w:rPr>
        <w:sz w:val="20"/>
        <w:szCs w:val="20"/>
      </w:rPr>
      <w:t>ESTADO DE MINAS GERAIS</w:t>
    </w:r>
  </w:p>
  <w:p w:rsidR="008D697F" w:rsidRPr="00127530" w:rsidRDefault="00AC54FF" w:rsidP="007A45DD">
    <w:pPr>
      <w:pStyle w:val="Cabealho"/>
      <w:spacing w:line="360" w:lineRule="auto"/>
      <w:jc w:val="center"/>
      <w:rPr>
        <w:rFonts w:ascii="Arial" w:hAnsi="Arial" w:cs="Arial"/>
        <w:b/>
      </w:rPr>
    </w:pPr>
    <w:r>
      <w:rPr>
        <w:rFonts w:ascii="Arial" w:hAnsi="Arial" w:cs="Arial"/>
        <w:b/>
      </w:rPr>
      <w:t xml:space="preserve">GABINETE </w:t>
    </w:r>
    <w:r w:rsidR="00593DED" w:rsidRPr="00127530">
      <w:rPr>
        <w:rFonts w:ascii="Arial" w:hAnsi="Arial" w:cs="Arial"/>
        <w:b/>
      </w:rPr>
      <w:t>VEREADOR GILSON LIBOREIRO</w:t>
    </w:r>
  </w:p>
  <w:p w:rsidR="008D697F" w:rsidRDefault="008D69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2040"/>
    <w:rsid w:val="00004883"/>
    <w:rsid w:val="00044136"/>
    <w:rsid w:val="00117E40"/>
    <w:rsid w:val="00127530"/>
    <w:rsid w:val="001557E9"/>
    <w:rsid w:val="00191D6A"/>
    <w:rsid w:val="00215905"/>
    <w:rsid w:val="002162BD"/>
    <w:rsid w:val="00244CB9"/>
    <w:rsid w:val="002D2B30"/>
    <w:rsid w:val="0034796E"/>
    <w:rsid w:val="00370C3E"/>
    <w:rsid w:val="003E374F"/>
    <w:rsid w:val="004037A7"/>
    <w:rsid w:val="004310EF"/>
    <w:rsid w:val="004B3FEE"/>
    <w:rsid w:val="004C31D8"/>
    <w:rsid w:val="004D3411"/>
    <w:rsid w:val="00522719"/>
    <w:rsid w:val="0053103A"/>
    <w:rsid w:val="00541015"/>
    <w:rsid w:val="00576CDB"/>
    <w:rsid w:val="00593DED"/>
    <w:rsid w:val="005C5257"/>
    <w:rsid w:val="00657EBB"/>
    <w:rsid w:val="006B4310"/>
    <w:rsid w:val="006B6A11"/>
    <w:rsid w:val="006C1F33"/>
    <w:rsid w:val="007210BD"/>
    <w:rsid w:val="00721EC1"/>
    <w:rsid w:val="00750E1F"/>
    <w:rsid w:val="00765FB5"/>
    <w:rsid w:val="007A45DD"/>
    <w:rsid w:val="007B07CF"/>
    <w:rsid w:val="00824FB4"/>
    <w:rsid w:val="0085577A"/>
    <w:rsid w:val="0088015A"/>
    <w:rsid w:val="008B10A6"/>
    <w:rsid w:val="008D697F"/>
    <w:rsid w:val="008E4B91"/>
    <w:rsid w:val="00963EEE"/>
    <w:rsid w:val="0097039B"/>
    <w:rsid w:val="009913A9"/>
    <w:rsid w:val="009C1201"/>
    <w:rsid w:val="009C223F"/>
    <w:rsid w:val="00AC54FF"/>
    <w:rsid w:val="00AD5239"/>
    <w:rsid w:val="00B7547C"/>
    <w:rsid w:val="00C34B51"/>
    <w:rsid w:val="00C42E71"/>
    <w:rsid w:val="00C67EE6"/>
    <w:rsid w:val="00CC2A82"/>
    <w:rsid w:val="00CD0D00"/>
    <w:rsid w:val="00CF7D01"/>
    <w:rsid w:val="00DA0424"/>
    <w:rsid w:val="00DB7DF1"/>
    <w:rsid w:val="00DF6E6C"/>
    <w:rsid w:val="00E110BC"/>
    <w:rsid w:val="00EA65C5"/>
    <w:rsid w:val="00F14E10"/>
    <w:rsid w:val="00F22AAE"/>
    <w:rsid w:val="00F46ECF"/>
    <w:rsid w:val="00F506F5"/>
    <w:rsid w:val="00F733FA"/>
    <w:rsid w:val="00F933BA"/>
    <w:rsid w:val="00FD2AAC"/>
    <w:rsid w:val="00FD74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73893">
      <w:bodyDiv w:val="1"/>
      <w:marLeft w:val="0"/>
      <w:marRight w:val="0"/>
      <w:marTop w:val="0"/>
      <w:marBottom w:val="0"/>
      <w:divBdr>
        <w:top w:val="none" w:sz="0" w:space="0" w:color="auto"/>
        <w:left w:val="none" w:sz="0" w:space="0" w:color="auto"/>
        <w:bottom w:val="none" w:sz="0" w:space="0" w:color="auto"/>
        <w:right w:val="none" w:sz="0" w:space="0" w:color="auto"/>
      </w:divBdr>
    </w:div>
    <w:div w:id="13422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2017-09-04T15:25:00Z</cp:lastPrinted>
  <dcterms:created xsi:type="dcterms:W3CDTF">2017-09-04T15:24:00Z</dcterms:created>
  <dcterms:modified xsi:type="dcterms:W3CDTF">2017-09-04T15:26:00Z</dcterms:modified>
</cp:coreProperties>
</file>