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FB0544" w:rsidRPr="00C51CBE" w:rsidTr="00CE6C39">
        <w:trPr>
          <w:trHeight w:val="1038"/>
        </w:trPr>
        <w:tc>
          <w:tcPr>
            <w:tcW w:w="1598" w:type="dxa"/>
            <w:vAlign w:val="center"/>
          </w:tcPr>
          <w:p w:rsidR="00FB0544" w:rsidRPr="00C51CBE" w:rsidRDefault="002D5C7A" w:rsidP="00CE6C39">
            <w:pPr>
              <w:ind w:left="985"/>
              <w:jc w:val="both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FB0544" w:rsidRPr="007A0070" w:rsidRDefault="00FB0544" w:rsidP="00CE6C39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FB0544" w:rsidRPr="00B975FD" w:rsidRDefault="00FB0544" w:rsidP="00444EC7">
      <w:pPr>
        <w:autoSpaceDE w:val="0"/>
        <w:ind w:left="2268" w:right="-2" w:firstLine="3"/>
        <w:rPr>
          <w:b/>
          <w:bCs/>
        </w:rPr>
      </w:pPr>
      <w:r w:rsidRPr="00B975FD">
        <w:rPr>
          <w:b/>
          <w:bCs/>
        </w:rPr>
        <w:t>PROJETO DE LEI Nº              /2017.</w:t>
      </w:r>
    </w:p>
    <w:p w:rsidR="003F1F31" w:rsidRPr="00B975FD" w:rsidRDefault="003F1F31" w:rsidP="00DE247C">
      <w:pPr>
        <w:ind w:left="2268" w:right="-2"/>
        <w:jc w:val="both"/>
        <w:rPr>
          <w:b/>
        </w:rPr>
      </w:pPr>
    </w:p>
    <w:p w:rsidR="00F25699" w:rsidRPr="00B975FD" w:rsidRDefault="00F25699" w:rsidP="00F25699">
      <w:pPr>
        <w:suppressAutoHyphens w:val="0"/>
        <w:autoSpaceDE w:val="0"/>
        <w:autoSpaceDN w:val="0"/>
        <w:adjustRightInd w:val="0"/>
        <w:ind w:left="2268"/>
        <w:jc w:val="both"/>
        <w:rPr>
          <w:b/>
        </w:rPr>
      </w:pPr>
      <w:r w:rsidRPr="00B975FD">
        <w:rPr>
          <w:b/>
        </w:rPr>
        <w:t>AUTORIZA ABERTURA DE CRÉDITO SUPLEMENTAR NO VALOR DE R$ 100.000,00 NO ORÇAMENTO FISCAL DO MUNICÍPIO DE SETE LAGOAS, EM FAVOR DO FUNDO MUNICIPAL DE ASSISTÊNCIA SOCIAL.</w:t>
      </w:r>
    </w:p>
    <w:p w:rsidR="004551AC" w:rsidRPr="00B975FD" w:rsidRDefault="004551AC" w:rsidP="008F25E6">
      <w:pPr>
        <w:suppressAutoHyphens w:val="0"/>
        <w:autoSpaceDE w:val="0"/>
        <w:autoSpaceDN w:val="0"/>
        <w:adjustRightInd w:val="0"/>
        <w:ind w:left="2268"/>
        <w:jc w:val="both"/>
        <w:rPr>
          <w:b/>
        </w:rPr>
      </w:pPr>
    </w:p>
    <w:p w:rsidR="00B51B70" w:rsidRPr="00B975FD" w:rsidRDefault="00B51B70" w:rsidP="00B51B70">
      <w:pPr>
        <w:suppressAutoHyphens w:val="0"/>
        <w:autoSpaceDE w:val="0"/>
        <w:autoSpaceDN w:val="0"/>
        <w:adjustRightInd w:val="0"/>
        <w:jc w:val="both"/>
      </w:pPr>
    </w:p>
    <w:p w:rsidR="00F25699" w:rsidRPr="00B975FD" w:rsidRDefault="008F25E6" w:rsidP="00F25699">
      <w:pPr>
        <w:ind w:firstLine="2268"/>
        <w:jc w:val="both"/>
      </w:pPr>
      <w:r w:rsidRPr="00B975FD">
        <w:t>Art.</w:t>
      </w:r>
      <w:r w:rsidR="00F25699" w:rsidRPr="00B975FD">
        <w:t xml:space="preserve"> </w:t>
      </w:r>
      <w:r w:rsidRPr="00B975FD">
        <w:t xml:space="preserve">1º </w:t>
      </w:r>
      <w:r w:rsidR="00F25699" w:rsidRPr="00B975FD">
        <w:t xml:space="preserve">Fica aberto Crédito Suplementar no âmbito do Fundo Municipal de Assistência Social no valor de R$ </w:t>
      </w:r>
      <w:r w:rsidR="00F25699" w:rsidRPr="00B975FD">
        <w:rPr>
          <w:bCs/>
        </w:rPr>
        <w:t>100.000,00 (</w:t>
      </w:r>
      <w:r w:rsidR="00F25699" w:rsidRPr="00B975FD">
        <w:t>cem mil reais) conforme abaixo:</w:t>
      </w:r>
    </w:p>
    <w:p w:rsidR="00F25699" w:rsidRPr="00B975FD" w:rsidRDefault="00F25699" w:rsidP="00F25699">
      <w:pPr>
        <w:ind w:left="1995"/>
        <w:jc w:val="both"/>
      </w:pPr>
    </w:p>
    <w:p w:rsidR="00F25699" w:rsidRPr="00B975FD" w:rsidRDefault="00F25699" w:rsidP="00F25699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</w:pPr>
      <w:r w:rsidRPr="00B975FD">
        <w:t>FUNCIONAL PROGRAMÁTICA                                                                  VALOR (R$)</w:t>
      </w:r>
    </w:p>
    <w:p w:rsidR="00F25699" w:rsidRPr="00B975FD" w:rsidRDefault="00F25699" w:rsidP="00F25699">
      <w:pPr>
        <w:tabs>
          <w:tab w:val="right" w:leader="dot" w:pos="8647"/>
        </w:tabs>
        <w:spacing w:line="276" w:lineRule="auto"/>
        <w:jc w:val="both"/>
      </w:pPr>
      <w:r w:rsidRPr="00B975FD">
        <w:rPr>
          <w:b/>
        </w:rPr>
        <w:t>XXXXX</w:t>
      </w:r>
      <w:proofErr w:type="gramStart"/>
      <w:r w:rsidRPr="00B975FD">
        <w:t xml:space="preserve">  </w:t>
      </w:r>
      <w:proofErr w:type="gramEnd"/>
      <w:r w:rsidRPr="00B975FD">
        <w:t>-  2.12.04.08.244.2415.2197 (Expansão e Manutenção dos Serviços de Proteção e Atendimento Integral à Família - PAIF) 33903900 (Outros Serviços de Terceiros-Pessoa Jurídica) 129.023XX</w:t>
      </w:r>
      <w:r w:rsidRPr="00B975FD">
        <w:tab/>
        <w:t>5.000,00</w:t>
      </w:r>
    </w:p>
    <w:p w:rsidR="00F25699" w:rsidRPr="00B975FD" w:rsidRDefault="00F25699" w:rsidP="00F25699">
      <w:pPr>
        <w:tabs>
          <w:tab w:val="right" w:leader="dot" w:pos="8647"/>
        </w:tabs>
        <w:spacing w:line="276" w:lineRule="auto"/>
        <w:jc w:val="both"/>
      </w:pPr>
      <w:r w:rsidRPr="00B975FD">
        <w:rPr>
          <w:b/>
        </w:rPr>
        <w:t>XXXXX</w:t>
      </w:r>
      <w:proofErr w:type="gramStart"/>
      <w:r w:rsidRPr="00B975FD">
        <w:t xml:space="preserve">  </w:t>
      </w:r>
      <w:proofErr w:type="gramEnd"/>
      <w:r w:rsidRPr="00B975FD">
        <w:t xml:space="preserve">-  2.12.04.08.244.2415.2529 (Formalização de Convênios com Organizações Sociais / Entidades de Assistencial Social e Efetivação de Repasses) </w:t>
      </w:r>
    </w:p>
    <w:p w:rsidR="00F25699" w:rsidRPr="00B975FD" w:rsidRDefault="00F25699" w:rsidP="00F25699">
      <w:pPr>
        <w:tabs>
          <w:tab w:val="right" w:leader="dot" w:pos="8647"/>
        </w:tabs>
        <w:spacing w:line="276" w:lineRule="auto"/>
        <w:jc w:val="both"/>
      </w:pPr>
      <w:r w:rsidRPr="00B975FD">
        <w:t>33504100 (Contribuições) 129.023XX</w:t>
      </w:r>
      <w:r w:rsidRPr="00B975FD">
        <w:tab/>
        <w:t>95.000,00</w:t>
      </w:r>
    </w:p>
    <w:p w:rsidR="00F25699" w:rsidRPr="00B975FD" w:rsidRDefault="00F25699" w:rsidP="00F25699">
      <w:pPr>
        <w:tabs>
          <w:tab w:val="right" w:leader="dot" w:pos="8647"/>
        </w:tabs>
        <w:spacing w:line="276" w:lineRule="auto"/>
        <w:jc w:val="both"/>
        <w:rPr>
          <w:b/>
          <w:bCs/>
        </w:rPr>
      </w:pPr>
      <w:r w:rsidRPr="00B975FD">
        <w:rPr>
          <w:b/>
          <w:bCs/>
        </w:rPr>
        <w:t>TOTAL</w:t>
      </w:r>
      <w:r w:rsidRPr="00B975FD">
        <w:rPr>
          <w:b/>
          <w:bCs/>
        </w:rPr>
        <w:tab/>
        <w:t>100.000,00</w:t>
      </w:r>
    </w:p>
    <w:p w:rsidR="00F25699" w:rsidRPr="00B975FD" w:rsidRDefault="00F25699" w:rsidP="00F25699">
      <w:pPr>
        <w:tabs>
          <w:tab w:val="left" w:pos="3870"/>
          <w:tab w:val="left" w:pos="4680"/>
        </w:tabs>
        <w:jc w:val="both"/>
      </w:pPr>
    </w:p>
    <w:p w:rsidR="00F25699" w:rsidRPr="00B975FD" w:rsidRDefault="00F25699" w:rsidP="00F25699">
      <w:pPr>
        <w:tabs>
          <w:tab w:val="left" w:pos="3870"/>
          <w:tab w:val="left" w:pos="4680"/>
        </w:tabs>
        <w:jc w:val="both"/>
      </w:pPr>
    </w:p>
    <w:p w:rsidR="00F25699" w:rsidRPr="00B975FD" w:rsidRDefault="00F25699" w:rsidP="00F25699">
      <w:pPr>
        <w:tabs>
          <w:tab w:val="left" w:pos="3870"/>
          <w:tab w:val="left" w:pos="4680"/>
        </w:tabs>
        <w:ind w:firstLine="2268"/>
        <w:jc w:val="both"/>
      </w:pPr>
      <w:r w:rsidRPr="00B975FD">
        <w:t xml:space="preserve">Art. 2º A origem deste recurso é caracterizada por nova receita com finalidade específica no orçamento aprovado para o exercício 2017, no valor de </w:t>
      </w:r>
      <w:proofErr w:type="gramStart"/>
      <w:r w:rsidRPr="00B975FD">
        <w:t xml:space="preserve">R$ </w:t>
      </w:r>
      <w:r w:rsidRPr="00B975FD">
        <w:rPr>
          <w:bCs/>
        </w:rPr>
        <w:t>100.000,00 (</w:t>
      </w:r>
      <w:r w:rsidRPr="00B975FD">
        <w:t>cento mil reais), referente</w:t>
      </w:r>
      <w:proofErr w:type="gramEnd"/>
      <w:r w:rsidRPr="00B975FD">
        <w:t xml:space="preserve"> à Transferência de Ações do Programa Criança Feliz, cujo código de Receita é 1721342000.</w:t>
      </w:r>
    </w:p>
    <w:p w:rsidR="00F25699" w:rsidRPr="00B975FD" w:rsidRDefault="00F25699" w:rsidP="00F25699">
      <w:pPr>
        <w:tabs>
          <w:tab w:val="left" w:pos="1701"/>
          <w:tab w:val="left" w:pos="1843"/>
          <w:tab w:val="left" w:pos="1985"/>
          <w:tab w:val="right" w:leader="dot" w:pos="8805"/>
        </w:tabs>
        <w:jc w:val="both"/>
      </w:pPr>
    </w:p>
    <w:p w:rsidR="00B51B70" w:rsidRPr="00B975FD" w:rsidRDefault="00B51B70" w:rsidP="003A3D09">
      <w:pPr>
        <w:tabs>
          <w:tab w:val="left" w:pos="3765"/>
        </w:tabs>
        <w:ind w:firstLine="1701"/>
        <w:jc w:val="both"/>
        <w:rPr>
          <w:color w:val="000000"/>
        </w:rPr>
      </w:pPr>
    </w:p>
    <w:p w:rsidR="00B51B70" w:rsidRPr="00B975FD" w:rsidRDefault="00B51B70" w:rsidP="00F1407E">
      <w:pPr>
        <w:tabs>
          <w:tab w:val="left" w:pos="2552"/>
        </w:tabs>
        <w:ind w:firstLine="2268"/>
        <w:jc w:val="both"/>
        <w:rPr>
          <w:color w:val="000000"/>
        </w:rPr>
      </w:pPr>
      <w:r w:rsidRPr="00B975FD">
        <w:rPr>
          <w:color w:val="000000"/>
        </w:rPr>
        <w:t>Art.</w:t>
      </w:r>
      <w:r w:rsidR="00E24E9F" w:rsidRPr="00B975FD">
        <w:rPr>
          <w:color w:val="000000"/>
        </w:rPr>
        <w:t xml:space="preserve"> </w:t>
      </w:r>
      <w:r w:rsidR="004551AC" w:rsidRPr="00B975FD">
        <w:rPr>
          <w:color w:val="000000"/>
        </w:rPr>
        <w:t>3° Esta lei entra</w:t>
      </w:r>
      <w:r w:rsidRPr="00B975FD">
        <w:rPr>
          <w:color w:val="000000"/>
        </w:rPr>
        <w:t xml:space="preserve"> em vigor na data de sua publicação.</w:t>
      </w:r>
    </w:p>
    <w:p w:rsidR="00B51B70" w:rsidRPr="00B975FD" w:rsidRDefault="00B51B70" w:rsidP="00F1407E">
      <w:pPr>
        <w:tabs>
          <w:tab w:val="left" w:pos="2552"/>
        </w:tabs>
        <w:ind w:firstLine="2268"/>
        <w:jc w:val="both"/>
        <w:rPr>
          <w:color w:val="000000"/>
        </w:rPr>
      </w:pPr>
    </w:p>
    <w:p w:rsidR="00B51B70" w:rsidRPr="00B975FD" w:rsidRDefault="00B51B70" w:rsidP="00F1407E">
      <w:pPr>
        <w:tabs>
          <w:tab w:val="left" w:pos="3765"/>
        </w:tabs>
        <w:ind w:firstLine="2268"/>
        <w:jc w:val="both"/>
        <w:rPr>
          <w:color w:val="000000"/>
        </w:rPr>
      </w:pPr>
    </w:p>
    <w:p w:rsidR="00B51B70" w:rsidRPr="00B975FD" w:rsidRDefault="00B51B70" w:rsidP="00F1407E">
      <w:pPr>
        <w:pStyle w:val="Recuodecorpodetexto"/>
        <w:tabs>
          <w:tab w:val="clear" w:pos="2160"/>
          <w:tab w:val="left" w:pos="1620"/>
          <w:tab w:val="left" w:pos="2552"/>
          <w:tab w:val="left" w:pos="3420"/>
        </w:tabs>
        <w:ind w:left="0" w:firstLine="2268"/>
        <w:jc w:val="both"/>
      </w:pPr>
      <w:r w:rsidRPr="00B975FD">
        <w:rPr>
          <w:color w:val="000000"/>
        </w:rPr>
        <w:t>Prefeitu</w:t>
      </w:r>
      <w:r w:rsidR="00410378" w:rsidRPr="00B975FD">
        <w:rPr>
          <w:color w:val="000000"/>
        </w:rPr>
        <w:t xml:space="preserve">ra Municipal de Sete Lagoas, </w:t>
      </w:r>
      <w:r w:rsidR="00F10B52" w:rsidRPr="00B975FD">
        <w:rPr>
          <w:color w:val="000000"/>
        </w:rPr>
        <w:t>14</w:t>
      </w:r>
      <w:r w:rsidRPr="00B975FD">
        <w:rPr>
          <w:color w:val="000000"/>
        </w:rPr>
        <w:t xml:space="preserve"> de </w:t>
      </w:r>
      <w:r w:rsidR="00F25699" w:rsidRPr="00B975FD">
        <w:rPr>
          <w:color w:val="000000"/>
        </w:rPr>
        <w:t>agosto</w:t>
      </w:r>
      <w:r w:rsidRPr="00B975FD">
        <w:rPr>
          <w:color w:val="000000"/>
        </w:rPr>
        <w:t xml:space="preserve"> de 2017.</w:t>
      </w:r>
    </w:p>
    <w:p w:rsidR="00B51B70" w:rsidRPr="00B975FD" w:rsidRDefault="00B51B70" w:rsidP="00B51B70">
      <w:pPr>
        <w:tabs>
          <w:tab w:val="left" w:pos="2552"/>
        </w:tabs>
        <w:rPr>
          <w:b/>
          <w:bCs/>
        </w:rPr>
      </w:pPr>
    </w:p>
    <w:p w:rsidR="00B51B70" w:rsidRPr="00B975FD" w:rsidRDefault="00B51B70" w:rsidP="00B51B70">
      <w:pPr>
        <w:tabs>
          <w:tab w:val="left" w:pos="2552"/>
        </w:tabs>
        <w:rPr>
          <w:b/>
          <w:bCs/>
        </w:rPr>
      </w:pPr>
    </w:p>
    <w:p w:rsidR="00B51B70" w:rsidRPr="00B975FD" w:rsidRDefault="00B51B70" w:rsidP="00B51B70">
      <w:pPr>
        <w:tabs>
          <w:tab w:val="left" w:pos="2552"/>
        </w:tabs>
        <w:rPr>
          <w:b/>
          <w:bCs/>
        </w:rPr>
      </w:pPr>
    </w:p>
    <w:p w:rsidR="00B51B70" w:rsidRPr="00B975FD" w:rsidRDefault="00B51B70" w:rsidP="00B51B70">
      <w:pPr>
        <w:ind w:left="2268"/>
        <w:rPr>
          <w:b/>
          <w:bCs/>
        </w:rPr>
      </w:pPr>
      <w:r w:rsidRPr="00B975FD">
        <w:rPr>
          <w:b/>
          <w:bCs/>
        </w:rPr>
        <w:t>LEONE MACIEL FONSECA</w:t>
      </w:r>
    </w:p>
    <w:p w:rsidR="00B51B70" w:rsidRPr="00B975FD" w:rsidRDefault="00B51B70" w:rsidP="00B51B70">
      <w:pPr>
        <w:ind w:left="2268"/>
      </w:pPr>
      <w:r w:rsidRPr="00B975FD">
        <w:t>Prefeito Municipal</w:t>
      </w:r>
      <w:proofErr w:type="gramStart"/>
      <w:r w:rsidRPr="00B975FD">
        <w:t xml:space="preserve">  </w:t>
      </w:r>
    </w:p>
    <w:p w:rsidR="00F25699" w:rsidRPr="00B975FD" w:rsidRDefault="00F25699">
      <w:pPr>
        <w:widowControl/>
        <w:suppressAutoHyphens w:val="0"/>
      </w:pPr>
      <w:proofErr w:type="gramEnd"/>
      <w:r w:rsidRPr="00B975FD">
        <w:br w:type="page"/>
      </w:r>
    </w:p>
    <w:p w:rsidR="00F25699" w:rsidRPr="00F25699" w:rsidRDefault="00F25699" w:rsidP="00B51B70">
      <w:pPr>
        <w:ind w:left="2268"/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444EC7" w:rsidRPr="007A0070" w:rsidTr="00FC6749">
        <w:trPr>
          <w:trHeight w:val="1038"/>
        </w:trPr>
        <w:tc>
          <w:tcPr>
            <w:tcW w:w="1598" w:type="dxa"/>
            <w:vAlign w:val="center"/>
          </w:tcPr>
          <w:p w:rsidR="00444EC7" w:rsidRPr="00C51CBE" w:rsidRDefault="00444EC7" w:rsidP="00FC6749">
            <w:pPr>
              <w:ind w:left="98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685800" cy="8001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444EC7" w:rsidRPr="007A0070" w:rsidRDefault="00444EC7" w:rsidP="00FC6749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D2579B" w:rsidRDefault="00D2579B" w:rsidP="00BA5F78">
      <w:pPr>
        <w:ind w:firstLine="2268"/>
        <w:jc w:val="both"/>
        <w:rPr>
          <w:sz w:val="22"/>
          <w:szCs w:val="22"/>
        </w:rPr>
      </w:pPr>
    </w:p>
    <w:p w:rsidR="00D2579B" w:rsidRDefault="00D2579B" w:rsidP="00BA5F78">
      <w:pPr>
        <w:ind w:firstLine="2268"/>
        <w:jc w:val="both"/>
        <w:rPr>
          <w:sz w:val="22"/>
          <w:szCs w:val="22"/>
        </w:rPr>
      </w:pPr>
    </w:p>
    <w:p w:rsidR="00D2579B" w:rsidRPr="00F25699" w:rsidRDefault="004E6551" w:rsidP="00B51B70">
      <w:pPr>
        <w:pStyle w:val="Recuodecorpodetexto"/>
        <w:tabs>
          <w:tab w:val="clear" w:pos="2160"/>
          <w:tab w:val="left" w:pos="-1620"/>
        </w:tabs>
        <w:ind w:left="2268"/>
        <w:jc w:val="both"/>
        <w:rPr>
          <w:b/>
        </w:rPr>
      </w:pPr>
      <w:r w:rsidRPr="00F25699">
        <w:rPr>
          <w:b/>
        </w:rPr>
        <w:t xml:space="preserve">MENSAGEM Nº </w:t>
      </w:r>
      <w:r w:rsidR="00B51B70" w:rsidRPr="00F25699">
        <w:rPr>
          <w:b/>
        </w:rPr>
        <w:t xml:space="preserve">    </w:t>
      </w:r>
      <w:r w:rsidRPr="00F25699">
        <w:rPr>
          <w:b/>
        </w:rPr>
        <w:t xml:space="preserve"> </w:t>
      </w:r>
      <w:r w:rsidR="00B51B70" w:rsidRPr="00F25699">
        <w:rPr>
          <w:b/>
        </w:rPr>
        <w:t>/2017</w:t>
      </w:r>
    </w:p>
    <w:p w:rsidR="00D2579B" w:rsidRPr="00F25699" w:rsidRDefault="00D2579B" w:rsidP="00B51B70">
      <w:pPr>
        <w:pStyle w:val="Recuodecorpodetexto"/>
        <w:tabs>
          <w:tab w:val="clear" w:pos="2160"/>
          <w:tab w:val="left" w:pos="3780"/>
          <w:tab w:val="left" w:pos="5400"/>
        </w:tabs>
        <w:ind w:left="2268"/>
        <w:jc w:val="both"/>
      </w:pPr>
    </w:p>
    <w:p w:rsidR="00D2579B" w:rsidRPr="00F25699" w:rsidRDefault="00D2579B" w:rsidP="00B51B70">
      <w:pPr>
        <w:pStyle w:val="Recuodecorpodetexto"/>
        <w:tabs>
          <w:tab w:val="clear" w:pos="2160"/>
          <w:tab w:val="left" w:pos="3780"/>
          <w:tab w:val="left" w:pos="5400"/>
        </w:tabs>
        <w:ind w:left="2268"/>
        <w:jc w:val="both"/>
      </w:pPr>
    </w:p>
    <w:p w:rsidR="00F25699" w:rsidRPr="00F25699" w:rsidRDefault="00F25699" w:rsidP="00F25699">
      <w:pPr>
        <w:suppressAutoHyphens w:val="0"/>
        <w:autoSpaceDE w:val="0"/>
        <w:autoSpaceDN w:val="0"/>
        <w:adjustRightInd w:val="0"/>
        <w:ind w:left="2268"/>
        <w:jc w:val="both"/>
        <w:rPr>
          <w:b/>
          <w:highlight w:val="yellow"/>
        </w:rPr>
      </w:pPr>
      <w:r w:rsidRPr="00F25699">
        <w:rPr>
          <w:b/>
        </w:rPr>
        <w:t xml:space="preserve">AUTORIZA ABERTURA DE CRÉDITO SUPLEMENTAR NO VALOR DE R$ 100.000,00 NO ORÇAMENTO FISCAL DO FUNDO MUNICIPAL DE ASSISTÊNCIA SOCIAL. </w:t>
      </w:r>
    </w:p>
    <w:p w:rsidR="00D2579B" w:rsidRPr="00F25699" w:rsidRDefault="00D2579B" w:rsidP="00D2579B">
      <w:pPr>
        <w:jc w:val="both"/>
        <w:rPr>
          <w:b/>
        </w:rPr>
      </w:pPr>
    </w:p>
    <w:p w:rsidR="00F25699" w:rsidRPr="00F25699" w:rsidRDefault="00F25699" w:rsidP="00F25699">
      <w:pPr>
        <w:suppressAutoHyphens w:val="0"/>
        <w:autoSpaceDE w:val="0"/>
        <w:autoSpaceDN w:val="0"/>
        <w:adjustRightInd w:val="0"/>
        <w:jc w:val="both"/>
      </w:pPr>
    </w:p>
    <w:p w:rsidR="00F25699" w:rsidRPr="00F25699" w:rsidRDefault="00F25699" w:rsidP="00F25699">
      <w:pPr>
        <w:suppressAutoHyphens w:val="0"/>
        <w:autoSpaceDE w:val="0"/>
        <w:autoSpaceDN w:val="0"/>
        <w:adjustRightInd w:val="0"/>
        <w:jc w:val="both"/>
      </w:pPr>
      <w:r w:rsidRPr="00F25699">
        <w:t xml:space="preserve">Senhor Presidente, </w:t>
      </w:r>
    </w:p>
    <w:p w:rsidR="00F25699" w:rsidRPr="00F25699" w:rsidRDefault="00F25699" w:rsidP="00F25699">
      <w:pPr>
        <w:jc w:val="both"/>
      </w:pPr>
      <w:r w:rsidRPr="00F25699">
        <w:t>Senhores Vereadores,</w:t>
      </w:r>
    </w:p>
    <w:p w:rsidR="00F25699" w:rsidRPr="00F25699" w:rsidRDefault="00F25699" w:rsidP="00F25699">
      <w:pPr>
        <w:jc w:val="both"/>
      </w:pPr>
    </w:p>
    <w:p w:rsidR="00F25699" w:rsidRPr="00F25699" w:rsidRDefault="00F25699" w:rsidP="00F25699">
      <w:pPr>
        <w:jc w:val="both"/>
      </w:pPr>
    </w:p>
    <w:p w:rsidR="00F25699" w:rsidRPr="00F25699" w:rsidRDefault="00F25699" w:rsidP="00F25699">
      <w:pPr>
        <w:ind w:firstLine="2268"/>
        <w:jc w:val="both"/>
      </w:pPr>
      <w:r w:rsidRPr="00F25699">
        <w:t>Tenho a honra de submeter à elevada apreciação de Vossas Excelências o anexo Projeto de Lei que “Autoriza o Poder Executivo a abrir crédito Suplementar no valor de R$ 100.000,00 (cento e mil reais) em favor do Fundo Municipal de Assistência Social, integrante do orçamento aprovado para o exercício de 2017.”.</w:t>
      </w:r>
    </w:p>
    <w:p w:rsidR="00F25699" w:rsidRPr="00F25699" w:rsidRDefault="00F25699" w:rsidP="00F25699">
      <w:pPr>
        <w:jc w:val="both"/>
      </w:pPr>
    </w:p>
    <w:p w:rsidR="00F10B52" w:rsidRPr="00F25699" w:rsidRDefault="00F10B52" w:rsidP="00F10B52">
      <w:pPr>
        <w:ind w:firstLine="2268"/>
        <w:jc w:val="both"/>
      </w:pPr>
      <w:r w:rsidRPr="00F25699">
        <w:t>A proposição também visa atender o Decreto nº 5.698 de 12 de maio de 2017, no qual estabelece que a partir de sua publicação, todas as aberturas de crédito suplementar deverão se</w:t>
      </w:r>
      <w:r w:rsidR="00FF3C65">
        <w:t>r realizadas por Lei especifica, salvo exceções constantes do próprio Decreto.</w:t>
      </w:r>
    </w:p>
    <w:p w:rsidR="00B51B70" w:rsidRPr="00F25699" w:rsidRDefault="00B51B70" w:rsidP="00B51B70">
      <w:pPr>
        <w:ind w:firstLine="2268"/>
        <w:jc w:val="both"/>
      </w:pPr>
    </w:p>
    <w:p w:rsidR="00C164E4" w:rsidRPr="00F25699" w:rsidRDefault="00C164E4" w:rsidP="00300DCF">
      <w:pPr>
        <w:ind w:firstLine="2268"/>
        <w:jc w:val="both"/>
      </w:pPr>
      <w:r w:rsidRPr="00F25699">
        <w:t xml:space="preserve">Por fim, considerando esta proposição imprescindível à operacionalidade </w:t>
      </w:r>
      <w:r w:rsidR="00F25699" w:rsidRPr="00F25699">
        <w:t>do Fundo Municipal de Assistência Social</w:t>
      </w:r>
      <w:r w:rsidR="00F10B52" w:rsidRPr="00F25699">
        <w:t>, espero</w:t>
      </w:r>
      <w:r w:rsidRPr="00F25699">
        <w:t xml:space="preserve"> contar mais uma vez com o apoio </w:t>
      </w:r>
      <w:r w:rsidR="00F10B52" w:rsidRPr="00F25699">
        <w:t>dessa Egrégia Casa e solicito</w:t>
      </w:r>
      <w:r w:rsidRPr="00F25699">
        <w:t xml:space="preserve"> que seja atribuído ao processo o </w:t>
      </w:r>
      <w:r w:rsidR="007E4430" w:rsidRPr="00F25699">
        <w:rPr>
          <w:b/>
          <w:u w:val="single"/>
        </w:rPr>
        <w:t>REGIME DE URGÊNCIA</w:t>
      </w:r>
      <w:r w:rsidRPr="00F25699">
        <w:t>, nos termos do art. 80 da Lei Orgânica deste Município.</w:t>
      </w:r>
    </w:p>
    <w:p w:rsidR="00B51B70" w:rsidRPr="00F25699" w:rsidRDefault="00B51B70" w:rsidP="00B51B70">
      <w:pPr>
        <w:jc w:val="both"/>
      </w:pPr>
    </w:p>
    <w:p w:rsidR="00BF6FCA" w:rsidRPr="00F25699" w:rsidRDefault="00BF6FCA" w:rsidP="00BF6FCA">
      <w:pPr>
        <w:ind w:left="2268"/>
        <w:jc w:val="both"/>
      </w:pPr>
      <w:r w:rsidRPr="00F25699">
        <w:t xml:space="preserve">Certo do apoio inestimável, desde já </w:t>
      </w:r>
      <w:proofErr w:type="gramStart"/>
      <w:r w:rsidRPr="00F25699">
        <w:t>agradeço</w:t>
      </w:r>
      <w:proofErr w:type="gramEnd"/>
    </w:p>
    <w:p w:rsidR="00F10B52" w:rsidRPr="00F25699" w:rsidRDefault="00F10B52" w:rsidP="00BF6FCA">
      <w:pPr>
        <w:ind w:left="2268"/>
        <w:jc w:val="both"/>
      </w:pPr>
    </w:p>
    <w:p w:rsidR="00BF6FCA" w:rsidRPr="00F25699" w:rsidRDefault="00BF6FCA" w:rsidP="00444EC7">
      <w:pPr>
        <w:ind w:left="2268"/>
      </w:pPr>
    </w:p>
    <w:p w:rsidR="00444EC7" w:rsidRPr="00F25699" w:rsidRDefault="00444EC7" w:rsidP="00444EC7">
      <w:pPr>
        <w:ind w:left="2268"/>
      </w:pPr>
      <w:r w:rsidRPr="00F25699">
        <w:t>Prefeitu</w:t>
      </w:r>
      <w:r w:rsidR="00410378" w:rsidRPr="00F25699">
        <w:t xml:space="preserve">ra Municipal de Sete Lagoas, </w:t>
      </w:r>
      <w:r w:rsidR="00F10B52" w:rsidRPr="00F25699">
        <w:t>14</w:t>
      </w:r>
      <w:r w:rsidRPr="00F25699">
        <w:t xml:space="preserve"> de </w:t>
      </w:r>
      <w:r w:rsidR="00F25699" w:rsidRPr="00F25699">
        <w:t>agosto</w:t>
      </w:r>
      <w:r w:rsidRPr="00F25699">
        <w:t xml:space="preserve"> de 2017.</w:t>
      </w:r>
    </w:p>
    <w:p w:rsidR="00D2579B" w:rsidRPr="00F25699" w:rsidRDefault="00D2579B" w:rsidP="00D2579B">
      <w:pPr>
        <w:jc w:val="center"/>
        <w:rPr>
          <w:b/>
          <w:bCs/>
        </w:rPr>
      </w:pPr>
    </w:p>
    <w:p w:rsidR="00444EC7" w:rsidRPr="00F25699" w:rsidRDefault="00444EC7" w:rsidP="00D2579B">
      <w:pPr>
        <w:jc w:val="center"/>
        <w:rPr>
          <w:b/>
          <w:bCs/>
        </w:rPr>
      </w:pPr>
    </w:p>
    <w:p w:rsidR="00B51B70" w:rsidRPr="00F25699" w:rsidRDefault="00B51B70" w:rsidP="00D2579B">
      <w:pPr>
        <w:jc w:val="center"/>
        <w:rPr>
          <w:b/>
          <w:bCs/>
        </w:rPr>
      </w:pPr>
    </w:p>
    <w:p w:rsidR="00D2579B" w:rsidRPr="00F25699" w:rsidRDefault="00D2579B" w:rsidP="00D2579B">
      <w:pPr>
        <w:rPr>
          <w:b/>
          <w:bCs/>
        </w:rPr>
      </w:pPr>
    </w:p>
    <w:p w:rsidR="00444EC7" w:rsidRPr="00F25699" w:rsidRDefault="00444EC7" w:rsidP="00444EC7">
      <w:pPr>
        <w:ind w:left="2268"/>
        <w:rPr>
          <w:b/>
          <w:bCs/>
        </w:rPr>
      </w:pPr>
      <w:r w:rsidRPr="00F25699">
        <w:rPr>
          <w:b/>
          <w:bCs/>
        </w:rPr>
        <w:t>LEONE MACIEL FONSECA</w:t>
      </w:r>
    </w:p>
    <w:p w:rsidR="00444EC7" w:rsidRPr="00F25699" w:rsidRDefault="00444EC7" w:rsidP="00444EC7">
      <w:pPr>
        <w:ind w:left="2268"/>
      </w:pPr>
      <w:r w:rsidRPr="00F25699">
        <w:t>Prefeito Municipal</w:t>
      </w:r>
      <w:proofErr w:type="gramStart"/>
      <w:r w:rsidRPr="00F25699">
        <w:t xml:space="preserve">  </w:t>
      </w:r>
    </w:p>
    <w:proofErr w:type="gramEnd"/>
    <w:sectPr w:rsidR="00444EC7" w:rsidRPr="00F25699" w:rsidSect="007E4430">
      <w:pgSz w:w="11905" w:h="16837"/>
      <w:pgMar w:top="709" w:right="155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1"/>
    <w:rsid w:val="00007D1B"/>
    <w:rsid w:val="00015F4A"/>
    <w:rsid w:val="00041FD0"/>
    <w:rsid w:val="00056FB1"/>
    <w:rsid w:val="000B5900"/>
    <w:rsid w:val="000D35CC"/>
    <w:rsid w:val="000D3FE9"/>
    <w:rsid w:val="000D7B98"/>
    <w:rsid w:val="000F4808"/>
    <w:rsid w:val="001A604F"/>
    <w:rsid w:val="002008F4"/>
    <w:rsid w:val="002C1178"/>
    <w:rsid w:val="002D5C7A"/>
    <w:rsid w:val="002F2A99"/>
    <w:rsid w:val="00300DCF"/>
    <w:rsid w:val="00304129"/>
    <w:rsid w:val="00341E15"/>
    <w:rsid w:val="003A0A6C"/>
    <w:rsid w:val="003A1EBE"/>
    <w:rsid w:val="003A3D09"/>
    <w:rsid w:val="003F161B"/>
    <w:rsid w:val="003F1F31"/>
    <w:rsid w:val="003F3220"/>
    <w:rsid w:val="00410378"/>
    <w:rsid w:val="00444EC7"/>
    <w:rsid w:val="004551AC"/>
    <w:rsid w:val="00463A83"/>
    <w:rsid w:val="00477CFE"/>
    <w:rsid w:val="004E6551"/>
    <w:rsid w:val="005053C5"/>
    <w:rsid w:val="0051347B"/>
    <w:rsid w:val="00514995"/>
    <w:rsid w:val="005D42C3"/>
    <w:rsid w:val="005D6E44"/>
    <w:rsid w:val="00626614"/>
    <w:rsid w:val="0067027E"/>
    <w:rsid w:val="00675BE9"/>
    <w:rsid w:val="006E6C19"/>
    <w:rsid w:val="006F172C"/>
    <w:rsid w:val="00727498"/>
    <w:rsid w:val="00735FB2"/>
    <w:rsid w:val="007B0708"/>
    <w:rsid w:val="007B7CFC"/>
    <w:rsid w:val="007C30F7"/>
    <w:rsid w:val="007E4430"/>
    <w:rsid w:val="00805CFB"/>
    <w:rsid w:val="008369E1"/>
    <w:rsid w:val="00847F41"/>
    <w:rsid w:val="00881177"/>
    <w:rsid w:val="008C34CC"/>
    <w:rsid w:val="008D29F3"/>
    <w:rsid w:val="008F25E6"/>
    <w:rsid w:val="008F38B3"/>
    <w:rsid w:val="00944FE7"/>
    <w:rsid w:val="00976F5C"/>
    <w:rsid w:val="009C7BD3"/>
    <w:rsid w:val="009D4606"/>
    <w:rsid w:val="00A05A6B"/>
    <w:rsid w:val="00A134D3"/>
    <w:rsid w:val="00A61B67"/>
    <w:rsid w:val="00A77AFC"/>
    <w:rsid w:val="00A85FC5"/>
    <w:rsid w:val="00AC3694"/>
    <w:rsid w:val="00AD60FD"/>
    <w:rsid w:val="00AF5916"/>
    <w:rsid w:val="00B10868"/>
    <w:rsid w:val="00B51B70"/>
    <w:rsid w:val="00B51FDE"/>
    <w:rsid w:val="00B73729"/>
    <w:rsid w:val="00B904C2"/>
    <w:rsid w:val="00B975FD"/>
    <w:rsid w:val="00BA5F78"/>
    <w:rsid w:val="00BF6FCA"/>
    <w:rsid w:val="00C046A5"/>
    <w:rsid w:val="00C164E4"/>
    <w:rsid w:val="00C312A6"/>
    <w:rsid w:val="00C331FA"/>
    <w:rsid w:val="00C442DD"/>
    <w:rsid w:val="00C75282"/>
    <w:rsid w:val="00C86246"/>
    <w:rsid w:val="00C94473"/>
    <w:rsid w:val="00CE6C39"/>
    <w:rsid w:val="00D0154D"/>
    <w:rsid w:val="00D078C4"/>
    <w:rsid w:val="00D2579B"/>
    <w:rsid w:val="00D32268"/>
    <w:rsid w:val="00D4042B"/>
    <w:rsid w:val="00D672D8"/>
    <w:rsid w:val="00DE247C"/>
    <w:rsid w:val="00E14739"/>
    <w:rsid w:val="00E24E9F"/>
    <w:rsid w:val="00E5284F"/>
    <w:rsid w:val="00E533C2"/>
    <w:rsid w:val="00E66DCB"/>
    <w:rsid w:val="00E81282"/>
    <w:rsid w:val="00EB4FEC"/>
    <w:rsid w:val="00EC2C0F"/>
    <w:rsid w:val="00ED1479"/>
    <w:rsid w:val="00ED41E4"/>
    <w:rsid w:val="00ED5E5A"/>
    <w:rsid w:val="00F10B52"/>
    <w:rsid w:val="00F1369C"/>
    <w:rsid w:val="00F1407E"/>
    <w:rsid w:val="00F25699"/>
    <w:rsid w:val="00F307DF"/>
    <w:rsid w:val="00F64063"/>
    <w:rsid w:val="00F67DD0"/>
    <w:rsid w:val="00F84E23"/>
    <w:rsid w:val="00F972EA"/>
    <w:rsid w:val="00FA7D34"/>
    <w:rsid w:val="00FB0544"/>
    <w:rsid w:val="00FC6749"/>
    <w:rsid w:val="00FD41B6"/>
    <w:rsid w:val="00FF29F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64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64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2017-06-14T12:42:00Z</cp:lastPrinted>
  <dcterms:created xsi:type="dcterms:W3CDTF">2017-09-04T12:35:00Z</dcterms:created>
  <dcterms:modified xsi:type="dcterms:W3CDTF">2017-09-04T12:35:00Z</dcterms:modified>
</cp:coreProperties>
</file>