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B83CB2" w:rsidRPr="003C3738" w:rsidRDefault="00E13D55" w:rsidP="003C3738">
      <w:pPr>
        <w:autoSpaceDE w:val="0"/>
        <w:autoSpaceDN w:val="0"/>
        <w:adjustRightInd w:val="0"/>
        <w:jc w:val="both"/>
        <w:rPr>
          <w:b/>
        </w:rPr>
      </w:pPr>
      <w:r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00533E">
        <w:rPr>
          <w:rFonts w:ascii="Times New Roman" w:hAnsi="Times New Roman" w:cs="Times New Roman"/>
          <w:b/>
          <w:bCs/>
          <w:sz w:val="24"/>
          <w:szCs w:val="24"/>
        </w:rPr>
        <w:t>PROJETO DE LEI Nº 155</w:t>
      </w:r>
      <w:r w:rsidR="004B0955" w:rsidRPr="00AD4837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6D3176" w:rsidRPr="006D3176">
        <w:rPr>
          <w:rFonts w:ascii="Times New Roman" w:hAnsi="Times New Roman" w:cs="Times New Roman"/>
          <w:bCs/>
          <w:sz w:val="24"/>
          <w:szCs w:val="24"/>
        </w:rPr>
        <w:t>–</w:t>
      </w:r>
      <w:proofErr w:type="gramStart"/>
      <w:r w:rsidR="004B0955" w:rsidRPr="006D3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8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E0A3C" w:rsidRPr="001B3E10">
        <w:rPr>
          <w:b/>
        </w:rPr>
        <w:t>AUTORIZA ABERTURA DE CRÉDITO SUPLEME</w:t>
      </w:r>
      <w:r w:rsidR="00B156D4">
        <w:rPr>
          <w:b/>
        </w:rPr>
        <w:t>NTAR NO VALOR DE R$6.020</w:t>
      </w:r>
      <w:r w:rsidR="003C3738">
        <w:rPr>
          <w:b/>
        </w:rPr>
        <w:t>.000,00</w:t>
      </w:r>
      <w:r w:rsidR="00EE0A3C" w:rsidRPr="001B3E10">
        <w:rPr>
          <w:b/>
        </w:rPr>
        <w:t xml:space="preserve"> NO ORÇAMENTO FISCAL DO MUNICÍPIO DE SETE LAGOAS, EM FAVOR DA </w:t>
      </w:r>
      <w:r w:rsidR="00B156D4">
        <w:rPr>
          <w:b/>
        </w:rPr>
        <w:t xml:space="preserve"> SECRETARIA MUNICIPAL DA FAZENDA</w:t>
      </w:r>
    </w:p>
    <w:p w:rsidR="003B5292" w:rsidRDefault="003B5292" w:rsidP="00B83CB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C20869">
        <w:rPr>
          <w:rFonts w:ascii="Times New Roman" w:hAnsi="Times New Roman" w:cs="Times New Roman"/>
          <w:sz w:val="24"/>
          <w:szCs w:val="24"/>
        </w:rPr>
        <w:t xml:space="preserve"> CHEFE DO PODER EXECUTIVO MUNICIPAL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3B529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B156D4" w:rsidRDefault="004B0955" w:rsidP="00EE0A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B156D4">
        <w:rPr>
          <w:rFonts w:ascii="Times New Roman" w:hAnsi="Times New Roman" w:cs="Times New Roman"/>
          <w:sz w:val="28"/>
          <w:szCs w:val="28"/>
        </w:rPr>
        <w:t>O</w:t>
      </w:r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C20869" w:rsidRPr="00B156D4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B156D4" w:rsidRPr="00B156D4">
        <w:rPr>
          <w:rFonts w:ascii="Times New Roman" w:hAnsi="Times New Roman" w:cs="Times New Roman"/>
          <w:sz w:val="28"/>
          <w:szCs w:val="28"/>
        </w:rPr>
        <w:t>155</w:t>
      </w:r>
      <w:r w:rsidR="005E1B23" w:rsidRPr="00B156D4">
        <w:rPr>
          <w:rFonts w:ascii="Times New Roman" w:hAnsi="Times New Roman" w:cs="Times New Roman"/>
          <w:sz w:val="28"/>
          <w:szCs w:val="28"/>
        </w:rPr>
        <w:t>/</w:t>
      </w:r>
      <w:r w:rsidR="003B5292" w:rsidRPr="00B156D4">
        <w:rPr>
          <w:rFonts w:ascii="Times New Roman" w:hAnsi="Times New Roman" w:cs="Times New Roman"/>
          <w:sz w:val="28"/>
          <w:szCs w:val="28"/>
        </w:rPr>
        <w:t>2017, que</w:t>
      </w:r>
      <w:r w:rsidR="00B83CB2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="003C3738" w:rsidRPr="00B156D4">
        <w:rPr>
          <w:rFonts w:ascii="Times New Roman" w:hAnsi="Times New Roman" w:cs="Times New Roman"/>
          <w:b/>
        </w:rPr>
        <w:t>AUTORIZA ABERTURA DE CRÉDITO SUPLEME</w:t>
      </w:r>
      <w:r w:rsidR="00B156D4" w:rsidRPr="00B156D4">
        <w:rPr>
          <w:rFonts w:ascii="Times New Roman" w:hAnsi="Times New Roman" w:cs="Times New Roman"/>
          <w:b/>
        </w:rPr>
        <w:t>NTAR NO VALOR DE R$6.020</w:t>
      </w:r>
      <w:r w:rsidR="003C3738" w:rsidRPr="00B156D4">
        <w:rPr>
          <w:rFonts w:ascii="Times New Roman" w:hAnsi="Times New Roman" w:cs="Times New Roman"/>
          <w:b/>
        </w:rPr>
        <w:t>.000,00 NO ORÇAMENTO FISCAL DO MUNICÍPIO DE SETE LAGOAS, EM FAVOR DA</w:t>
      </w:r>
      <w:proofErr w:type="gramStart"/>
      <w:r w:rsidR="003C3738" w:rsidRPr="00B156D4">
        <w:rPr>
          <w:rFonts w:ascii="Times New Roman" w:hAnsi="Times New Roman" w:cs="Times New Roman"/>
          <w:b/>
        </w:rPr>
        <w:t xml:space="preserve"> </w:t>
      </w:r>
      <w:r w:rsidR="00B156D4" w:rsidRPr="00B156D4">
        <w:rPr>
          <w:rFonts w:ascii="Times New Roman" w:hAnsi="Times New Roman" w:cs="Times New Roman"/>
          <w:b/>
        </w:rPr>
        <w:t xml:space="preserve"> </w:t>
      </w:r>
      <w:proofErr w:type="gramEnd"/>
      <w:r w:rsidR="00B156D4" w:rsidRPr="00B156D4">
        <w:rPr>
          <w:rFonts w:ascii="Times New Roman" w:hAnsi="Times New Roman" w:cs="Times New Roman"/>
          <w:b/>
        </w:rPr>
        <w:t>SECRETARIA MUNICIPAL DA FAZENDA</w:t>
      </w:r>
      <w:r w:rsidR="003C3738" w:rsidRPr="00B156D4">
        <w:rPr>
          <w:rFonts w:ascii="Times New Roman" w:hAnsi="Times New Roman" w:cs="Times New Roman"/>
          <w:sz w:val="28"/>
          <w:szCs w:val="28"/>
        </w:rPr>
        <w:t xml:space="preserve">, </w:t>
      </w:r>
      <w:r w:rsidR="006D3176" w:rsidRPr="00B156D4">
        <w:rPr>
          <w:rFonts w:ascii="Times New Roman" w:hAnsi="Times New Roman" w:cs="Times New Roman"/>
          <w:sz w:val="28"/>
          <w:szCs w:val="28"/>
        </w:rPr>
        <w:t xml:space="preserve">de autoria do </w:t>
      </w:r>
      <w:r w:rsidR="00C20869" w:rsidRPr="00B156D4">
        <w:rPr>
          <w:rFonts w:ascii="Times New Roman" w:hAnsi="Times New Roman" w:cs="Times New Roman"/>
          <w:sz w:val="28"/>
          <w:szCs w:val="28"/>
        </w:rPr>
        <w:t>Chefe do Poder Executivo Municipal</w:t>
      </w:r>
      <w:r w:rsidR="003B5292" w:rsidRPr="00B156D4">
        <w:rPr>
          <w:rFonts w:ascii="Times New Roman" w:hAnsi="Times New Roman" w:cs="Times New Roman"/>
          <w:sz w:val="28"/>
          <w:szCs w:val="28"/>
        </w:rPr>
        <w:t>, foi aprovado por esta Casa, em turno</w:t>
      </w:r>
      <w:r w:rsidRPr="00B156D4">
        <w:rPr>
          <w:rFonts w:ascii="Times New Roman" w:hAnsi="Times New Roman" w:cs="Times New Roman"/>
          <w:sz w:val="28"/>
          <w:szCs w:val="28"/>
        </w:rPr>
        <w:t xml:space="preserve"> único</w:t>
      </w:r>
      <w:r w:rsidR="00AF0A3E" w:rsidRPr="00B156D4">
        <w:rPr>
          <w:rFonts w:ascii="Times New Roman" w:hAnsi="Times New Roman" w:cs="Times New Roman"/>
          <w:sz w:val="28"/>
          <w:szCs w:val="28"/>
        </w:rPr>
        <w:t xml:space="preserve"> </w:t>
      </w:r>
      <w:r w:rsidRPr="00B156D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6D3176" w:rsidRPr="00B156D4">
        <w:rPr>
          <w:rFonts w:ascii="Times New Roman" w:hAnsi="Times New Roman" w:cs="Times New Roman"/>
          <w:sz w:val="28"/>
          <w:szCs w:val="28"/>
        </w:rPr>
        <w:t>, sem emendas.</w:t>
      </w:r>
    </w:p>
    <w:p w:rsidR="003B5292" w:rsidRPr="00B156D4" w:rsidRDefault="003B5292" w:rsidP="004564C4">
      <w:pPr>
        <w:pStyle w:val="Recuodecorpodetexto21"/>
        <w:ind w:firstLine="708"/>
        <w:rPr>
          <w:i/>
          <w:szCs w:val="24"/>
        </w:rPr>
      </w:pP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  <w:r w:rsidRPr="00B156D4">
        <w:rPr>
          <w:sz w:val="28"/>
          <w:szCs w:val="28"/>
        </w:rPr>
        <w:t xml:space="preserve">Vem </w:t>
      </w:r>
      <w:proofErr w:type="gramStart"/>
      <w:r w:rsidRPr="00B156D4">
        <w:rPr>
          <w:sz w:val="28"/>
          <w:szCs w:val="28"/>
        </w:rPr>
        <w:t>a</w:t>
      </w:r>
      <w:proofErr w:type="gramEnd"/>
      <w:r w:rsidRPr="00B156D4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3B5292" w:rsidRPr="00B156D4" w:rsidRDefault="003B5292" w:rsidP="004564C4">
      <w:pPr>
        <w:pStyle w:val="Recuodecorpodetexto21"/>
        <w:ind w:firstLine="708"/>
        <w:rPr>
          <w:sz w:val="28"/>
          <w:szCs w:val="28"/>
        </w:rPr>
      </w:pPr>
    </w:p>
    <w:p w:rsidR="003B5292" w:rsidRPr="00B156D4" w:rsidRDefault="003B5292" w:rsidP="004564C4">
      <w:pPr>
        <w:jc w:val="both"/>
        <w:rPr>
          <w:rFonts w:ascii="Times New Roman" w:hAnsi="Times New Roman" w:cs="Times New Roman"/>
          <w:sz w:val="28"/>
          <w:szCs w:val="28"/>
        </w:rPr>
      </w:pPr>
      <w:r w:rsidRPr="00B156D4">
        <w:rPr>
          <w:rFonts w:ascii="Times New Roman" w:hAnsi="Times New Roman" w:cs="Times New Roman"/>
          <w:sz w:val="28"/>
          <w:szCs w:val="28"/>
        </w:rPr>
        <w:tab/>
        <w:t xml:space="preserve">Assim sendo, opinamos por se dar à proposição a </w:t>
      </w:r>
      <w:r w:rsidR="004B0955" w:rsidRPr="00B156D4">
        <w:rPr>
          <w:rFonts w:ascii="Times New Roman" w:hAnsi="Times New Roman" w:cs="Times New Roman"/>
          <w:sz w:val="28"/>
          <w:szCs w:val="28"/>
        </w:rPr>
        <w:t xml:space="preserve">seguinte redação final </w:t>
      </w:r>
      <w:r w:rsidRPr="00B156D4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693C28" w:rsidRDefault="00693C2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3C3738" w:rsidRDefault="003C373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B83CB2" w:rsidRDefault="00B83CB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C20869" w:rsidRDefault="00C20869" w:rsidP="00C20869">
      <w:pPr>
        <w:pStyle w:val="Ttulo1"/>
        <w:numPr>
          <w:ilvl w:val="0"/>
          <w:numId w:val="0"/>
        </w:num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REDAÇÃO FINAL</w:t>
      </w:r>
    </w:p>
    <w:p w:rsidR="00C20869" w:rsidRPr="0096362B" w:rsidRDefault="00B156D4" w:rsidP="00C20869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Nº 155</w:t>
      </w:r>
      <w:r w:rsidR="00C20869">
        <w:rPr>
          <w:sz w:val="24"/>
          <w:szCs w:val="24"/>
        </w:rPr>
        <w:t xml:space="preserve">/2017 </w:t>
      </w:r>
    </w:p>
    <w:p w:rsidR="00C20869" w:rsidRPr="0096362B" w:rsidRDefault="00C20869" w:rsidP="00C20869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 CHEFE DO PODER EXECUTIVO MUNICIPAL</w:t>
      </w:r>
    </w:p>
    <w:p w:rsidR="00C20869" w:rsidRPr="00D42992" w:rsidRDefault="00C20869" w:rsidP="00C20869">
      <w:pPr>
        <w:pStyle w:val="SemEspaamento"/>
        <w:rPr>
          <w:i/>
          <w:sz w:val="24"/>
          <w:szCs w:val="24"/>
        </w:rPr>
      </w:pPr>
    </w:p>
    <w:p w:rsidR="00C20869" w:rsidRDefault="00C20869" w:rsidP="00C20869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C2086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</w:pPr>
    </w:p>
    <w:p w:rsidR="00B156D4" w:rsidRDefault="00B156D4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156D4" w:rsidRPr="00B156D4" w:rsidRDefault="00B156D4" w:rsidP="00B156D4">
      <w:pPr>
        <w:autoSpaceDE w:val="0"/>
        <w:autoSpaceDN w:val="0"/>
        <w:adjustRightInd w:val="0"/>
        <w:ind w:left="2268"/>
        <w:jc w:val="both"/>
        <w:rPr>
          <w:b/>
        </w:rPr>
      </w:pPr>
      <w:r w:rsidRPr="00472A13">
        <w:rPr>
          <w:b/>
        </w:rPr>
        <w:t>AUTORIZA ABERTURA DE</w:t>
      </w:r>
      <w:proofErr w:type="gramStart"/>
      <w:r>
        <w:rPr>
          <w:b/>
        </w:rPr>
        <w:t xml:space="preserve"> </w:t>
      </w:r>
      <w:r w:rsidRPr="00472A13">
        <w:rPr>
          <w:b/>
        </w:rPr>
        <w:t xml:space="preserve"> </w:t>
      </w:r>
      <w:proofErr w:type="gramEnd"/>
      <w:r w:rsidRPr="00472A13">
        <w:rPr>
          <w:b/>
        </w:rPr>
        <w:t>CRÉDITO</w:t>
      </w:r>
      <w:r>
        <w:rPr>
          <w:b/>
        </w:rPr>
        <w:t xml:space="preserve"> </w:t>
      </w:r>
      <w:r w:rsidRPr="00472A13">
        <w:rPr>
          <w:b/>
        </w:rPr>
        <w:t xml:space="preserve"> SUPLEMENTAR</w:t>
      </w:r>
      <w:r>
        <w:rPr>
          <w:b/>
        </w:rPr>
        <w:t xml:space="preserve">  </w:t>
      </w:r>
      <w:r w:rsidRPr="00472A13">
        <w:rPr>
          <w:b/>
        </w:rPr>
        <w:t xml:space="preserve"> NO </w:t>
      </w:r>
      <w:r>
        <w:rPr>
          <w:b/>
        </w:rPr>
        <w:t xml:space="preserve">  </w:t>
      </w:r>
      <w:r w:rsidRPr="00472A13">
        <w:rPr>
          <w:b/>
        </w:rPr>
        <w:t xml:space="preserve">VALOR </w:t>
      </w:r>
      <w:r>
        <w:rPr>
          <w:b/>
        </w:rPr>
        <w:t xml:space="preserve"> DE</w:t>
      </w:r>
      <w:r w:rsidRPr="00472A13">
        <w:rPr>
          <w:b/>
        </w:rPr>
        <w:t xml:space="preserve"> R$ 6.020.000,00 NO ORÇAMENTO FISCAL DO MUNICÍPIO DE SETE LAGOAS, EM FAVOR DA SECRETARIA MUNICIPAL DA FAZENDA.</w:t>
      </w:r>
    </w:p>
    <w:p w:rsidR="00B156D4" w:rsidRDefault="00B156D4" w:rsidP="00B156D4">
      <w:pPr>
        <w:pStyle w:val="Recuodecorpodetexto"/>
        <w:tabs>
          <w:tab w:val="left" w:pos="1620"/>
          <w:tab w:val="left" w:pos="2552"/>
          <w:tab w:val="left" w:pos="3240"/>
        </w:tabs>
        <w:ind w:left="0" w:firstLine="1701"/>
        <w:jc w:val="both"/>
      </w:pPr>
      <w:r w:rsidRPr="00B156D4">
        <w:rPr>
          <w:b/>
        </w:rPr>
        <w:t>Art. 1º</w:t>
      </w:r>
      <w:r w:rsidRPr="004A20B1">
        <w:t xml:space="preserve"> Fica autorizado à abertura de crédito suplementar no valor total de </w:t>
      </w:r>
      <w:r w:rsidRPr="004A20B1">
        <w:rPr>
          <w:b/>
        </w:rPr>
        <w:t xml:space="preserve">R$ </w:t>
      </w:r>
      <w:r>
        <w:rPr>
          <w:b/>
        </w:rPr>
        <w:t>6.020.000,00</w:t>
      </w:r>
      <w:r w:rsidRPr="004A20B1">
        <w:t xml:space="preserve"> (</w:t>
      </w:r>
      <w:r>
        <w:t>seis milhões, vinte mil reais</w:t>
      </w:r>
      <w:r w:rsidRPr="004A20B1">
        <w:t xml:space="preserve">) no Orçamento Fiscal </w:t>
      </w:r>
      <w:r>
        <w:t>da Secretaria Municipal da Fazenda,</w:t>
      </w:r>
      <w:r w:rsidRPr="004A20B1">
        <w:t xml:space="preserve"> conforme abaixo:</w:t>
      </w:r>
    </w:p>
    <w:p w:rsidR="00B156D4" w:rsidRPr="00CA5192" w:rsidRDefault="00B156D4" w:rsidP="00B156D4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left" w:pos="8508"/>
          <w:tab w:val="right" w:pos="9099"/>
        </w:tabs>
        <w:jc w:val="both"/>
      </w:pPr>
      <w:r w:rsidRPr="00CA5192">
        <w:t>FUNCIONAL PROGRAMÁTICA                                                                            VALOR (R$)</w:t>
      </w:r>
    </w:p>
    <w:p w:rsidR="00B156D4" w:rsidRPr="005A2F50" w:rsidRDefault="00B156D4" w:rsidP="00B156D4">
      <w:pPr>
        <w:tabs>
          <w:tab w:val="right" w:leader="dot" w:pos="8647"/>
        </w:tabs>
        <w:spacing w:line="276" w:lineRule="auto"/>
        <w:jc w:val="both"/>
      </w:pPr>
      <w:r w:rsidRPr="005A2F50">
        <w:rPr>
          <w:b/>
        </w:rPr>
        <w:t>29573</w:t>
      </w:r>
      <w:proofErr w:type="gramStart"/>
      <w:r w:rsidRPr="005A2F50">
        <w:t xml:space="preserve">  </w:t>
      </w:r>
      <w:proofErr w:type="gramEnd"/>
      <w:r w:rsidRPr="005A2F50">
        <w:t>-  2.10.2.28.843.2900.3004 (Gestão da Dívida Fundada Contratada Interna) 32902200 (Outros Encargos Sobre a Dívida por Contrato) 100.022100</w:t>
      </w:r>
      <w:r w:rsidRPr="005A2F50">
        <w:tab/>
        <w:t>1.520.000,00</w:t>
      </w:r>
    </w:p>
    <w:p w:rsidR="00B156D4" w:rsidRPr="005A2F50" w:rsidRDefault="00B156D4" w:rsidP="00B156D4">
      <w:pPr>
        <w:tabs>
          <w:tab w:val="right" w:leader="dot" w:pos="8647"/>
        </w:tabs>
        <w:spacing w:line="276" w:lineRule="auto"/>
        <w:jc w:val="both"/>
      </w:pPr>
      <w:r w:rsidRPr="005A2F50">
        <w:rPr>
          <w:b/>
        </w:rPr>
        <w:t>29673</w:t>
      </w:r>
      <w:proofErr w:type="gramStart"/>
      <w:r w:rsidRPr="005A2F50">
        <w:t xml:space="preserve">  </w:t>
      </w:r>
      <w:proofErr w:type="gramEnd"/>
      <w:r w:rsidRPr="005A2F50">
        <w:t>-  2.10.2.28.843.2900.3004 (Gestão da Dívida Fundada Contratada Interna) 46907100 (Principal da Dívida por Contrato)100.022100</w:t>
      </w:r>
      <w:r w:rsidRPr="005A2F50">
        <w:tab/>
        <w:t>4.500.000,00</w:t>
      </w:r>
    </w:p>
    <w:p w:rsidR="00B156D4" w:rsidRPr="00B156D4" w:rsidRDefault="00B156D4" w:rsidP="00B156D4">
      <w:pPr>
        <w:tabs>
          <w:tab w:val="right" w:leader="dot" w:pos="8647"/>
        </w:tabs>
        <w:spacing w:line="276" w:lineRule="auto"/>
        <w:jc w:val="both"/>
        <w:rPr>
          <w:b/>
        </w:rPr>
      </w:pPr>
      <w:r w:rsidRPr="005A2F50">
        <w:rPr>
          <w:b/>
          <w:bCs/>
        </w:rPr>
        <w:t>TOTAL</w:t>
      </w:r>
      <w:r w:rsidRPr="005A2F50">
        <w:rPr>
          <w:b/>
          <w:bCs/>
        </w:rPr>
        <w:tab/>
      </w:r>
      <w:r w:rsidRPr="005A2F50">
        <w:rPr>
          <w:b/>
        </w:rPr>
        <w:t>6.020.000,00</w:t>
      </w:r>
    </w:p>
    <w:p w:rsidR="00B156D4" w:rsidRPr="005A2F50" w:rsidRDefault="00B156D4" w:rsidP="00B156D4">
      <w:pPr>
        <w:tabs>
          <w:tab w:val="left" w:pos="1701"/>
          <w:tab w:val="left" w:pos="3870"/>
          <w:tab w:val="left" w:pos="4680"/>
          <w:tab w:val="right" w:leader="dot" w:pos="8504"/>
        </w:tabs>
        <w:spacing w:line="276" w:lineRule="auto"/>
        <w:ind w:firstLine="1701"/>
        <w:jc w:val="both"/>
      </w:pPr>
      <w:r w:rsidRPr="00B156D4">
        <w:rPr>
          <w:b/>
        </w:rPr>
        <w:t>Art. 2°</w:t>
      </w:r>
      <w:r w:rsidRPr="005A2F50">
        <w:t xml:space="preserve"> O recurso destinado a atender esta despesa será decorrente da anulação da seguinte dotação:</w:t>
      </w:r>
    </w:p>
    <w:p w:rsidR="00B156D4" w:rsidRPr="005A2F50" w:rsidRDefault="00B156D4" w:rsidP="00B156D4">
      <w:pPr>
        <w:pBdr>
          <w:bottom w:val="double" w:sz="1" w:space="1" w:color="000000"/>
        </w:pBdr>
        <w:tabs>
          <w:tab w:val="left" w:leader="dot" w:pos="0"/>
          <w:tab w:val="left" w:pos="1080"/>
          <w:tab w:val="left" w:pos="7380"/>
          <w:tab w:val="left" w:pos="7799"/>
          <w:tab w:val="right" w:leader="dot" w:pos="8504"/>
          <w:tab w:val="right" w:pos="9099"/>
        </w:tabs>
        <w:spacing w:line="276" w:lineRule="auto"/>
        <w:jc w:val="both"/>
      </w:pPr>
      <w:r w:rsidRPr="005A2F50">
        <w:t>FUNCIONAL PROGRAMÁTICA</w:t>
      </w:r>
      <w:r w:rsidRPr="005A2F50">
        <w:tab/>
        <w:t>VALOR (R$)</w:t>
      </w:r>
    </w:p>
    <w:p w:rsidR="00B156D4" w:rsidRPr="005A2F50" w:rsidRDefault="00B156D4" w:rsidP="00B156D4">
      <w:pPr>
        <w:tabs>
          <w:tab w:val="right" w:leader="dot" w:pos="8647"/>
        </w:tabs>
        <w:spacing w:line="276" w:lineRule="auto"/>
        <w:jc w:val="both"/>
        <w:rPr>
          <w:bCs/>
          <w:color w:val="000000"/>
        </w:rPr>
      </w:pPr>
      <w:r w:rsidRPr="005A2F50">
        <w:rPr>
          <w:b/>
          <w:bCs/>
          <w:color w:val="000000"/>
        </w:rPr>
        <w:t>25950</w:t>
      </w:r>
      <w:proofErr w:type="gramStart"/>
      <w:r w:rsidRPr="005A2F50">
        <w:rPr>
          <w:bCs/>
          <w:color w:val="000000"/>
        </w:rPr>
        <w:t xml:space="preserve">  </w:t>
      </w:r>
      <w:proofErr w:type="gramEnd"/>
      <w:r w:rsidRPr="005A2F50">
        <w:rPr>
          <w:bCs/>
          <w:color w:val="000000"/>
        </w:rPr>
        <w:t>-  2.</w:t>
      </w:r>
      <w:r w:rsidRPr="005A2F50">
        <w:t>21.1.17.512.2709.1210 (Construção Estação de Tratamento e Ampliação do Esgotamento Sanitário)344905100 (Obras e Instalações) 124</w:t>
      </w:r>
      <w:r w:rsidRPr="005A2F50">
        <w:rPr>
          <w:bCs/>
          <w:color w:val="000000"/>
        </w:rPr>
        <w:t>.016077</w:t>
      </w:r>
      <w:r w:rsidRPr="005A2F50">
        <w:rPr>
          <w:bCs/>
          <w:color w:val="000000"/>
        </w:rPr>
        <w:tab/>
        <w:t>6.020.000,00</w:t>
      </w:r>
    </w:p>
    <w:p w:rsidR="00B156D4" w:rsidRPr="005A2F50" w:rsidRDefault="00B156D4" w:rsidP="00B156D4">
      <w:pPr>
        <w:tabs>
          <w:tab w:val="right" w:leader="dot" w:pos="8647"/>
        </w:tabs>
        <w:spacing w:line="276" w:lineRule="auto"/>
        <w:jc w:val="both"/>
      </w:pPr>
      <w:r w:rsidRPr="005A2F50">
        <w:rPr>
          <w:b/>
          <w:bCs/>
        </w:rPr>
        <w:t>TOTAL</w:t>
      </w:r>
      <w:r w:rsidRPr="005A2F50">
        <w:rPr>
          <w:b/>
          <w:bCs/>
        </w:rPr>
        <w:tab/>
      </w:r>
      <w:r w:rsidRPr="005A2F50">
        <w:rPr>
          <w:b/>
        </w:rPr>
        <w:t>6.020.000,00</w:t>
      </w:r>
    </w:p>
    <w:p w:rsidR="00B156D4" w:rsidRPr="007E4430" w:rsidRDefault="00B156D4" w:rsidP="00B156D4">
      <w:pPr>
        <w:tabs>
          <w:tab w:val="left" w:pos="2552"/>
        </w:tabs>
        <w:ind w:firstLine="1701"/>
        <w:jc w:val="both"/>
        <w:rPr>
          <w:color w:val="000000"/>
        </w:rPr>
      </w:pPr>
      <w:r w:rsidRPr="00B156D4">
        <w:rPr>
          <w:b/>
          <w:color w:val="000000"/>
        </w:rPr>
        <w:t>Art. 3°</w:t>
      </w:r>
      <w:r>
        <w:rPr>
          <w:color w:val="000000"/>
        </w:rPr>
        <w:t xml:space="preserve"> Esta lei entra</w:t>
      </w:r>
      <w:r w:rsidRPr="007E4430">
        <w:rPr>
          <w:color w:val="000000"/>
        </w:rPr>
        <w:t xml:space="preserve"> em vigor na data de sua publicação.</w:t>
      </w:r>
    </w:p>
    <w:p w:rsidR="00F72CFF" w:rsidRDefault="00F72CFF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Pr="000848C9" w:rsidRDefault="00C20869" w:rsidP="00C20869">
      <w:pPr>
        <w:pStyle w:val="Cabealho"/>
        <w:tabs>
          <w:tab w:val="clear" w:pos="4252"/>
          <w:tab w:val="clear" w:pos="8504"/>
          <w:tab w:val="left" w:pos="67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20869" w:rsidRDefault="00C20869" w:rsidP="00F72CFF">
      <w:pPr>
        <w:pStyle w:val="Standard"/>
        <w:tabs>
          <w:tab w:val="right" w:pos="8789"/>
        </w:tabs>
        <w:spacing w:line="360" w:lineRule="auto"/>
        <w:jc w:val="both"/>
        <w:rPr>
          <w:rFonts w:ascii="Times New Roman" w:hAnsi="Times New Roman" w:cs="Times New Roman"/>
        </w:rPr>
      </w:pPr>
      <w:r w:rsidRPr="000848C9">
        <w:rPr>
          <w:rFonts w:ascii="Times New Roman" w:hAnsi="Times New Roman" w:cs="Times New Roman"/>
          <w:color w:val="000000"/>
        </w:rPr>
        <w:t xml:space="preserve">   </w:t>
      </w:r>
      <w:r w:rsidR="00B156D4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Câmara Municipal, </w:t>
      </w:r>
      <w:r w:rsidR="00B156D4">
        <w:rPr>
          <w:rFonts w:ascii="Times New Roman" w:hAnsi="Times New Roman" w:cs="Times New Roman"/>
          <w:color w:val="000000"/>
        </w:rPr>
        <w:t>Sala das Sessões, 15</w:t>
      </w:r>
      <w:r w:rsidR="003C3738">
        <w:rPr>
          <w:rFonts w:ascii="Times New Roman" w:hAnsi="Times New Roman" w:cs="Times New Roman"/>
          <w:color w:val="000000"/>
        </w:rPr>
        <w:t xml:space="preserve"> de agosto</w:t>
      </w:r>
      <w:r>
        <w:rPr>
          <w:rFonts w:ascii="Times New Roman" w:hAnsi="Times New Roman" w:cs="Times New Roman"/>
        </w:rPr>
        <w:t xml:space="preserve"> de 2017.</w:t>
      </w:r>
      <w:proofErr w:type="gramStart"/>
      <w:r w:rsidR="00F72CFF">
        <w:rPr>
          <w:rFonts w:ascii="Times New Roman" w:hAnsi="Times New Roman" w:cs="Times New Roman"/>
        </w:rPr>
        <w:tab/>
      </w:r>
      <w:proofErr w:type="gramEnd"/>
    </w:p>
    <w:p w:rsidR="00F72CFF" w:rsidRDefault="00F72CFF" w:rsidP="001500A2">
      <w:pPr>
        <w:pStyle w:val="Standard"/>
        <w:tabs>
          <w:tab w:val="right" w:pos="8789"/>
        </w:tabs>
        <w:spacing w:line="360" w:lineRule="auto"/>
        <w:rPr>
          <w:rFonts w:ascii="Times New Roman" w:hAnsi="Times New Roman" w:cs="Times New Roman"/>
        </w:rPr>
      </w:pPr>
    </w:p>
    <w:p w:rsidR="00B156D4" w:rsidRPr="00AD0F1A" w:rsidRDefault="00B156D4" w:rsidP="00B156D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COMISSÃO DE REDAÇÃO E TÉCNICA LEGISLATIVA</w:t>
      </w:r>
    </w:p>
    <w:p w:rsidR="00B156D4" w:rsidRPr="00AD0F1A" w:rsidRDefault="00B156D4" w:rsidP="00B156D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6D4" w:rsidRDefault="00B156D4" w:rsidP="00B156D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JOSÉ PEREIRA DA SILVA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ALCIDES LONGO DE BARROS</w:t>
      </w:r>
    </w:p>
    <w:p w:rsidR="00B156D4" w:rsidRPr="00AD0F1A" w:rsidRDefault="00B156D4" w:rsidP="00B156D4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Presidente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Relator</w:t>
      </w:r>
    </w:p>
    <w:p w:rsidR="00B156D4" w:rsidRDefault="00B156D4" w:rsidP="00B156D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6D4" w:rsidRPr="00AD0F1A" w:rsidRDefault="00B156D4" w:rsidP="00B156D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GILBERTO PEREIRA DA SILVA</w:t>
      </w:r>
    </w:p>
    <w:p w:rsidR="00E13D55" w:rsidRDefault="00B156D4" w:rsidP="001500A2">
      <w:pPr>
        <w:jc w:val="center"/>
        <w:rPr>
          <w:rFonts w:ascii="Times New Roman" w:hAnsi="Times New Roman" w:cs="Times New Roman"/>
          <w:color w:val="000000"/>
        </w:rPr>
      </w:pPr>
      <w:r w:rsidRPr="00AD0F1A">
        <w:rPr>
          <w:rFonts w:ascii="Times New Roman" w:hAnsi="Times New Roman" w:cs="Times New Roman"/>
          <w:b/>
          <w:color w:val="000000"/>
          <w:sz w:val="20"/>
          <w:szCs w:val="20"/>
        </w:rPr>
        <w:t>Membro</w:t>
      </w:r>
      <w:bookmarkStart w:id="0" w:name="_GoBack"/>
      <w:bookmarkEnd w:id="0"/>
    </w:p>
    <w:sectPr w:rsidR="00E13D55" w:rsidSect="00E13D55">
      <w:headerReference w:type="default" r:id="rId9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07" w:rsidRDefault="00BC6207" w:rsidP="00963EEE">
      <w:pPr>
        <w:spacing w:after="0" w:line="240" w:lineRule="auto"/>
      </w:pPr>
      <w:r>
        <w:separator/>
      </w:r>
    </w:p>
  </w:endnote>
  <w:endnote w:type="continuationSeparator" w:id="0">
    <w:p w:rsidR="00BC6207" w:rsidRDefault="00BC620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Times New Roman"/>
    <w:charset w:val="00"/>
    <w:family w:val="roman"/>
    <w:pitch w:val="variable"/>
  </w:font>
  <w:font w:name="ae_AlArabiya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07" w:rsidRDefault="00BC6207" w:rsidP="00963EEE">
      <w:pPr>
        <w:spacing w:after="0" w:line="240" w:lineRule="auto"/>
      </w:pPr>
      <w:r>
        <w:separator/>
      </w:r>
    </w:p>
  </w:footnote>
  <w:footnote w:type="continuationSeparator" w:id="0">
    <w:p w:rsidR="00BC6207" w:rsidRDefault="00BC620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CCB4527" wp14:editId="6D289DB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A3675CD" wp14:editId="265225E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533E"/>
    <w:rsid w:val="0001260C"/>
    <w:rsid w:val="0003784B"/>
    <w:rsid w:val="00083DFC"/>
    <w:rsid w:val="000D06BC"/>
    <w:rsid w:val="001422C3"/>
    <w:rsid w:val="001500A2"/>
    <w:rsid w:val="0019453D"/>
    <w:rsid w:val="001D0B85"/>
    <w:rsid w:val="001D4395"/>
    <w:rsid w:val="002264A8"/>
    <w:rsid w:val="002A1707"/>
    <w:rsid w:val="00341E93"/>
    <w:rsid w:val="003B5292"/>
    <w:rsid w:val="003C3738"/>
    <w:rsid w:val="003C42F7"/>
    <w:rsid w:val="004564C4"/>
    <w:rsid w:val="00457570"/>
    <w:rsid w:val="004B0955"/>
    <w:rsid w:val="005238CA"/>
    <w:rsid w:val="005458E5"/>
    <w:rsid w:val="00576CDB"/>
    <w:rsid w:val="00591096"/>
    <w:rsid w:val="005E1B23"/>
    <w:rsid w:val="006157FB"/>
    <w:rsid w:val="00684087"/>
    <w:rsid w:val="00693C28"/>
    <w:rsid w:val="006D3176"/>
    <w:rsid w:val="007959B5"/>
    <w:rsid w:val="007A68DC"/>
    <w:rsid w:val="007D10DD"/>
    <w:rsid w:val="007F64CC"/>
    <w:rsid w:val="008375E9"/>
    <w:rsid w:val="0089384E"/>
    <w:rsid w:val="008A152B"/>
    <w:rsid w:val="008A5894"/>
    <w:rsid w:val="008B7F9A"/>
    <w:rsid w:val="008E4B91"/>
    <w:rsid w:val="00905779"/>
    <w:rsid w:val="00910618"/>
    <w:rsid w:val="009353D2"/>
    <w:rsid w:val="0096035F"/>
    <w:rsid w:val="00963EEE"/>
    <w:rsid w:val="0097039B"/>
    <w:rsid w:val="009A625C"/>
    <w:rsid w:val="009E5969"/>
    <w:rsid w:val="009F7EA4"/>
    <w:rsid w:val="00A00970"/>
    <w:rsid w:val="00A011C1"/>
    <w:rsid w:val="00A22844"/>
    <w:rsid w:val="00A36AB0"/>
    <w:rsid w:val="00AA7CA4"/>
    <w:rsid w:val="00AB42B5"/>
    <w:rsid w:val="00AD454D"/>
    <w:rsid w:val="00AD4837"/>
    <w:rsid w:val="00AE0B7F"/>
    <w:rsid w:val="00AE6001"/>
    <w:rsid w:val="00AF0A3E"/>
    <w:rsid w:val="00B156D4"/>
    <w:rsid w:val="00B66DD7"/>
    <w:rsid w:val="00B77043"/>
    <w:rsid w:val="00B83CB2"/>
    <w:rsid w:val="00BC6207"/>
    <w:rsid w:val="00BE56E6"/>
    <w:rsid w:val="00BE621C"/>
    <w:rsid w:val="00C016DA"/>
    <w:rsid w:val="00C20869"/>
    <w:rsid w:val="00CA69FE"/>
    <w:rsid w:val="00CC5C79"/>
    <w:rsid w:val="00D37623"/>
    <w:rsid w:val="00D41D76"/>
    <w:rsid w:val="00D42992"/>
    <w:rsid w:val="00D65943"/>
    <w:rsid w:val="00D74AC7"/>
    <w:rsid w:val="00DA4C09"/>
    <w:rsid w:val="00DE7C41"/>
    <w:rsid w:val="00E13D55"/>
    <w:rsid w:val="00ED7992"/>
    <w:rsid w:val="00EE0A3C"/>
    <w:rsid w:val="00F72CFF"/>
    <w:rsid w:val="00F933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uiPriority w:val="99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C2086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E612-086A-44BB-AA2F-ABAB8D72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2017-08-16T18:49:00Z</cp:lastPrinted>
  <dcterms:created xsi:type="dcterms:W3CDTF">2017-08-16T18:49:00Z</dcterms:created>
  <dcterms:modified xsi:type="dcterms:W3CDTF">2017-08-16T18:49:00Z</dcterms:modified>
</cp:coreProperties>
</file>