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3" w:type="dxa"/>
        <w:tblInd w:w="-51" w:type="dxa"/>
        <w:tblLayout w:type="fixed"/>
        <w:tblCellMar>
          <w:left w:w="180" w:type="dxa"/>
          <w:right w:w="180" w:type="dxa"/>
        </w:tblCellMar>
        <w:tblLook w:val="0000" w:firstRow="0" w:lastRow="0" w:firstColumn="0" w:lastColumn="0" w:noHBand="0" w:noVBand="0"/>
      </w:tblPr>
      <w:tblGrid>
        <w:gridCol w:w="1349"/>
        <w:gridCol w:w="8774"/>
      </w:tblGrid>
      <w:tr w:rsidR="00CA7DE7" w:rsidRPr="00A45782" w:rsidTr="00CA7DE7">
        <w:trPr>
          <w:trHeight w:val="1080"/>
        </w:trPr>
        <w:tc>
          <w:tcPr>
            <w:tcW w:w="1349" w:type="dxa"/>
            <w:shd w:val="clear" w:color="auto" w:fill="auto"/>
            <w:vAlign w:val="center"/>
          </w:tcPr>
          <w:p w:rsidR="00CA7DE7" w:rsidRPr="00CA7DE7" w:rsidRDefault="002F1464" w:rsidP="00CA7DE7">
            <w:pPr>
              <w:snapToGrid w:val="0"/>
              <w:rPr>
                <w:rFonts w:ascii="Times New Roman" w:hAnsi="Times New Roman" w:cs="Times New Roman"/>
                <w:color w:val="000080"/>
              </w:rPr>
            </w:pPr>
            <w:bookmarkStart w:id="0" w:name="_GoBack"/>
            <w:bookmarkEnd w:id="0"/>
            <w:r>
              <w:rPr>
                <w:rFonts w:ascii="Times New Roman" w:hAnsi="Times New Roman" w:cs="Times New Roman"/>
                <w:noProof/>
                <w:color w:val="000080"/>
                <w:lang w:eastAsia="pt-BR" w:bidi="ar-SA"/>
              </w:rPr>
              <w:drawing>
                <wp:anchor distT="0" distB="0" distL="114300" distR="114300" simplePos="0" relativeHeight="251659264" behindDoc="0" locked="0" layoutInCell="1" allowOverlap="1">
                  <wp:simplePos x="0" y="0"/>
                  <wp:positionH relativeFrom="margin">
                    <wp:posOffset>-113665</wp:posOffset>
                  </wp:positionH>
                  <wp:positionV relativeFrom="margin">
                    <wp:posOffset>7620</wp:posOffset>
                  </wp:positionV>
                  <wp:extent cx="741680" cy="971550"/>
                  <wp:effectExtent l="19050" t="0" r="127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741680" cy="971550"/>
                          </a:xfrm>
                          <a:prstGeom prst="rect">
                            <a:avLst/>
                          </a:prstGeom>
                          <a:noFill/>
                          <a:ln w="9525">
                            <a:noFill/>
                            <a:miter lim="800000"/>
                            <a:headEnd/>
                            <a:tailEnd/>
                          </a:ln>
                        </pic:spPr>
                      </pic:pic>
                    </a:graphicData>
                  </a:graphic>
                </wp:anchor>
              </w:drawing>
            </w:r>
          </w:p>
        </w:tc>
        <w:tc>
          <w:tcPr>
            <w:tcW w:w="8774" w:type="dxa"/>
            <w:shd w:val="clear" w:color="auto" w:fill="auto"/>
            <w:vAlign w:val="center"/>
          </w:tcPr>
          <w:p w:rsidR="00CA7DE7" w:rsidRPr="00CA7DE7" w:rsidRDefault="00CA7DE7" w:rsidP="00CA7DE7">
            <w:pPr>
              <w:keepNext/>
              <w:snapToGrid w:val="0"/>
              <w:ind w:left="-195"/>
              <w:jc w:val="both"/>
              <w:rPr>
                <w:rFonts w:ascii="Times New Roman" w:hAnsi="Times New Roman" w:cs="Times New Roman"/>
                <w:sz w:val="36"/>
                <w:szCs w:val="36"/>
              </w:rPr>
            </w:pPr>
            <w:r w:rsidRPr="00CA7DE7">
              <w:rPr>
                <w:rFonts w:ascii="Times New Roman" w:hAnsi="Times New Roman" w:cs="Times New Roman"/>
                <w:sz w:val="36"/>
                <w:szCs w:val="36"/>
              </w:rPr>
              <w:t>PREFEITURA MUNICIPAL DE SETE LAGOAS</w:t>
            </w:r>
          </w:p>
        </w:tc>
      </w:tr>
    </w:tbl>
    <w:p w:rsidR="005C5977" w:rsidRPr="00240CBA" w:rsidRDefault="008A20C2" w:rsidP="005C5977">
      <w:pPr>
        <w:ind w:left="2268"/>
        <w:jc w:val="both"/>
        <w:rPr>
          <w:rFonts w:ascii="Times New Roman" w:hAnsi="Times New Roman" w:cs="Times New Roman"/>
          <w:b/>
          <w:sz w:val="24"/>
        </w:rPr>
      </w:pPr>
      <w:r>
        <w:rPr>
          <w:rFonts w:ascii="Times New Roman" w:hAnsi="Times New Roman" w:cs="Times New Roman"/>
          <w:b/>
          <w:sz w:val="24"/>
        </w:rPr>
        <w:t xml:space="preserve">SUBSTITUTIVO AO </w:t>
      </w:r>
      <w:r w:rsidR="005C5977" w:rsidRPr="00240CBA">
        <w:rPr>
          <w:rFonts w:ascii="Times New Roman" w:hAnsi="Times New Roman" w:cs="Times New Roman"/>
          <w:b/>
          <w:sz w:val="24"/>
        </w:rPr>
        <w:t xml:space="preserve">PROJETO DE LEI </w:t>
      </w:r>
      <w:r w:rsidR="003B787B" w:rsidRPr="00240CBA">
        <w:rPr>
          <w:rFonts w:ascii="Times New Roman" w:hAnsi="Times New Roman" w:cs="Times New Roman"/>
          <w:b/>
          <w:sz w:val="24"/>
        </w:rPr>
        <w:t xml:space="preserve">COMPLEMENTAR </w:t>
      </w:r>
      <w:r w:rsidR="005C5977" w:rsidRPr="00240CBA">
        <w:rPr>
          <w:rFonts w:ascii="Times New Roman" w:hAnsi="Times New Roman" w:cs="Times New Roman"/>
          <w:b/>
          <w:sz w:val="24"/>
        </w:rPr>
        <w:t>Nº</w:t>
      </w:r>
      <w:r>
        <w:rPr>
          <w:rFonts w:ascii="Times New Roman" w:hAnsi="Times New Roman" w:cs="Times New Roman"/>
          <w:b/>
          <w:sz w:val="24"/>
        </w:rPr>
        <w:t xml:space="preserve"> 17</w:t>
      </w:r>
      <w:r w:rsidR="005C5977" w:rsidRPr="00240CBA">
        <w:rPr>
          <w:rFonts w:ascii="Times New Roman" w:hAnsi="Times New Roman" w:cs="Times New Roman"/>
          <w:b/>
          <w:sz w:val="24"/>
        </w:rPr>
        <w:t>/201</w:t>
      </w:r>
      <w:r w:rsidR="00FD7F8F" w:rsidRPr="00240CBA">
        <w:rPr>
          <w:rFonts w:ascii="Times New Roman" w:hAnsi="Times New Roman" w:cs="Times New Roman"/>
          <w:b/>
          <w:sz w:val="24"/>
        </w:rPr>
        <w:t>7</w:t>
      </w:r>
      <w:r w:rsidR="005C5977" w:rsidRPr="00240CBA">
        <w:rPr>
          <w:rFonts w:ascii="Times New Roman" w:hAnsi="Times New Roman" w:cs="Times New Roman"/>
          <w:b/>
          <w:sz w:val="24"/>
        </w:rPr>
        <w:t>.</w:t>
      </w:r>
    </w:p>
    <w:p w:rsidR="005C5977" w:rsidRPr="00240CBA" w:rsidRDefault="005C5977" w:rsidP="00B71649">
      <w:pPr>
        <w:tabs>
          <w:tab w:val="left" w:pos="2268"/>
        </w:tabs>
        <w:ind w:left="2552"/>
        <w:jc w:val="both"/>
        <w:rPr>
          <w:rFonts w:ascii="Times New Roman" w:hAnsi="Times New Roman" w:cs="Times New Roman"/>
          <w:b/>
          <w:caps/>
          <w:sz w:val="24"/>
        </w:rPr>
      </w:pPr>
    </w:p>
    <w:p w:rsidR="003C595C" w:rsidRPr="00240CBA" w:rsidRDefault="00A054AB" w:rsidP="005B093D">
      <w:pPr>
        <w:autoSpaceDE w:val="0"/>
        <w:ind w:left="2268" w:right="-105" w:firstLine="3"/>
        <w:jc w:val="both"/>
        <w:rPr>
          <w:rFonts w:ascii="Times New Roman" w:hAnsi="Times New Roman" w:cs="Times New Roman"/>
          <w:b/>
          <w:caps/>
          <w:sz w:val="24"/>
        </w:rPr>
      </w:pPr>
      <w:r w:rsidRPr="00240CBA">
        <w:rPr>
          <w:rFonts w:ascii="Times New Roman" w:hAnsi="Times New Roman" w:cs="Times New Roman"/>
          <w:b/>
          <w:caps/>
          <w:sz w:val="24"/>
        </w:rPr>
        <w:t xml:space="preserve">ALTERA A </w:t>
      </w:r>
      <w:r w:rsidR="005B093D" w:rsidRPr="00240CBA">
        <w:rPr>
          <w:rFonts w:ascii="Times New Roman" w:hAnsi="Times New Roman" w:cs="Times New Roman"/>
          <w:b/>
          <w:bCs/>
          <w:sz w:val="24"/>
          <w:lang w:eastAsia="pt-BR" w:bidi="pt-BR"/>
        </w:rPr>
        <w:t>LEI COMPLEMENTAR Nº 154 DE 1° DE MARÇO DE 2012 QUE “</w:t>
      </w:r>
      <w:r w:rsidR="005B093D" w:rsidRPr="00240CBA">
        <w:rPr>
          <w:rFonts w:ascii="Times New Roman" w:eastAsia="Times New Roman" w:hAnsi="Times New Roman" w:cs="Times New Roman"/>
          <w:b/>
          <w:sz w:val="24"/>
          <w:lang w:eastAsia="pt-BR" w:bidi="pt-BR"/>
        </w:rPr>
        <w:t>DISPÕE SOBRE O PROGRAMA MUNICIPAL DE REGULARIZAÇÃO FUNDIÁRIA E DÁ OUTRAS PROVIDÊNCIAS</w:t>
      </w:r>
      <w:r w:rsidR="00BC4F02">
        <w:rPr>
          <w:rFonts w:ascii="Times New Roman" w:eastAsia="Times New Roman" w:hAnsi="Times New Roman" w:cs="Times New Roman"/>
          <w:b/>
          <w:sz w:val="24"/>
          <w:lang w:eastAsia="pt-BR" w:bidi="pt-BR"/>
        </w:rPr>
        <w:t>”.</w:t>
      </w:r>
    </w:p>
    <w:p w:rsidR="005C5977" w:rsidRPr="00240CBA" w:rsidRDefault="005C5977" w:rsidP="005C5977">
      <w:pPr>
        <w:ind w:left="2268"/>
        <w:jc w:val="both"/>
        <w:rPr>
          <w:rFonts w:ascii="Times New Roman" w:hAnsi="Times New Roman" w:cs="Times New Roman"/>
          <w:b/>
          <w:caps/>
          <w:sz w:val="24"/>
        </w:rPr>
      </w:pPr>
    </w:p>
    <w:p w:rsidR="00844666" w:rsidRPr="008A20C2" w:rsidRDefault="00240CBA" w:rsidP="00844666">
      <w:pPr>
        <w:autoSpaceDE w:val="0"/>
        <w:ind w:right="-105" w:firstLine="2271"/>
        <w:jc w:val="both"/>
        <w:rPr>
          <w:rFonts w:ascii="Times New Roman" w:hAnsi="Times New Roman" w:cs="Times New Roman"/>
          <w:b/>
          <w:caps/>
          <w:sz w:val="24"/>
        </w:rPr>
      </w:pPr>
      <w:r w:rsidRPr="008A20C2">
        <w:rPr>
          <w:rFonts w:ascii="Times New Roman" w:hAnsi="Times New Roman" w:cs="Times New Roman"/>
          <w:color w:val="auto"/>
          <w:sz w:val="24"/>
        </w:rPr>
        <w:t>Art. 1</w:t>
      </w:r>
      <w:r w:rsidR="005B093D" w:rsidRPr="008A20C2">
        <w:rPr>
          <w:rFonts w:ascii="Times New Roman" w:hAnsi="Times New Roman" w:cs="Times New Roman"/>
          <w:color w:val="auto"/>
          <w:sz w:val="24"/>
        </w:rPr>
        <w:t xml:space="preserve">º </w:t>
      </w:r>
      <w:r w:rsidR="00A45782" w:rsidRPr="008A20C2">
        <w:rPr>
          <w:rFonts w:ascii="Times New Roman" w:hAnsi="Times New Roman" w:cs="Times New Roman"/>
          <w:color w:val="auto"/>
          <w:sz w:val="24"/>
        </w:rPr>
        <w:t>Fica</w:t>
      </w:r>
      <w:r w:rsidR="00844666" w:rsidRPr="008A20C2">
        <w:rPr>
          <w:rFonts w:ascii="Times New Roman" w:hAnsi="Times New Roman" w:cs="Times New Roman"/>
          <w:color w:val="auto"/>
          <w:sz w:val="24"/>
        </w:rPr>
        <w:t xml:space="preserve"> alterado</w:t>
      </w:r>
      <w:r w:rsidR="00A45782" w:rsidRPr="008A20C2">
        <w:rPr>
          <w:rFonts w:ascii="Times New Roman" w:hAnsi="Times New Roman" w:cs="Times New Roman"/>
          <w:color w:val="auto"/>
          <w:sz w:val="24"/>
        </w:rPr>
        <w:t xml:space="preserve"> o § único do artigo 1°, </w:t>
      </w:r>
      <w:r w:rsidR="00844666" w:rsidRPr="008A20C2">
        <w:rPr>
          <w:rFonts w:ascii="Times New Roman" w:hAnsi="Times New Roman" w:cs="Times New Roman"/>
          <w:color w:val="auto"/>
          <w:sz w:val="24"/>
          <w:shd w:val="clear" w:color="auto" w:fill="FFFFFF"/>
        </w:rPr>
        <w:t xml:space="preserve">da Lei Complementar nº 154, </w:t>
      </w:r>
      <w:r w:rsidR="00844666" w:rsidRPr="008A20C2">
        <w:rPr>
          <w:rFonts w:ascii="Times New Roman" w:hAnsi="Times New Roman" w:cs="Times New Roman"/>
          <w:bCs/>
          <w:sz w:val="24"/>
          <w:lang w:eastAsia="pt-BR" w:bidi="pt-BR"/>
        </w:rPr>
        <w:t>de 1° de março de 2012, que “D</w:t>
      </w:r>
      <w:r w:rsidR="00844666" w:rsidRPr="008A20C2">
        <w:rPr>
          <w:rFonts w:ascii="Times New Roman" w:eastAsia="Times New Roman" w:hAnsi="Times New Roman" w:cs="Times New Roman"/>
          <w:sz w:val="24"/>
          <w:lang w:eastAsia="pt-BR" w:bidi="pt-BR"/>
        </w:rPr>
        <w:t>ispõe sobre o Programa Municipal de Regularização Fundiária e dá outras providências</w:t>
      </w:r>
      <w:r w:rsidR="00844666" w:rsidRPr="008A20C2">
        <w:rPr>
          <w:rFonts w:ascii="Times New Roman" w:hAnsi="Times New Roman" w:cs="Times New Roman"/>
          <w:sz w:val="24"/>
        </w:rPr>
        <w:t>”</w:t>
      </w:r>
      <w:r w:rsidR="00844666" w:rsidRPr="008A20C2">
        <w:rPr>
          <w:rFonts w:ascii="Times New Roman" w:hAnsi="Times New Roman" w:cs="Times New Roman"/>
          <w:color w:val="auto"/>
          <w:sz w:val="24"/>
          <w:shd w:val="clear" w:color="auto" w:fill="FFFFFF"/>
        </w:rPr>
        <w:t>, passando a vigorar com a seguinte redação:</w:t>
      </w:r>
    </w:p>
    <w:p w:rsidR="00844666" w:rsidRPr="008A20C2" w:rsidRDefault="00844666" w:rsidP="00844666">
      <w:pPr>
        <w:jc w:val="both"/>
        <w:rPr>
          <w:rFonts w:ascii="Times New Roman" w:hAnsi="Times New Roman" w:cs="Times New Roman"/>
          <w:color w:val="auto"/>
          <w:sz w:val="24"/>
          <w:shd w:val="clear" w:color="auto" w:fill="FFFFFF"/>
        </w:rPr>
      </w:pPr>
    </w:p>
    <w:p w:rsidR="00EF2ABE" w:rsidRPr="008A20C2" w:rsidRDefault="00EF2ABE" w:rsidP="00EF2ABE">
      <w:pPr>
        <w:ind w:firstLine="2268"/>
        <w:jc w:val="both"/>
        <w:rPr>
          <w:rFonts w:ascii="Times New Roman" w:hAnsi="Times New Roman" w:cs="Times New Roman"/>
          <w:color w:val="auto"/>
          <w:sz w:val="24"/>
        </w:rPr>
      </w:pPr>
      <w:r w:rsidRPr="008A20C2">
        <w:rPr>
          <w:rFonts w:ascii="Times New Roman" w:hAnsi="Times New Roman" w:cs="Times New Roman"/>
          <w:color w:val="auto"/>
          <w:sz w:val="24"/>
        </w:rPr>
        <w:t>“</w:t>
      </w:r>
      <w:r w:rsidRPr="008A20C2">
        <w:rPr>
          <w:rFonts w:ascii="Times New Roman" w:hAnsi="Times New Roman" w:cs="Times New Roman"/>
          <w:i/>
          <w:color w:val="auto"/>
          <w:sz w:val="24"/>
        </w:rPr>
        <w:t>Art. 1°</w:t>
      </w:r>
      <w:r w:rsidRPr="008A20C2">
        <w:rPr>
          <w:rFonts w:ascii="Times New Roman" w:hAnsi="Times New Roman" w:cs="Times New Roman"/>
          <w:color w:val="auto"/>
          <w:sz w:val="24"/>
        </w:rPr>
        <w:t xml:space="preserve"> </w:t>
      </w:r>
      <w:r w:rsidRPr="008A20C2">
        <w:rPr>
          <w:rFonts w:ascii="Times New Roman" w:hAnsi="Times New Roman" w:cs="Times New Roman"/>
          <w:i/>
          <w:color w:val="auto"/>
          <w:sz w:val="24"/>
        </w:rPr>
        <w:t>(...)</w:t>
      </w:r>
    </w:p>
    <w:p w:rsidR="00EF2ABE" w:rsidRPr="008A20C2" w:rsidRDefault="00EF2ABE" w:rsidP="00EF2ABE">
      <w:pPr>
        <w:ind w:firstLine="2268"/>
        <w:jc w:val="both"/>
        <w:rPr>
          <w:rFonts w:ascii="Times New Roman" w:hAnsi="Times New Roman" w:cs="Times New Roman"/>
          <w:color w:val="auto"/>
          <w:sz w:val="24"/>
        </w:rPr>
      </w:pPr>
    </w:p>
    <w:p w:rsidR="00EF2ABE" w:rsidRPr="008A20C2" w:rsidRDefault="00EF2ABE" w:rsidP="00EF2ABE">
      <w:pPr>
        <w:ind w:firstLine="2268"/>
        <w:jc w:val="both"/>
        <w:rPr>
          <w:rFonts w:ascii="Times New Roman" w:eastAsia="Calibri" w:hAnsi="Times New Roman" w:cs="Times New Roman"/>
          <w:i/>
          <w:sz w:val="24"/>
          <w:lang w:eastAsia="ar-SA" w:bidi="ar-SA"/>
        </w:rPr>
      </w:pPr>
      <w:r w:rsidRPr="008A20C2">
        <w:rPr>
          <w:rFonts w:ascii="Times New Roman" w:eastAsia="Calibri" w:hAnsi="Times New Roman" w:cs="Times New Roman"/>
          <w:i/>
          <w:sz w:val="24"/>
          <w:lang w:eastAsia="ar-SA" w:bidi="ar-SA"/>
        </w:rPr>
        <w:t>Parágrafo único. Aplicam-se ao Programa Municipal de Regularização Fundiária, subsidiariamente, todas as disposições previstas na Lei Federal n° 13.465</w:t>
      </w:r>
      <w:proofErr w:type="gramStart"/>
      <w:r w:rsidRPr="008A20C2">
        <w:rPr>
          <w:rFonts w:ascii="Times New Roman" w:eastAsia="Calibri" w:hAnsi="Times New Roman" w:cs="Times New Roman"/>
          <w:i/>
          <w:sz w:val="24"/>
          <w:lang w:eastAsia="ar-SA" w:bidi="ar-SA"/>
        </w:rPr>
        <w:t>/2017 e demais leis específicas federais e estaduais.”</w:t>
      </w:r>
      <w:proofErr w:type="gramEnd"/>
      <w:r w:rsidRPr="008A20C2">
        <w:rPr>
          <w:rFonts w:ascii="Times New Roman" w:eastAsia="Calibri" w:hAnsi="Times New Roman" w:cs="Times New Roman"/>
          <w:i/>
          <w:sz w:val="24"/>
          <w:lang w:eastAsia="ar-SA" w:bidi="ar-SA"/>
        </w:rPr>
        <w:t>.</w:t>
      </w:r>
    </w:p>
    <w:p w:rsidR="00EF2ABE" w:rsidRPr="008A20C2" w:rsidRDefault="00EF2ABE" w:rsidP="00EF2ABE">
      <w:pPr>
        <w:ind w:firstLine="2340"/>
        <w:jc w:val="both"/>
        <w:rPr>
          <w:rFonts w:ascii="Times New Roman" w:eastAsia="Calibri" w:hAnsi="Times New Roman" w:cs="Times New Roman"/>
          <w:sz w:val="24"/>
          <w:lang w:eastAsia="ar-SA" w:bidi="ar-SA"/>
        </w:rPr>
      </w:pPr>
    </w:p>
    <w:p w:rsidR="00110040" w:rsidRPr="008A20C2" w:rsidRDefault="00BF16E2" w:rsidP="00B937C0">
      <w:pPr>
        <w:autoSpaceDE w:val="0"/>
        <w:ind w:right="-105" w:firstLine="2271"/>
        <w:jc w:val="both"/>
        <w:rPr>
          <w:rFonts w:ascii="Times New Roman" w:hAnsi="Times New Roman" w:cs="Times New Roman"/>
          <w:b/>
          <w:caps/>
          <w:sz w:val="24"/>
        </w:rPr>
      </w:pPr>
      <w:r w:rsidRPr="008A20C2">
        <w:rPr>
          <w:rFonts w:ascii="Times New Roman" w:hAnsi="Times New Roman" w:cs="Times New Roman"/>
          <w:color w:val="auto"/>
          <w:sz w:val="24"/>
        </w:rPr>
        <w:t xml:space="preserve">Art. 2° </w:t>
      </w:r>
      <w:r w:rsidR="005B093D" w:rsidRPr="008A20C2">
        <w:rPr>
          <w:rFonts w:ascii="Times New Roman" w:hAnsi="Times New Roman" w:cs="Times New Roman"/>
          <w:color w:val="auto"/>
          <w:sz w:val="24"/>
        </w:rPr>
        <w:t>Fica alterada a alínea “a” do</w:t>
      </w:r>
      <w:r w:rsidR="00110040" w:rsidRPr="008A20C2">
        <w:rPr>
          <w:rFonts w:ascii="Times New Roman" w:hAnsi="Times New Roman" w:cs="Times New Roman"/>
          <w:color w:val="auto"/>
          <w:sz w:val="24"/>
          <w:shd w:val="clear" w:color="auto" w:fill="FFFFFF"/>
        </w:rPr>
        <w:t xml:space="preserve"> </w:t>
      </w:r>
      <w:r w:rsidR="005B093D" w:rsidRPr="008A20C2">
        <w:rPr>
          <w:rFonts w:ascii="Times New Roman" w:hAnsi="Times New Roman" w:cs="Times New Roman"/>
          <w:color w:val="auto"/>
          <w:sz w:val="24"/>
          <w:shd w:val="clear" w:color="auto" w:fill="FFFFFF"/>
        </w:rPr>
        <w:t xml:space="preserve">inciso II, do </w:t>
      </w:r>
      <w:r w:rsidR="00240CBA" w:rsidRPr="008A20C2">
        <w:rPr>
          <w:rFonts w:ascii="Times New Roman" w:hAnsi="Times New Roman" w:cs="Times New Roman"/>
          <w:color w:val="auto"/>
          <w:sz w:val="24"/>
          <w:shd w:val="clear" w:color="auto" w:fill="FFFFFF"/>
        </w:rPr>
        <w:t>artigo 2</w:t>
      </w:r>
      <w:r w:rsidR="005B093D" w:rsidRPr="008A20C2">
        <w:rPr>
          <w:rFonts w:ascii="Times New Roman" w:hAnsi="Times New Roman" w:cs="Times New Roman"/>
          <w:color w:val="auto"/>
          <w:sz w:val="24"/>
          <w:shd w:val="clear" w:color="auto" w:fill="FFFFFF"/>
        </w:rPr>
        <w:t>°</w:t>
      </w:r>
      <w:r w:rsidR="00110040" w:rsidRPr="008A20C2">
        <w:rPr>
          <w:rFonts w:ascii="Times New Roman" w:hAnsi="Times New Roman" w:cs="Times New Roman"/>
          <w:color w:val="auto"/>
          <w:sz w:val="24"/>
          <w:shd w:val="clear" w:color="auto" w:fill="FFFFFF"/>
        </w:rPr>
        <w:t xml:space="preserve"> da Lei Complementar nº 1</w:t>
      </w:r>
      <w:r w:rsidR="005B093D" w:rsidRPr="008A20C2">
        <w:rPr>
          <w:rFonts w:ascii="Times New Roman" w:hAnsi="Times New Roman" w:cs="Times New Roman"/>
          <w:color w:val="auto"/>
          <w:sz w:val="24"/>
          <w:shd w:val="clear" w:color="auto" w:fill="FFFFFF"/>
        </w:rPr>
        <w:t>5</w:t>
      </w:r>
      <w:r w:rsidR="00110040" w:rsidRPr="008A20C2">
        <w:rPr>
          <w:rFonts w:ascii="Times New Roman" w:hAnsi="Times New Roman" w:cs="Times New Roman"/>
          <w:color w:val="auto"/>
          <w:sz w:val="24"/>
          <w:shd w:val="clear" w:color="auto" w:fill="FFFFFF"/>
        </w:rPr>
        <w:t>4</w:t>
      </w:r>
      <w:r w:rsidR="00CA7DE7" w:rsidRPr="008A20C2">
        <w:rPr>
          <w:rFonts w:ascii="Times New Roman" w:hAnsi="Times New Roman" w:cs="Times New Roman"/>
          <w:color w:val="auto"/>
          <w:sz w:val="24"/>
          <w:shd w:val="clear" w:color="auto" w:fill="FFFFFF"/>
        </w:rPr>
        <w:t xml:space="preserve">, </w:t>
      </w:r>
      <w:r w:rsidR="005B093D" w:rsidRPr="008A20C2">
        <w:rPr>
          <w:rFonts w:ascii="Times New Roman" w:hAnsi="Times New Roman" w:cs="Times New Roman"/>
          <w:bCs/>
          <w:sz w:val="24"/>
          <w:lang w:eastAsia="pt-BR" w:bidi="pt-BR"/>
        </w:rPr>
        <w:t>de 1° de março de 2012</w:t>
      </w:r>
      <w:r w:rsidR="002E061A" w:rsidRPr="008A20C2">
        <w:rPr>
          <w:rFonts w:ascii="Times New Roman" w:hAnsi="Times New Roman" w:cs="Times New Roman"/>
          <w:bCs/>
          <w:sz w:val="24"/>
          <w:lang w:eastAsia="pt-BR" w:bidi="pt-BR"/>
        </w:rPr>
        <w:t>,</w:t>
      </w:r>
      <w:r w:rsidR="005B093D" w:rsidRPr="008A20C2">
        <w:rPr>
          <w:rFonts w:ascii="Times New Roman" w:hAnsi="Times New Roman" w:cs="Times New Roman"/>
          <w:bCs/>
          <w:sz w:val="24"/>
          <w:lang w:eastAsia="pt-BR" w:bidi="pt-BR"/>
        </w:rPr>
        <w:t xml:space="preserve"> que “D</w:t>
      </w:r>
      <w:r w:rsidR="005B093D" w:rsidRPr="008A20C2">
        <w:rPr>
          <w:rFonts w:ascii="Times New Roman" w:eastAsia="Times New Roman" w:hAnsi="Times New Roman" w:cs="Times New Roman"/>
          <w:sz w:val="24"/>
          <w:lang w:eastAsia="pt-BR" w:bidi="pt-BR"/>
        </w:rPr>
        <w:t>ispõe sobre o Programa Municipal de Regularização Fun</w:t>
      </w:r>
      <w:r w:rsidR="002E061A" w:rsidRPr="008A20C2">
        <w:rPr>
          <w:rFonts w:ascii="Times New Roman" w:eastAsia="Times New Roman" w:hAnsi="Times New Roman" w:cs="Times New Roman"/>
          <w:sz w:val="24"/>
          <w:lang w:eastAsia="pt-BR" w:bidi="pt-BR"/>
        </w:rPr>
        <w:t>diária e dá outras providências</w:t>
      </w:r>
      <w:r w:rsidR="005B093D" w:rsidRPr="008A20C2">
        <w:rPr>
          <w:rFonts w:ascii="Times New Roman" w:hAnsi="Times New Roman" w:cs="Times New Roman"/>
          <w:sz w:val="24"/>
        </w:rPr>
        <w:t>”</w:t>
      </w:r>
      <w:r w:rsidR="00CA7DE7" w:rsidRPr="008A20C2">
        <w:rPr>
          <w:rFonts w:ascii="Times New Roman" w:hAnsi="Times New Roman" w:cs="Times New Roman"/>
          <w:color w:val="auto"/>
          <w:sz w:val="24"/>
          <w:shd w:val="clear" w:color="auto" w:fill="FFFFFF"/>
        </w:rPr>
        <w:t>, passa</w:t>
      </w:r>
      <w:r w:rsidR="002E061A" w:rsidRPr="008A20C2">
        <w:rPr>
          <w:rFonts w:ascii="Times New Roman" w:hAnsi="Times New Roman" w:cs="Times New Roman"/>
          <w:color w:val="auto"/>
          <w:sz w:val="24"/>
          <w:shd w:val="clear" w:color="auto" w:fill="FFFFFF"/>
        </w:rPr>
        <w:t>ndo</w:t>
      </w:r>
      <w:r w:rsidR="00CA7DE7" w:rsidRPr="008A20C2">
        <w:rPr>
          <w:rFonts w:ascii="Times New Roman" w:hAnsi="Times New Roman" w:cs="Times New Roman"/>
          <w:color w:val="auto"/>
          <w:sz w:val="24"/>
          <w:shd w:val="clear" w:color="auto" w:fill="FFFFFF"/>
        </w:rPr>
        <w:t xml:space="preserve"> a vigorar com a </w:t>
      </w:r>
      <w:r w:rsidR="00110040" w:rsidRPr="008A20C2">
        <w:rPr>
          <w:rFonts w:ascii="Times New Roman" w:hAnsi="Times New Roman" w:cs="Times New Roman"/>
          <w:color w:val="auto"/>
          <w:sz w:val="24"/>
          <w:shd w:val="clear" w:color="auto" w:fill="FFFFFF"/>
        </w:rPr>
        <w:t>seguinte redação:</w:t>
      </w:r>
    </w:p>
    <w:p w:rsidR="00CA7DE7" w:rsidRPr="008A20C2" w:rsidRDefault="00CA7DE7" w:rsidP="00110040">
      <w:pPr>
        <w:jc w:val="both"/>
        <w:rPr>
          <w:rFonts w:ascii="Times New Roman" w:hAnsi="Times New Roman" w:cs="Times New Roman"/>
          <w:color w:val="auto"/>
          <w:sz w:val="24"/>
          <w:shd w:val="clear" w:color="auto" w:fill="FFFFFF"/>
        </w:rPr>
      </w:pPr>
    </w:p>
    <w:p w:rsidR="00CA7DE7" w:rsidRPr="008A20C2" w:rsidRDefault="00110040" w:rsidP="00CA7DE7">
      <w:pPr>
        <w:ind w:firstLine="2268"/>
        <w:jc w:val="both"/>
        <w:rPr>
          <w:rFonts w:ascii="Times New Roman" w:hAnsi="Times New Roman" w:cs="Times New Roman"/>
          <w:i/>
          <w:color w:val="auto"/>
          <w:sz w:val="24"/>
          <w:shd w:val="clear" w:color="auto" w:fill="FFFFFF"/>
        </w:rPr>
      </w:pPr>
      <w:r w:rsidRPr="008A20C2">
        <w:rPr>
          <w:rFonts w:ascii="Times New Roman" w:hAnsi="Times New Roman" w:cs="Times New Roman"/>
          <w:i/>
          <w:color w:val="auto"/>
          <w:sz w:val="24"/>
          <w:shd w:val="clear" w:color="auto" w:fill="FFFFFF"/>
        </w:rPr>
        <w:t>“</w:t>
      </w:r>
      <w:r w:rsidR="00240CBA" w:rsidRPr="008A20C2">
        <w:rPr>
          <w:rFonts w:ascii="Times New Roman" w:hAnsi="Times New Roman" w:cs="Times New Roman"/>
          <w:i/>
          <w:color w:val="auto"/>
          <w:sz w:val="24"/>
          <w:shd w:val="clear" w:color="auto" w:fill="FFFFFF"/>
        </w:rPr>
        <w:t>Art. 2</w:t>
      </w:r>
      <w:r w:rsidR="00B937C0" w:rsidRPr="008A20C2">
        <w:rPr>
          <w:rFonts w:ascii="Times New Roman" w:hAnsi="Times New Roman" w:cs="Times New Roman"/>
          <w:i/>
          <w:color w:val="auto"/>
          <w:sz w:val="24"/>
          <w:shd w:val="clear" w:color="auto" w:fill="FFFFFF"/>
        </w:rPr>
        <w:t>°</w:t>
      </w:r>
      <w:r w:rsidR="00CA7DE7" w:rsidRPr="008A20C2">
        <w:rPr>
          <w:rFonts w:ascii="Times New Roman" w:hAnsi="Times New Roman" w:cs="Times New Roman"/>
          <w:i/>
          <w:color w:val="auto"/>
          <w:sz w:val="24"/>
          <w:shd w:val="clear" w:color="auto" w:fill="FFFFFF"/>
        </w:rPr>
        <w:t xml:space="preserve"> (...)</w:t>
      </w:r>
    </w:p>
    <w:p w:rsidR="00B937C0" w:rsidRPr="008A20C2" w:rsidRDefault="00B937C0" w:rsidP="00CA7DE7">
      <w:pPr>
        <w:ind w:firstLine="2268"/>
        <w:jc w:val="both"/>
        <w:rPr>
          <w:rFonts w:ascii="Times New Roman" w:hAnsi="Times New Roman" w:cs="Times New Roman"/>
          <w:i/>
          <w:color w:val="auto"/>
          <w:sz w:val="24"/>
          <w:shd w:val="clear" w:color="auto" w:fill="FFFFFF"/>
        </w:rPr>
      </w:pPr>
    </w:p>
    <w:p w:rsidR="00CA7DE7" w:rsidRPr="008A20C2" w:rsidRDefault="00B937C0" w:rsidP="00CA7DE7">
      <w:pPr>
        <w:ind w:firstLine="2268"/>
        <w:jc w:val="both"/>
        <w:rPr>
          <w:rFonts w:ascii="Times New Roman" w:hAnsi="Times New Roman" w:cs="Times New Roman"/>
          <w:i/>
          <w:color w:val="auto"/>
          <w:sz w:val="24"/>
          <w:shd w:val="clear" w:color="auto" w:fill="FFFFFF"/>
        </w:rPr>
      </w:pPr>
      <w:r w:rsidRPr="008A20C2">
        <w:rPr>
          <w:rFonts w:ascii="Times New Roman" w:hAnsi="Times New Roman" w:cs="Times New Roman"/>
          <w:i/>
          <w:color w:val="auto"/>
          <w:sz w:val="24"/>
          <w:shd w:val="clear" w:color="auto" w:fill="FFFFFF"/>
        </w:rPr>
        <w:t>(...)</w:t>
      </w:r>
    </w:p>
    <w:p w:rsidR="00B937C0" w:rsidRPr="008A20C2" w:rsidRDefault="00B937C0" w:rsidP="00CA7DE7">
      <w:pPr>
        <w:ind w:firstLine="2268"/>
        <w:jc w:val="both"/>
        <w:rPr>
          <w:rFonts w:ascii="Times New Roman" w:hAnsi="Times New Roman" w:cs="Times New Roman"/>
          <w:i/>
          <w:color w:val="auto"/>
          <w:sz w:val="24"/>
          <w:shd w:val="clear" w:color="auto" w:fill="FFFFFF"/>
        </w:rPr>
      </w:pPr>
    </w:p>
    <w:p w:rsidR="00B937C0" w:rsidRPr="008A20C2" w:rsidRDefault="00B937C0" w:rsidP="00B937C0">
      <w:pPr>
        <w:ind w:firstLine="2268"/>
        <w:jc w:val="both"/>
        <w:rPr>
          <w:rFonts w:ascii="Times New Roman" w:hAnsi="Times New Roman" w:cs="Times New Roman"/>
          <w:i/>
          <w:color w:val="auto"/>
          <w:sz w:val="24"/>
          <w:shd w:val="clear" w:color="auto" w:fill="FFFFFF"/>
        </w:rPr>
      </w:pPr>
      <w:r w:rsidRPr="008A20C2">
        <w:rPr>
          <w:rFonts w:ascii="Times New Roman" w:hAnsi="Times New Roman" w:cs="Times New Roman"/>
          <w:i/>
          <w:color w:val="auto"/>
          <w:sz w:val="24"/>
          <w:shd w:val="clear" w:color="auto" w:fill="FFFFFF"/>
        </w:rPr>
        <w:t>II - (...)</w:t>
      </w:r>
    </w:p>
    <w:p w:rsidR="00B937C0" w:rsidRPr="008A20C2" w:rsidRDefault="00B937C0" w:rsidP="00B937C0">
      <w:pPr>
        <w:ind w:firstLine="2268"/>
        <w:jc w:val="both"/>
        <w:rPr>
          <w:rFonts w:ascii="Times New Roman" w:hAnsi="Times New Roman" w:cs="Times New Roman"/>
          <w:i/>
          <w:color w:val="auto"/>
          <w:sz w:val="24"/>
          <w:shd w:val="clear" w:color="auto" w:fill="FFFFFF"/>
        </w:rPr>
      </w:pPr>
    </w:p>
    <w:p w:rsidR="00110040" w:rsidRPr="008A20C2" w:rsidRDefault="00B937C0" w:rsidP="00CA7DE7">
      <w:pPr>
        <w:ind w:firstLine="2268"/>
        <w:jc w:val="both"/>
        <w:rPr>
          <w:rFonts w:ascii="Times New Roman" w:hAnsi="Times New Roman" w:cs="Times New Roman"/>
          <w:i/>
          <w:sz w:val="24"/>
        </w:rPr>
      </w:pPr>
      <w:r w:rsidRPr="008A20C2">
        <w:rPr>
          <w:rFonts w:ascii="Times New Roman" w:eastAsia="Calibri" w:hAnsi="Times New Roman" w:cs="Times New Roman"/>
          <w:i/>
          <w:sz w:val="24"/>
          <w:lang w:eastAsia="ar-SA" w:bidi="ar-SA"/>
        </w:rPr>
        <w:t xml:space="preserve">a) </w:t>
      </w:r>
      <w:proofErr w:type="gramStart"/>
      <w:r w:rsidRPr="008A20C2">
        <w:rPr>
          <w:rFonts w:ascii="Times New Roman" w:eastAsia="Calibri" w:hAnsi="Times New Roman" w:cs="Times New Roman"/>
          <w:i/>
          <w:sz w:val="24"/>
          <w:lang w:eastAsia="ar-SA" w:bidi="ar-SA"/>
        </w:rPr>
        <w:t>a área esteja ocupada, de forma mansa e pacífica, há, pelo menos, 05 (cinco) anos;</w:t>
      </w:r>
      <w:r w:rsidR="00110040" w:rsidRPr="008A20C2">
        <w:rPr>
          <w:rFonts w:ascii="Times New Roman" w:hAnsi="Times New Roman" w:cs="Times New Roman"/>
          <w:i/>
          <w:sz w:val="24"/>
        </w:rPr>
        <w:t>”</w:t>
      </w:r>
      <w:proofErr w:type="gramEnd"/>
      <w:r w:rsidR="00BF16E2" w:rsidRPr="008A20C2">
        <w:rPr>
          <w:rFonts w:ascii="Times New Roman" w:hAnsi="Times New Roman" w:cs="Times New Roman"/>
          <w:i/>
          <w:sz w:val="24"/>
        </w:rPr>
        <w:t>.</w:t>
      </w:r>
    </w:p>
    <w:p w:rsidR="00110040" w:rsidRPr="008A20C2" w:rsidRDefault="00110040" w:rsidP="00110040">
      <w:pPr>
        <w:jc w:val="both"/>
        <w:rPr>
          <w:rFonts w:ascii="Times New Roman" w:hAnsi="Times New Roman" w:cs="Times New Roman"/>
          <w:color w:val="auto"/>
          <w:sz w:val="24"/>
          <w:shd w:val="clear" w:color="auto" w:fill="FFFFFF"/>
        </w:rPr>
      </w:pPr>
    </w:p>
    <w:p w:rsidR="00BF16E2" w:rsidRPr="008A20C2" w:rsidRDefault="00240CBA" w:rsidP="008A20C2">
      <w:pPr>
        <w:autoSpaceDE w:val="0"/>
        <w:ind w:right="-105" w:firstLine="2271"/>
        <w:jc w:val="both"/>
        <w:rPr>
          <w:rFonts w:ascii="Times New Roman" w:hAnsi="Times New Roman" w:cs="Times New Roman"/>
          <w:b/>
          <w:caps/>
          <w:sz w:val="24"/>
        </w:rPr>
      </w:pPr>
      <w:r w:rsidRPr="008A20C2">
        <w:rPr>
          <w:rFonts w:ascii="Times New Roman" w:hAnsi="Times New Roman" w:cs="Times New Roman"/>
          <w:color w:val="auto"/>
          <w:sz w:val="24"/>
        </w:rPr>
        <w:t>Art.</w:t>
      </w:r>
      <w:r w:rsidR="00BF16E2" w:rsidRPr="008A20C2">
        <w:rPr>
          <w:rFonts w:ascii="Times New Roman" w:hAnsi="Times New Roman" w:cs="Times New Roman"/>
          <w:color w:val="auto"/>
          <w:sz w:val="24"/>
        </w:rPr>
        <w:t xml:space="preserve"> 3 º Fica alterado o </w:t>
      </w:r>
      <w:r w:rsidR="00BF16E2" w:rsidRPr="008A20C2">
        <w:rPr>
          <w:rFonts w:ascii="Times New Roman" w:hAnsi="Times New Roman" w:cs="Times New Roman"/>
          <w:i/>
          <w:color w:val="auto"/>
          <w:sz w:val="24"/>
        </w:rPr>
        <w:t xml:space="preserve">caput </w:t>
      </w:r>
      <w:r w:rsidR="00BF16E2" w:rsidRPr="008A20C2">
        <w:rPr>
          <w:rFonts w:ascii="Times New Roman" w:hAnsi="Times New Roman" w:cs="Times New Roman"/>
          <w:color w:val="auto"/>
          <w:sz w:val="24"/>
        </w:rPr>
        <w:t xml:space="preserve">do artigo 7° da </w:t>
      </w:r>
      <w:r w:rsidR="00BF16E2" w:rsidRPr="008A20C2">
        <w:rPr>
          <w:rFonts w:ascii="Times New Roman" w:hAnsi="Times New Roman" w:cs="Times New Roman"/>
          <w:color w:val="auto"/>
          <w:sz w:val="24"/>
          <w:shd w:val="clear" w:color="auto" w:fill="FFFFFF"/>
        </w:rPr>
        <w:t xml:space="preserve">Lei Complementar nº 154, </w:t>
      </w:r>
      <w:r w:rsidR="00BF16E2" w:rsidRPr="008A20C2">
        <w:rPr>
          <w:rFonts w:ascii="Times New Roman" w:hAnsi="Times New Roman" w:cs="Times New Roman"/>
          <w:bCs/>
          <w:sz w:val="24"/>
          <w:lang w:eastAsia="pt-BR" w:bidi="pt-BR"/>
        </w:rPr>
        <w:t>de 1° de março de 2012, que “D</w:t>
      </w:r>
      <w:r w:rsidR="00BF16E2" w:rsidRPr="008A20C2">
        <w:rPr>
          <w:rFonts w:ascii="Times New Roman" w:eastAsia="Times New Roman" w:hAnsi="Times New Roman" w:cs="Times New Roman"/>
          <w:sz w:val="24"/>
          <w:lang w:eastAsia="pt-BR" w:bidi="pt-BR"/>
        </w:rPr>
        <w:t>ispõe sobre o Programa Municipal de Regularização Fundiária e dá outras providências</w:t>
      </w:r>
      <w:r w:rsidR="00BF16E2" w:rsidRPr="008A20C2">
        <w:rPr>
          <w:rFonts w:ascii="Times New Roman" w:hAnsi="Times New Roman" w:cs="Times New Roman"/>
          <w:sz w:val="24"/>
        </w:rPr>
        <w:t>”</w:t>
      </w:r>
      <w:r w:rsidR="00BF16E2" w:rsidRPr="008A20C2">
        <w:rPr>
          <w:rFonts w:ascii="Times New Roman" w:hAnsi="Times New Roman" w:cs="Times New Roman"/>
          <w:color w:val="auto"/>
          <w:sz w:val="24"/>
          <w:shd w:val="clear" w:color="auto" w:fill="FFFFFF"/>
        </w:rPr>
        <w:t>, passando a vigorar com a seguinte redação:</w:t>
      </w:r>
    </w:p>
    <w:p w:rsidR="00BF16E2" w:rsidRPr="008A20C2" w:rsidRDefault="00BF16E2" w:rsidP="008A20C2">
      <w:pPr>
        <w:autoSpaceDE w:val="0"/>
        <w:ind w:right="-105" w:firstLine="2271"/>
        <w:jc w:val="both"/>
        <w:rPr>
          <w:rFonts w:ascii="Times New Roman" w:hAnsi="Times New Roman" w:cs="Times New Roman"/>
          <w:color w:val="auto"/>
          <w:sz w:val="24"/>
        </w:rPr>
      </w:pPr>
    </w:p>
    <w:p w:rsidR="00BF16E2" w:rsidRPr="008A20C2" w:rsidRDefault="00BF16E2" w:rsidP="00240CBA">
      <w:pPr>
        <w:autoSpaceDE w:val="0"/>
        <w:ind w:right="-105" w:firstLine="2271"/>
        <w:jc w:val="both"/>
        <w:rPr>
          <w:rFonts w:ascii="Times New Roman" w:hAnsi="Times New Roman" w:cs="Times New Roman"/>
          <w:i/>
          <w:color w:val="auto"/>
          <w:sz w:val="24"/>
        </w:rPr>
      </w:pPr>
      <w:r w:rsidRPr="008A20C2">
        <w:rPr>
          <w:rFonts w:ascii="Times New Roman" w:hAnsi="Times New Roman" w:cs="Times New Roman"/>
          <w:i/>
          <w:color w:val="auto"/>
          <w:sz w:val="24"/>
        </w:rPr>
        <w:t xml:space="preserve">“Art. 7° A regularização fundiária de interesse social será realizada nos termos da Lei Federal nº </w:t>
      </w:r>
      <w:r w:rsidRPr="008A20C2">
        <w:rPr>
          <w:rFonts w:ascii="Times New Roman" w:eastAsia="Calibri" w:hAnsi="Times New Roman" w:cs="Times New Roman"/>
          <w:i/>
          <w:sz w:val="24"/>
          <w:lang w:eastAsia="ar-SA" w:bidi="ar-SA"/>
        </w:rPr>
        <w:t xml:space="preserve">13.465/2017 </w:t>
      </w:r>
      <w:r w:rsidRPr="008A20C2">
        <w:rPr>
          <w:rFonts w:ascii="Times New Roman" w:hAnsi="Times New Roman" w:cs="Times New Roman"/>
          <w:i/>
          <w:color w:val="auto"/>
          <w:sz w:val="24"/>
        </w:rPr>
        <w:t>e desta Lei, cabendo ao Poder Executivo Municipal a declaração de zonas de interesse social, nas poligonais apontadas pela Comissão de Regularização Fundiária que serão objeto de planos de regularização de interesse social.”.</w:t>
      </w:r>
    </w:p>
    <w:p w:rsidR="00BF16E2" w:rsidRPr="008A20C2" w:rsidRDefault="00BF16E2" w:rsidP="00240CBA">
      <w:pPr>
        <w:autoSpaceDE w:val="0"/>
        <w:ind w:right="-105" w:firstLine="2271"/>
        <w:jc w:val="both"/>
        <w:rPr>
          <w:rFonts w:ascii="Times New Roman" w:hAnsi="Times New Roman" w:cs="Times New Roman"/>
          <w:color w:val="auto"/>
          <w:sz w:val="24"/>
        </w:rPr>
      </w:pPr>
    </w:p>
    <w:p w:rsidR="00BF16E2" w:rsidRPr="008A20C2" w:rsidRDefault="00BF16E2" w:rsidP="00BF16E2">
      <w:pPr>
        <w:autoSpaceDE w:val="0"/>
        <w:ind w:right="-105" w:firstLine="2271"/>
        <w:jc w:val="both"/>
        <w:rPr>
          <w:rFonts w:ascii="Times New Roman" w:hAnsi="Times New Roman" w:cs="Times New Roman"/>
          <w:b/>
          <w:caps/>
          <w:sz w:val="24"/>
        </w:rPr>
      </w:pPr>
      <w:r w:rsidRPr="008A20C2">
        <w:rPr>
          <w:rFonts w:ascii="Times New Roman" w:hAnsi="Times New Roman" w:cs="Times New Roman"/>
          <w:color w:val="auto"/>
          <w:sz w:val="24"/>
        </w:rPr>
        <w:t>Art. 4 º Fica alterado o</w:t>
      </w:r>
      <w:r w:rsidRPr="008A20C2">
        <w:rPr>
          <w:rFonts w:ascii="Times New Roman" w:hAnsi="Times New Roman" w:cs="Times New Roman"/>
          <w:i/>
          <w:color w:val="auto"/>
          <w:sz w:val="24"/>
        </w:rPr>
        <w:t xml:space="preserve"> caput</w:t>
      </w:r>
      <w:r w:rsidRPr="008A20C2">
        <w:rPr>
          <w:rFonts w:ascii="Times New Roman" w:hAnsi="Times New Roman" w:cs="Times New Roman"/>
          <w:color w:val="auto"/>
          <w:sz w:val="24"/>
        </w:rPr>
        <w:t xml:space="preserve"> do artigo 10 da </w:t>
      </w:r>
      <w:r w:rsidRPr="008A20C2">
        <w:rPr>
          <w:rFonts w:ascii="Times New Roman" w:hAnsi="Times New Roman" w:cs="Times New Roman"/>
          <w:color w:val="auto"/>
          <w:sz w:val="24"/>
          <w:shd w:val="clear" w:color="auto" w:fill="FFFFFF"/>
        </w:rPr>
        <w:t xml:space="preserve">Lei Complementar nº 154, </w:t>
      </w:r>
      <w:r w:rsidRPr="008A20C2">
        <w:rPr>
          <w:rFonts w:ascii="Times New Roman" w:hAnsi="Times New Roman" w:cs="Times New Roman"/>
          <w:bCs/>
          <w:sz w:val="24"/>
          <w:lang w:eastAsia="pt-BR" w:bidi="pt-BR"/>
        </w:rPr>
        <w:t>de 1° de março de 2012, que “D</w:t>
      </w:r>
      <w:r w:rsidRPr="008A20C2">
        <w:rPr>
          <w:rFonts w:ascii="Times New Roman" w:eastAsia="Times New Roman" w:hAnsi="Times New Roman" w:cs="Times New Roman"/>
          <w:sz w:val="24"/>
          <w:lang w:eastAsia="pt-BR" w:bidi="pt-BR"/>
        </w:rPr>
        <w:t>ispõe sobre o Programa Municipal de Regularização Fundiária e dá outras providências</w:t>
      </w:r>
      <w:r w:rsidRPr="008A20C2">
        <w:rPr>
          <w:rFonts w:ascii="Times New Roman" w:hAnsi="Times New Roman" w:cs="Times New Roman"/>
          <w:sz w:val="24"/>
        </w:rPr>
        <w:t>”</w:t>
      </w:r>
      <w:r w:rsidRPr="008A20C2">
        <w:rPr>
          <w:rFonts w:ascii="Times New Roman" w:hAnsi="Times New Roman" w:cs="Times New Roman"/>
          <w:color w:val="auto"/>
          <w:sz w:val="24"/>
          <w:shd w:val="clear" w:color="auto" w:fill="FFFFFF"/>
        </w:rPr>
        <w:t xml:space="preserve">, passando a vigorar com a seguinte </w:t>
      </w:r>
      <w:r w:rsidRPr="008A20C2">
        <w:rPr>
          <w:rFonts w:ascii="Times New Roman" w:hAnsi="Times New Roman" w:cs="Times New Roman"/>
          <w:color w:val="auto"/>
          <w:sz w:val="24"/>
          <w:shd w:val="clear" w:color="auto" w:fill="FFFFFF"/>
        </w:rPr>
        <w:lastRenderedPageBreak/>
        <w:t>redação:</w:t>
      </w:r>
    </w:p>
    <w:p w:rsidR="00BF16E2" w:rsidRPr="008A20C2" w:rsidRDefault="00BF16E2" w:rsidP="00240CBA">
      <w:pPr>
        <w:autoSpaceDE w:val="0"/>
        <w:ind w:right="-105" w:firstLine="2271"/>
        <w:jc w:val="both"/>
        <w:rPr>
          <w:rFonts w:ascii="Times New Roman" w:hAnsi="Times New Roman" w:cs="Times New Roman"/>
          <w:color w:val="auto"/>
          <w:sz w:val="24"/>
        </w:rPr>
      </w:pPr>
    </w:p>
    <w:p w:rsidR="00BF16E2" w:rsidRPr="008A20C2" w:rsidRDefault="00BF16E2" w:rsidP="00240CBA">
      <w:pPr>
        <w:autoSpaceDE w:val="0"/>
        <w:ind w:right="-105" w:firstLine="2271"/>
        <w:jc w:val="both"/>
        <w:rPr>
          <w:rFonts w:ascii="Times New Roman" w:hAnsi="Times New Roman" w:cs="Times New Roman"/>
          <w:color w:val="auto"/>
          <w:sz w:val="24"/>
        </w:rPr>
      </w:pPr>
      <w:r w:rsidRPr="008A20C2">
        <w:rPr>
          <w:rFonts w:ascii="Times New Roman" w:hAnsi="Times New Roman" w:cs="Times New Roman"/>
          <w:color w:val="auto"/>
          <w:sz w:val="24"/>
        </w:rPr>
        <w:t>“</w:t>
      </w:r>
      <w:r w:rsidRPr="008A20C2">
        <w:rPr>
          <w:rFonts w:ascii="Times New Roman" w:hAnsi="Times New Roman" w:cs="Times New Roman"/>
          <w:i/>
          <w:color w:val="auto"/>
          <w:sz w:val="24"/>
        </w:rPr>
        <w:t xml:space="preserve">Art. 10 Após análise e deliberação da Comissão, sendo considerado aprovado o projeto, será emitida a Licença de Aprovação de Projeto de Regularização Fundiária, para posterior remessa ao Cartório de Imóveis competente para registro, nos termos da Lei Federal n° </w:t>
      </w:r>
      <w:r w:rsidRPr="008A20C2">
        <w:rPr>
          <w:rFonts w:ascii="Times New Roman" w:eastAsia="Calibri" w:hAnsi="Times New Roman" w:cs="Times New Roman"/>
          <w:i/>
          <w:sz w:val="24"/>
          <w:lang w:eastAsia="ar-SA" w:bidi="ar-SA"/>
        </w:rPr>
        <w:t>13.465/2017</w:t>
      </w:r>
      <w:r w:rsidRPr="008A20C2">
        <w:rPr>
          <w:rFonts w:ascii="Times New Roman" w:hAnsi="Times New Roman" w:cs="Times New Roman"/>
          <w:color w:val="auto"/>
          <w:sz w:val="24"/>
        </w:rPr>
        <w:t>.”.</w:t>
      </w:r>
    </w:p>
    <w:p w:rsidR="00BF16E2" w:rsidRPr="008A20C2" w:rsidRDefault="00BF16E2" w:rsidP="00240CBA">
      <w:pPr>
        <w:autoSpaceDE w:val="0"/>
        <w:ind w:right="-105" w:firstLine="2271"/>
        <w:jc w:val="both"/>
        <w:rPr>
          <w:rFonts w:ascii="Times New Roman" w:hAnsi="Times New Roman" w:cs="Times New Roman"/>
          <w:color w:val="auto"/>
          <w:sz w:val="24"/>
        </w:rPr>
      </w:pPr>
    </w:p>
    <w:p w:rsidR="00BF16E2" w:rsidRPr="008A20C2" w:rsidRDefault="00BF16E2" w:rsidP="00240CBA">
      <w:pPr>
        <w:autoSpaceDE w:val="0"/>
        <w:ind w:right="-105" w:firstLine="2271"/>
        <w:jc w:val="both"/>
        <w:rPr>
          <w:rFonts w:ascii="Times New Roman" w:hAnsi="Times New Roman" w:cs="Times New Roman"/>
          <w:color w:val="auto"/>
          <w:sz w:val="24"/>
        </w:rPr>
      </w:pPr>
    </w:p>
    <w:p w:rsidR="00240CBA" w:rsidRPr="008A20C2" w:rsidRDefault="00BF16E2" w:rsidP="00240CBA">
      <w:pPr>
        <w:autoSpaceDE w:val="0"/>
        <w:ind w:right="-105" w:firstLine="2271"/>
        <w:jc w:val="both"/>
        <w:rPr>
          <w:rFonts w:ascii="Times New Roman" w:hAnsi="Times New Roman" w:cs="Times New Roman"/>
          <w:b/>
          <w:caps/>
          <w:sz w:val="24"/>
        </w:rPr>
      </w:pPr>
      <w:r w:rsidRPr="008A20C2">
        <w:rPr>
          <w:rFonts w:ascii="Times New Roman" w:hAnsi="Times New Roman" w:cs="Times New Roman"/>
          <w:color w:val="auto"/>
          <w:sz w:val="24"/>
        </w:rPr>
        <w:t>Art. 5</w:t>
      </w:r>
      <w:r w:rsidR="002E061A" w:rsidRPr="008A20C2">
        <w:rPr>
          <w:rFonts w:ascii="Times New Roman" w:hAnsi="Times New Roman" w:cs="Times New Roman"/>
          <w:color w:val="auto"/>
          <w:sz w:val="24"/>
        </w:rPr>
        <w:t>º Fica</w:t>
      </w:r>
      <w:r w:rsidRPr="008A20C2">
        <w:rPr>
          <w:rFonts w:ascii="Times New Roman" w:hAnsi="Times New Roman" w:cs="Times New Roman"/>
          <w:color w:val="auto"/>
          <w:sz w:val="24"/>
        </w:rPr>
        <w:t>m</w:t>
      </w:r>
      <w:r w:rsidR="002E061A" w:rsidRPr="008A20C2">
        <w:rPr>
          <w:rFonts w:ascii="Times New Roman" w:hAnsi="Times New Roman" w:cs="Times New Roman"/>
          <w:color w:val="auto"/>
          <w:sz w:val="24"/>
        </w:rPr>
        <w:t xml:space="preserve"> alterado</w:t>
      </w:r>
      <w:r w:rsidRPr="008A20C2">
        <w:rPr>
          <w:rFonts w:ascii="Times New Roman" w:hAnsi="Times New Roman" w:cs="Times New Roman"/>
          <w:color w:val="auto"/>
          <w:sz w:val="24"/>
        </w:rPr>
        <w:t>s</w:t>
      </w:r>
      <w:r w:rsidR="002E061A" w:rsidRPr="008A20C2">
        <w:rPr>
          <w:rFonts w:ascii="Times New Roman" w:hAnsi="Times New Roman" w:cs="Times New Roman"/>
          <w:color w:val="auto"/>
          <w:sz w:val="24"/>
        </w:rPr>
        <w:t xml:space="preserve"> o </w:t>
      </w:r>
      <w:r w:rsidRPr="008A20C2">
        <w:rPr>
          <w:rFonts w:ascii="Times New Roman" w:hAnsi="Times New Roman" w:cs="Times New Roman"/>
          <w:i/>
          <w:color w:val="auto"/>
          <w:sz w:val="24"/>
        </w:rPr>
        <w:t>caput</w:t>
      </w:r>
      <w:r w:rsidRPr="008A20C2">
        <w:rPr>
          <w:rFonts w:ascii="Times New Roman" w:hAnsi="Times New Roman" w:cs="Times New Roman"/>
          <w:color w:val="auto"/>
          <w:sz w:val="24"/>
        </w:rPr>
        <w:t xml:space="preserve"> </w:t>
      </w:r>
      <w:r w:rsidR="008A20C2" w:rsidRPr="008A20C2">
        <w:rPr>
          <w:rFonts w:ascii="Times New Roman" w:hAnsi="Times New Roman" w:cs="Times New Roman"/>
          <w:color w:val="auto"/>
          <w:sz w:val="24"/>
        </w:rPr>
        <w:t>do artigo 11 bem como</w:t>
      </w:r>
      <w:r w:rsidRPr="008A20C2">
        <w:rPr>
          <w:rFonts w:ascii="Times New Roman" w:hAnsi="Times New Roman" w:cs="Times New Roman"/>
          <w:color w:val="auto"/>
          <w:sz w:val="24"/>
        </w:rPr>
        <w:t xml:space="preserve"> a alínea “a” </w:t>
      </w:r>
      <w:r w:rsidR="008A20C2" w:rsidRPr="008A20C2">
        <w:rPr>
          <w:rFonts w:ascii="Times New Roman" w:hAnsi="Times New Roman" w:cs="Times New Roman"/>
          <w:color w:val="auto"/>
          <w:sz w:val="24"/>
        </w:rPr>
        <w:t xml:space="preserve">do </w:t>
      </w:r>
      <w:r w:rsidR="002E061A" w:rsidRPr="008A20C2">
        <w:rPr>
          <w:rFonts w:ascii="Times New Roman" w:hAnsi="Times New Roman" w:cs="Times New Roman"/>
          <w:color w:val="auto"/>
          <w:sz w:val="24"/>
        </w:rPr>
        <w:t xml:space="preserve">§ 2° </w:t>
      </w:r>
      <w:r w:rsidR="00240CBA" w:rsidRPr="008A20C2">
        <w:rPr>
          <w:rFonts w:ascii="Times New Roman" w:hAnsi="Times New Roman" w:cs="Times New Roman"/>
          <w:color w:val="auto"/>
          <w:sz w:val="24"/>
        </w:rPr>
        <w:t xml:space="preserve">da </w:t>
      </w:r>
      <w:r w:rsidR="00240CBA" w:rsidRPr="008A20C2">
        <w:rPr>
          <w:rFonts w:ascii="Times New Roman" w:hAnsi="Times New Roman" w:cs="Times New Roman"/>
          <w:color w:val="auto"/>
          <w:sz w:val="24"/>
          <w:shd w:val="clear" w:color="auto" w:fill="FFFFFF"/>
        </w:rPr>
        <w:t xml:space="preserve">Lei Complementar nº 154, </w:t>
      </w:r>
      <w:r w:rsidR="00240CBA" w:rsidRPr="008A20C2">
        <w:rPr>
          <w:rFonts w:ascii="Times New Roman" w:hAnsi="Times New Roman" w:cs="Times New Roman"/>
          <w:bCs/>
          <w:sz w:val="24"/>
          <w:lang w:eastAsia="pt-BR" w:bidi="pt-BR"/>
        </w:rPr>
        <w:t>de 1° de março de 2012</w:t>
      </w:r>
      <w:r w:rsidR="002E061A" w:rsidRPr="008A20C2">
        <w:rPr>
          <w:rFonts w:ascii="Times New Roman" w:hAnsi="Times New Roman" w:cs="Times New Roman"/>
          <w:bCs/>
          <w:sz w:val="24"/>
          <w:lang w:eastAsia="pt-BR" w:bidi="pt-BR"/>
        </w:rPr>
        <w:t>,</w:t>
      </w:r>
      <w:r w:rsidR="00240CBA" w:rsidRPr="008A20C2">
        <w:rPr>
          <w:rFonts w:ascii="Times New Roman" w:hAnsi="Times New Roman" w:cs="Times New Roman"/>
          <w:bCs/>
          <w:sz w:val="24"/>
          <w:lang w:eastAsia="pt-BR" w:bidi="pt-BR"/>
        </w:rPr>
        <w:t xml:space="preserve"> que “D</w:t>
      </w:r>
      <w:r w:rsidR="00240CBA" w:rsidRPr="008A20C2">
        <w:rPr>
          <w:rFonts w:ascii="Times New Roman" w:eastAsia="Times New Roman" w:hAnsi="Times New Roman" w:cs="Times New Roman"/>
          <w:sz w:val="24"/>
          <w:lang w:eastAsia="pt-BR" w:bidi="pt-BR"/>
        </w:rPr>
        <w:t>ispõe sobre o Programa Municipal de Regularização Fundiária e dá outras providências</w:t>
      </w:r>
      <w:r w:rsidR="00240CBA" w:rsidRPr="008A20C2">
        <w:rPr>
          <w:rFonts w:ascii="Times New Roman" w:hAnsi="Times New Roman" w:cs="Times New Roman"/>
          <w:sz w:val="24"/>
        </w:rPr>
        <w:t>”</w:t>
      </w:r>
      <w:r w:rsidR="00240CBA" w:rsidRPr="008A20C2">
        <w:rPr>
          <w:rFonts w:ascii="Times New Roman" w:hAnsi="Times New Roman" w:cs="Times New Roman"/>
          <w:color w:val="auto"/>
          <w:sz w:val="24"/>
          <w:shd w:val="clear" w:color="auto" w:fill="FFFFFF"/>
        </w:rPr>
        <w:t>, passa</w:t>
      </w:r>
      <w:r w:rsidR="002E061A" w:rsidRPr="008A20C2">
        <w:rPr>
          <w:rFonts w:ascii="Times New Roman" w:hAnsi="Times New Roman" w:cs="Times New Roman"/>
          <w:color w:val="auto"/>
          <w:sz w:val="24"/>
          <w:shd w:val="clear" w:color="auto" w:fill="FFFFFF"/>
        </w:rPr>
        <w:t>ndo</w:t>
      </w:r>
      <w:r w:rsidR="00240CBA" w:rsidRPr="008A20C2">
        <w:rPr>
          <w:rFonts w:ascii="Times New Roman" w:hAnsi="Times New Roman" w:cs="Times New Roman"/>
          <w:color w:val="auto"/>
          <w:sz w:val="24"/>
          <w:shd w:val="clear" w:color="auto" w:fill="FFFFFF"/>
        </w:rPr>
        <w:t xml:space="preserve"> a vigorar com a seguinte redação:</w:t>
      </w:r>
    </w:p>
    <w:p w:rsidR="00240CBA" w:rsidRPr="008A20C2" w:rsidRDefault="00240CBA" w:rsidP="00240CBA">
      <w:pPr>
        <w:ind w:firstLine="2268"/>
        <w:jc w:val="both"/>
        <w:rPr>
          <w:rFonts w:ascii="Times New Roman" w:hAnsi="Times New Roman" w:cs="Times New Roman"/>
          <w:color w:val="auto"/>
          <w:sz w:val="24"/>
        </w:rPr>
      </w:pPr>
    </w:p>
    <w:p w:rsidR="00240CBA" w:rsidRPr="008A20C2" w:rsidRDefault="00240CBA" w:rsidP="00240CBA">
      <w:pPr>
        <w:ind w:firstLine="2268"/>
        <w:jc w:val="both"/>
        <w:rPr>
          <w:rFonts w:ascii="Times New Roman" w:hAnsi="Times New Roman" w:cs="Times New Roman"/>
          <w:i/>
          <w:color w:val="auto"/>
          <w:sz w:val="24"/>
        </w:rPr>
      </w:pPr>
      <w:r w:rsidRPr="008A20C2">
        <w:rPr>
          <w:rFonts w:ascii="Times New Roman" w:hAnsi="Times New Roman" w:cs="Times New Roman"/>
          <w:color w:val="auto"/>
          <w:sz w:val="24"/>
        </w:rPr>
        <w:t>“</w:t>
      </w:r>
      <w:r w:rsidRPr="008A20C2">
        <w:rPr>
          <w:rFonts w:ascii="Times New Roman" w:hAnsi="Times New Roman" w:cs="Times New Roman"/>
          <w:i/>
          <w:color w:val="auto"/>
          <w:sz w:val="24"/>
        </w:rPr>
        <w:t>Art</w:t>
      </w:r>
      <w:r w:rsidR="002F1464" w:rsidRPr="008A20C2">
        <w:rPr>
          <w:rFonts w:ascii="Times New Roman" w:hAnsi="Times New Roman" w:cs="Times New Roman"/>
          <w:i/>
          <w:color w:val="auto"/>
          <w:sz w:val="24"/>
        </w:rPr>
        <w:t>.</w:t>
      </w:r>
      <w:r w:rsidRPr="008A20C2">
        <w:rPr>
          <w:rFonts w:ascii="Times New Roman" w:hAnsi="Times New Roman" w:cs="Times New Roman"/>
          <w:i/>
          <w:color w:val="auto"/>
          <w:sz w:val="24"/>
        </w:rPr>
        <w:t xml:space="preserve"> 11 </w:t>
      </w:r>
      <w:r w:rsidR="00BF16E2" w:rsidRPr="008A20C2">
        <w:rPr>
          <w:rFonts w:ascii="Times New Roman" w:hAnsi="Times New Roman" w:cs="Times New Roman"/>
          <w:i/>
          <w:color w:val="auto"/>
          <w:sz w:val="24"/>
        </w:rPr>
        <w:t xml:space="preserve">Para os fins de regularização fundiária de interesse social, visando </w:t>
      </w:r>
      <w:proofErr w:type="gramStart"/>
      <w:r w:rsidR="00BF16E2" w:rsidRPr="008A20C2">
        <w:rPr>
          <w:rFonts w:ascii="Times New Roman" w:hAnsi="Times New Roman" w:cs="Times New Roman"/>
          <w:i/>
          <w:color w:val="auto"/>
          <w:sz w:val="24"/>
        </w:rPr>
        <w:t>a</w:t>
      </w:r>
      <w:proofErr w:type="gramEnd"/>
      <w:r w:rsidR="00BF16E2" w:rsidRPr="008A20C2">
        <w:rPr>
          <w:rFonts w:ascii="Times New Roman" w:hAnsi="Times New Roman" w:cs="Times New Roman"/>
          <w:i/>
          <w:color w:val="auto"/>
          <w:sz w:val="24"/>
        </w:rPr>
        <w:t xml:space="preserve"> regularização jurídica da situação dominial, nos termos da Lei Federal n° </w:t>
      </w:r>
      <w:r w:rsidR="00BF16E2" w:rsidRPr="008A20C2">
        <w:rPr>
          <w:rFonts w:ascii="Times New Roman" w:eastAsia="Calibri" w:hAnsi="Times New Roman" w:cs="Times New Roman"/>
          <w:i/>
          <w:sz w:val="24"/>
          <w:lang w:eastAsia="ar-SA" w:bidi="ar-SA"/>
        </w:rPr>
        <w:t>13.465/2017</w:t>
      </w:r>
      <w:r w:rsidR="00BF16E2" w:rsidRPr="008A20C2">
        <w:rPr>
          <w:rFonts w:ascii="Times New Roman" w:hAnsi="Times New Roman" w:cs="Times New Roman"/>
          <w:i/>
          <w:color w:val="auto"/>
          <w:sz w:val="24"/>
        </w:rPr>
        <w:t xml:space="preserve">, fica o Poder Executivo autorizado a doar aos beneficiários de áreas e lotes de terrenos ocupados em decorrência de programas habitacionais, procedendo a </w:t>
      </w:r>
      <w:proofErr w:type="spellStart"/>
      <w:r w:rsidR="00BF16E2" w:rsidRPr="008A20C2">
        <w:rPr>
          <w:rFonts w:ascii="Times New Roman" w:hAnsi="Times New Roman" w:cs="Times New Roman"/>
          <w:i/>
          <w:color w:val="auto"/>
          <w:sz w:val="24"/>
        </w:rPr>
        <w:t>titularização</w:t>
      </w:r>
      <w:proofErr w:type="spellEnd"/>
      <w:r w:rsidR="00BF16E2" w:rsidRPr="008A20C2">
        <w:rPr>
          <w:rFonts w:ascii="Times New Roman" w:hAnsi="Times New Roman" w:cs="Times New Roman"/>
          <w:i/>
          <w:color w:val="auto"/>
          <w:sz w:val="24"/>
        </w:rPr>
        <w:t>, daqueles que já tenham sido objeto de outorga de uso mediante cessão de posse, minutas de escrituras públicas, contratos administrativos, termos de doação administrativos e outros instrumentos editados sob a égide da Lei Municipal n° 3.421 de 03 de janeiro de 1985, e outras legislações posteriores específicas.”.</w:t>
      </w:r>
    </w:p>
    <w:p w:rsidR="00240CBA" w:rsidRPr="008A20C2" w:rsidRDefault="00240CBA" w:rsidP="00240CBA">
      <w:pPr>
        <w:ind w:firstLine="2268"/>
        <w:jc w:val="both"/>
        <w:rPr>
          <w:rFonts w:ascii="Times New Roman" w:hAnsi="Times New Roman" w:cs="Times New Roman"/>
          <w:i/>
          <w:color w:val="auto"/>
          <w:sz w:val="24"/>
        </w:rPr>
      </w:pPr>
    </w:p>
    <w:p w:rsidR="00240CBA" w:rsidRPr="008A20C2" w:rsidRDefault="00240CBA" w:rsidP="00240CBA">
      <w:pPr>
        <w:ind w:firstLine="2268"/>
        <w:jc w:val="both"/>
        <w:rPr>
          <w:rFonts w:ascii="Times New Roman" w:hAnsi="Times New Roman" w:cs="Times New Roman"/>
          <w:i/>
          <w:color w:val="auto"/>
          <w:sz w:val="24"/>
        </w:rPr>
      </w:pPr>
      <w:r w:rsidRPr="008A20C2">
        <w:rPr>
          <w:rFonts w:ascii="Times New Roman" w:hAnsi="Times New Roman" w:cs="Times New Roman"/>
          <w:i/>
          <w:color w:val="auto"/>
          <w:sz w:val="24"/>
        </w:rPr>
        <w:t>(...)</w:t>
      </w:r>
    </w:p>
    <w:p w:rsidR="00240CBA" w:rsidRPr="008A20C2" w:rsidRDefault="00240CBA" w:rsidP="00240CBA">
      <w:pPr>
        <w:ind w:firstLine="2268"/>
        <w:jc w:val="both"/>
        <w:rPr>
          <w:rFonts w:ascii="Times New Roman" w:hAnsi="Times New Roman" w:cs="Times New Roman"/>
          <w:i/>
          <w:color w:val="auto"/>
          <w:sz w:val="24"/>
        </w:rPr>
      </w:pPr>
    </w:p>
    <w:p w:rsidR="00240CBA" w:rsidRPr="008A20C2" w:rsidRDefault="00240CBA" w:rsidP="00240CBA">
      <w:pPr>
        <w:ind w:firstLine="2268"/>
        <w:jc w:val="both"/>
        <w:rPr>
          <w:rFonts w:ascii="Times New Roman" w:hAnsi="Times New Roman" w:cs="Times New Roman"/>
          <w:i/>
          <w:color w:val="auto"/>
          <w:sz w:val="24"/>
        </w:rPr>
      </w:pPr>
      <w:r w:rsidRPr="008A20C2">
        <w:rPr>
          <w:rFonts w:ascii="Times New Roman" w:hAnsi="Times New Roman" w:cs="Times New Roman"/>
          <w:i/>
          <w:color w:val="auto"/>
          <w:sz w:val="24"/>
        </w:rPr>
        <w:t>§ 2° (...)</w:t>
      </w:r>
    </w:p>
    <w:p w:rsidR="00240CBA" w:rsidRPr="008A20C2" w:rsidRDefault="00240CBA" w:rsidP="00240CBA">
      <w:pPr>
        <w:ind w:firstLine="2268"/>
        <w:jc w:val="both"/>
        <w:rPr>
          <w:rFonts w:ascii="Times New Roman" w:hAnsi="Times New Roman" w:cs="Times New Roman"/>
          <w:i/>
          <w:color w:val="auto"/>
          <w:sz w:val="24"/>
        </w:rPr>
      </w:pPr>
    </w:p>
    <w:p w:rsidR="00240CBA" w:rsidRPr="008A20C2" w:rsidRDefault="00240CBA" w:rsidP="00240CBA">
      <w:pPr>
        <w:ind w:firstLine="2268"/>
        <w:jc w:val="both"/>
        <w:rPr>
          <w:rFonts w:ascii="Times New Roman" w:eastAsia="Calibri" w:hAnsi="Times New Roman" w:cs="Times New Roman"/>
          <w:i/>
          <w:sz w:val="24"/>
          <w:lang w:eastAsia="ar-SA" w:bidi="ar-SA"/>
        </w:rPr>
      </w:pPr>
      <w:r w:rsidRPr="008A20C2">
        <w:rPr>
          <w:rFonts w:ascii="Times New Roman" w:eastAsia="Calibri" w:hAnsi="Times New Roman" w:cs="Times New Roman"/>
          <w:i/>
          <w:sz w:val="24"/>
          <w:lang w:eastAsia="ar-SA" w:bidi="ar-SA"/>
        </w:rPr>
        <w:t xml:space="preserve">a) </w:t>
      </w:r>
      <w:proofErr w:type="gramStart"/>
      <w:r w:rsidRPr="008A20C2">
        <w:rPr>
          <w:rFonts w:ascii="Times New Roman" w:eastAsia="Calibri" w:hAnsi="Times New Roman" w:cs="Times New Roman"/>
          <w:i/>
          <w:sz w:val="24"/>
          <w:lang w:eastAsia="ar-SA" w:bidi="ar-SA"/>
        </w:rPr>
        <w:t xml:space="preserve">que utiliza o imóvel exclusivamente para sua moradia ou de seus dependentes, por mais de 05 (cinco) anos, podendo ser somada a posse de </w:t>
      </w:r>
      <w:r w:rsidR="00BC4F02" w:rsidRPr="008A20C2">
        <w:rPr>
          <w:rFonts w:ascii="Times New Roman" w:eastAsia="Calibri" w:hAnsi="Times New Roman" w:cs="Times New Roman"/>
          <w:i/>
          <w:sz w:val="24"/>
          <w:lang w:eastAsia="ar-SA" w:bidi="ar-SA"/>
        </w:rPr>
        <w:t>seus antecessores.”</w:t>
      </w:r>
      <w:proofErr w:type="gramEnd"/>
      <w:r w:rsidR="008A20C2" w:rsidRPr="008A20C2">
        <w:rPr>
          <w:rFonts w:ascii="Times New Roman" w:eastAsia="Calibri" w:hAnsi="Times New Roman" w:cs="Times New Roman"/>
          <w:i/>
          <w:sz w:val="24"/>
          <w:lang w:eastAsia="ar-SA" w:bidi="ar-SA"/>
        </w:rPr>
        <w:t>.</w:t>
      </w:r>
    </w:p>
    <w:p w:rsidR="00240CBA" w:rsidRPr="008A20C2" w:rsidRDefault="00240CBA" w:rsidP="00240CBA">
      <w:pPr>
        <w:ind w:firstLine="2268"/>
        <w:jc w:val="both"/>
        <w:rPr>
          <w:rFonts w:ascii="Times New Roman" w:eastAsia="Calibri" w:hAnsi="Times New Roman" w:cs="Times New Roman"/>
          <w:i/>
          <w:sz w:val="24"/>
          <w:lang w:eastAsia="ar-SA" w:bidi="ar-SA"/>
        </w:rPr>
      </w:pPr>
    </w:p>
    <w:p w:rsidR="00B937C0" w:rsidRPr="008A20C2" w:rsidRDefault="00240CBA" w:rsidP="00B937C0">
      <w:pPr>
        <w:autoSpaceDE w:val="0"/>
        <w:ind w:right="-105" w:firstLine="2271"/>
        <w:jc w:val="both"/>
        <w:rPr>
          <w:rFonts w:ascii="Times New Roman" w:hAnsi="Times New Roman" w:cs="Times New Roman"/>
          <w:b/>
          <w:caps/>
          <w:sz w:val="24"/>
        </w:rPr>
      </w:pPr>
      <w:r w:rsidRPr="008A20C2">
        <w:rPr>
          <w:rFonts w:ascii="Times New Roman" w:hAnsi="Times New Roman" w:cs="Times New Roman"/>
          <w:sz w:val="24"/>
        </w:rPr>
        <w:t xml:space="preserve">Art. </w:t>
      </w:r>
      <w:r w:rsidR="008A20C2" w:rsidRPr="008A20C2">
        <w:rPr>
          <w:rFonts w:ascii="Times New Roman" w:hAnsi="Times New Roman" w:cs="Times New Roman"/>
          <w:sz w:val="24"/>
        </w:rPr>
        <w:t>6</w:t>
      </w:r>
      <w:r w:rsidR="00AF5653" w:rsidRPr="008A20C2">
        <w:rPr>
          <w:rFonts w:ascii="Times New Roman" w:hAnsi="Times New Roman" w:cs="Times New Roman"/>
          <w:sz w:val="24"/>
        </w:rPr>
        <w:t>º</w:t>
      </w:r>
      <w:r w:rsidR="003C595C" w:rsidRPr="008A20C2">
        <w:rPr>
          <w:rFonts w:ascii="Times New Roman" w:hAnsi="Times New Roman" w:cs="Times New Roman"/>
          <w:sz w:val="24"/>
        </w:rPr>
        <w:t xml:space="preserve"> </w:t>
      </w:r>
      <w:r w:rsidR="00B937C0" w:rsidRPr="008A20C2">
        <w:rPr>
          <w:rFonts w:ascii="Times New Roman" w:hAnsi="Times New Roman" w:cs="Times New Roman"/>
          <w:sz w:val="24"/>
        </w:rPr>
        <w:t xml:space="preserve">Fica alterado o </w:t>
      </w:r>
      <w:r w:rsidR="002E061A" w:rsidRPr="008A20C2">
        <w:rPr>
          <w:rFonts w:ascii="Times New Roman" w:hAnsi="Times New Roman" w:cs="Times New Roman"/>
          <w:sz w:val="24"/>
        </w:rPr>
        <w:t>caput do artigo 12</w:t>
      </w:r>
      <w:r w:rsidRPr="008A20C2">
        <w:rPr>
          <w:rFonts w:ascii="Times New Roman" w:hAnsi="Times New Roman" w:cs="Times New Roman"/>
          <w:sz w:val="24"/>
        </w:rPr>
        <w:t xml:space="preserve"> </w:t>
      </w:r>
      <w:r w:rsidR="00B937C0" w:rsidRPr="008A20C2">
        <w:rPr>
          <w:rFonts w:ascii="Times New Roman" w:hAnsi="Times New Roman" w:cs="Times New Roman"/>
          <w:color w:val="auto"/>
          <w:sz w:val="24"/>
          <w:shd w:val="clear" w:color="auto" w:fill="FFFFFF"/>
        </w:rPr>
        <w:t xml:space="preserve">da Lei Complementar nº 154, </w:t>
      </w:r>
      <w:r w:rsidR="00B937C0" w:rsidRPr="008A20C2">
        <w:rPr>
          <w:rFonts w:ascii="Times New Roman" w:hAnsi="Times New Roman" w:cs="Times New Roman"/>
          <w:bCs/>
          <w:sz w:val="24"/>
          <w:lang w:eastAsia="pt-BR" w:bidi="pt-BR"/>
        </w:rPr>
        <w:t>de 1° de março de 2012</w:t>
      </w:r>
      <w:r w:rsidR="002E061A" w:rsidRPr="008A20C2">
        <w:rPr>
          <w:rFonts w:ascii="Times New Roman" w:hAnsi="Times New Roman" w:cs="Times New Roman"/>
          <w:bCs/>
          <w:sz w:val="24"/>
          <w:lang w:eastAsia="pt-BR" w:bidi="pt-BR"/>
        </w:rPr>
        <w:t>,</w:t>
      </w:r>
      <w:r w:rsidR="00B937C0" w:rsidRPr="008A20C2">
        <w:rPr>
          <w:rFonts w:ascii="Times New Roman" w:hAnsi="Times New Roman" w:cs="Times New Roman"/>
          <w:bCs/>
          <w:sz w:val="24"/>
          <w:lang w:eastAsia="pt-BR" w:bidi="pt-BR"/>
        </w:rPr>
        <w:t xml:space="preserve"> que “D</w:t>
      </w:r>
      <w:r w:rsidR="00B937C0" w:rsidRPr="008A20C2">
        <w:rPr>
          <w:rFonts w:ascii="Times New Roman" w:eastAsia="Times New Roman" w:hAnsi="Times New Roman" w:cs="Times New Roman"/>
          <w:sz w:val="24"/>
          <w:lang w:eastAsia="pt-BR" w:bidi="pt-BR"/>
        </w:rPr>
        <w:t>ispõe sobre o Programa Municipal de Regularização Fundiária e dá outras providências</w:t>
      </w:r>
      <w:r w:rsidR="00B937C0" w:rsidRPr="008A20C2">
        <w:rPr>
          <w:rFonts w:ascii="Times New Roman" w:hAnsi="Times New Roman" w:cs="Times New Roman"/>
          <w:sz w:val="24"/>
        </w:rPr>
        <w:t>”</w:t>
      </w:r>
      <w:r w:rsidR="00B937C0" w:rsidRPr="008A20C2">
        <w:rPr>
          <w:rFonts w:ascii="Times New Roman" w:hAnsi="Times New Roman" w:cs="Times New Roman"/>
          <w:color w:val="auto"/>
          <w:sz w:val="24"/>
          <w:shd w:val="clear" w:color="auto" w:fill="FFFFFF"/>
        </w:rPr>
        <w:t>, passa</w:t>
      </w:r>
      <w:r w:rsidR="002E061A" w:rsidRPr="008A20C2">
        <w:rPr>
          <w:rFonts w:ascii="Times New Roman" w:hAnsi="Times New Roman" w:cs="Times New Roman"/>
          <w:color w:val="auto"/>
          <w:sz w:val="24"/>
          <w:shd w:val="clear" w:color="auto" w:fill="FFFFFF"/>
        </w:rPr>
        <w:t>ndo</w:t>
      </w:r>
      <w:r w:rsidR="00B937C0" w:rsidRPr="008A20C2">
        <w:rPr>
          <w:rFonts w:ascii="Times New Roman" w:hAnsi="Times New Roman" w:cs="Times New Roman"/>
          <w:color w:val="auto"/>
          <w:sz w:val="24"/>
          <w:shd w:val="clear" w:color="auto" w:fill="FFFFFF"/>
        </w:rPr>
        <w:t xml:space="preserve"> a vigorar com a seguinte redação:</w:t>
      </w:r>
    </w:p>
    <w:p w:rsidR="00CA7DE7" w:rsidRPr="008A20C2" w:rsidRDefault="00CA7DE7" w:rsidP="00110040">
      <w:pPr>
        <w:tabs>
          <w:tab w:val="left" w:pos="2268"/>
        </w:tabs>
        <w:ind w:firstLine="2268"/>
        <w:jc w:val="both"/>
        <w:rPr>
          <w:rFonts w:ascii="Times New Roman" w:hAnsi="Times New Roman" w:cs="Times New Roman"/>
          <w:i/>
          <w:color w:val="auto"/>
          <w:sz w:val="24"/>
          <w:shd w:val="clear" w:color="auto" w:fill="FFFFFF"/>
        </w:rPr>
      </w:pPr>
    </w:p>
    <w:p w:rsidR="00B937C0" w:rsidRPr="008A20C2" w:rsidRDefault="00B937C0" w:rsidP="00B937C0">
      <w:pPr>
        <w:ind w:firstLine="2268"/>
        <w:jc w:val="both"/>
        <w:rPr>
          <w:rFonts w:ascii="Times New Roman" w:eastAsia="Calibri" w:hAnsi="Times New Roman" w:cs="Times New Roman"/>
          <w:sz w:val="24"/>
          <w:lang w:eastAsia="ar-SA" w:bidi="ar-SA"/>
        </w:rPr>
      </w:pPr>
      <w:r w:rsidRPr="008A20C2">
        <w:rPr>
          <w:rFonts w:ascii="Times New Roman" w:hAnsi="Times New Roman" w:cs="Times New Roman"/>
          <w:i/>
          <w:color w:val="auto"/>
          <w:sz w:val="24"/>
          <w:shd w:val="clear" w:color="auto" w:fill="FFFFFF"/>
        </w:rPr>
        <w:t>“</w:t>
      </w:r>
      <w:r w:rsidRPr="008A20C2">
        <w:rPr>
          <w:rFonts w:ascii="Times New Roman" w:eastAsia="Calibri" w:hAnsi="Times New Roman" w:cs="Times New Roman"/>
          <w:i/>
          <w:sz w:val="24"/>
          <w:lang w:eastAsia="ar-SA" w:bidi="ar-SA"/>
        </w:rPr>
        <w:t>Art. 12 Serão objeto de doação os imóveis de uso dominial, ocupados há mais 05 (cinco) anos, que comprovadamente tenham sido destinados a Programas Habitacionais de interesse social e que atualmente estejam ocupados por população de baixa renda que atenda aos requisitos do art. 11.</w:t>
      </w:r>
      <w:r w:rsidR="00BC4F02" w:rsidRPr="008A20C2">
        <w:rPr>
          <w:rFonts w:ascii="Times New Roman" w:eastAsia="Calibri" w:hAnsi="Times New Roman" w:cs="Times New Roman"/>
          <w:sz w:val="24"/>
          <w:lang w:eastAsia="ar-SA" w:bidi="ar-SA"/>
        </w:rPr>
        <w:t>”</w:t>
      </w:r>
    </w:p>
    <w:p w:rsidR="00240CBA" w:rsidRPr="008A20C2" w:rsidRDefault="00240CBA" w:rsidP="00B937C0">
      <w:pPr>
        <w:ind w:firstLine="2268"/>
        <w:jc w:val="both"/>
        <w:rPr>
          <w:rFonts w:ascii="Times New Roman" w:eastAsia="Calibri" w:hAnsi="Times New Roman" w:cs="Times New Roman"/>
          <w:sz w:val="24"/>
          <w:lang w:eastAsia="ar-SA" w:bidi="ar-SA"/>
        </w:rPr>
      </w:pPr>
    </w:p>
    <w:p w:rsidR="00240CBA" w:rsidRPr="008A20C2" w:rsidRDefault="008A20C2" w:rsidP="00240CBA">
      <w:pPr>
        <w:autoSpaceDE w:val="0"/>
        <w:ind w:right="-105" w:firstLine="2271"/>
        <w:jc w:val="both"/>
        <w:rPr>
          <w:rFonts w:ascii="Times New Roman" w:hAnsi="Times New Roman" w:cs="Times New Roman"/>
          <w:color w:val="auto"/>
          <w:sz w:val="24"/>
          <w:shd w:val="clear" w:color="auto" w:fill="FFFFFF"/>
        </w:rPr>
      </w:pPr>
      <w:r w:rsidRPr="008A20C2">
        <w:rPr>
          <w:rFonts w:ascii="Times New Roman" w:hAnsi="Times New Roman" w:cs="Times New Roman"/>
          <w:sz w:val="24"/>
        </w:rPr>
        <w:t>Art. 7</w:t>
      </w:r>
      <w:r w:rsidR="00240CBA" w:rsidRPr="008A20C2">
        <w:rPr>
          <w:rFonts w:ascii="Times New Roman" w:hAnsi="Times New Roman" w:cs="Times New Roman"/>
          <w:sz w:val="24"/>
        </w:rPr>
        <w:t xml:space="preserve">º Fica alterado o </w:t>
      </w:r>
      <w:r w:rsidR="002E061A" w:rsidRPr="008A20C2">
        <w:rPr>
          <w:rFonts w:ascii="Times New Roman" w:hAnsi="Times New Roman" w:cs="Times New Roman"/>
          <w:sz w:val="24"/>
        </w:rPr>
        <w:t xml:space="preserve">caput do </w:t>
      </w:r>
      <w:r w:rsidR="00240CBA" w:rsidRPr="008A20C2">
        <w:rPr>
          <w:rFonts w:ascii="Times New Roman" w:hAnsi="Times New Roman" w:cs="Times New Roman"/>
          <w:sz w:val="24"/>
        </w:rPr>
        <w:t>art</w:t>
      </w:r>
      <w:r w:rsidR="002E061A" w:rsidRPr="008A20C2">
        <w:rPr>
          <w:rFonts w:ascii="Times New Roman" w:hAnsi="Times New Roman" w:cs="Times New Roman"/>
          <w:sz w:val="24"/>
        </w:rPr>
        <w:t>igo</w:t>
      </w:r>
      <w:r w:rsidR="00240CBA" w:rsidRPr="008A20C2">
        <w:rPr>
          <w:rFonts w:ascii="Times New Roman" w:hAnsi="Times New Roman" w:cs="Times New Roman"/>
          <w:sz w:val="24"/>
        </w:rPr>
        <w:t xml:space="preserve"> 24 </w:t>
      </w:r>
      <w:r w:rsidR="00240CBA" w:rsidRPr="008A20C2">
        <w:rPr>
          <w:rFonts w:ascii="Times New Roman" w:hAnsi="Times New Roman" w:cs="Times New Roman"/>
          <w:color w:val="auto"/>
          <w:sz w:val="24"/>
          <w:shd w:val="clear" w:color="auto" w:fill="FFFFFF"/>
        </w:rPr>
        <w:t xml:space="preserve">da Lei Complementar nº 154, </w:t>
      </w:r>
      <w:r w:rsidR="00240CBA" w:rsidRPr="008A20C2">
        <w:rPr>
          <w:rFonts w:ascii="Times New Roman" w:hAnsi="Times New Roman" w:cs="Times New Roman"/>
          <w:bCs/>
          <w:sz w:val="24"/>
          <w:lang w:eastAsia="pt-BR" w:bidi="pt-BR"/>
        </w:rPr>
        <w:t>de 1° de março de 2012</w:t>
      </w:r>
      <w:r w:rsidR="002E061A" w:rsidRPr="008A20C2">
        <w:rPr>
          <w:rFonts w:ascii="Times New Roman" w:hAnsi="Times New Roman" w:cs="Times New Roman"/>
          <w:bCs/>
          <w:sz w:val="24"/>
          <w:lang w:eastAsia="pt-BR" w:bidi="pt-BR"/>
        </w:rPr>
        <w:t>,</w:t>
      </w:r>
      <w:r w:rsidR="00240CBA" w:rsidRPr="008A20C2">
        <w:rPr>
          <w:rFonts w:ascii="Times New Roman" w:hAnsi="Times New Roman" w:cs="Times New Roman"/>
          <w:bCs/>
          <w:sz w:val="24"/>
          <w:lang w:eastAsia="pt-BR" w:bidi="pt-BR"/>
        </w:rPr>
        <w:t xml:space="preserve"> que “D</w:t>
      </w:r>
      <w:r w:rsidR="00240CBA" w:rsidRPr="008A20C2">
        <w:rPr>
          <w:rFonts w:ascii="Times New Roman" w:eastAsia="Times New Roman" w:hAnsi="Times New Roman" w:cs="Times New Roman"/>
          <w:sz w:val="24"/>
          <w:lang w:eastAsia="pt-BR" w:bidi="pt-BR"/>
        </w:rPr>
        <w:t>ispõe sobre o Programa Municipal de Regularização Fun</w:t>
      </w:r>
      <w:r w:rsidR="002E061A" w:rsidRPr="008A20C2">
        <w:rPr>
          <w:rFonts w:ascii="Times New Roman" w:eastAsia="Times New Roman" w:hAnsi="Times New Roman" w:cs="Times New Roman"/>
          <w:sz w:val="24"/>
          <w:lang w:eastAsia="pt-BR" w:bidi="pt-BR"/>
        </w:rPr>
        <w:t>diária e dá outras providências</w:t>
      </w:r>
      <w:r w:rsidR="00240CBA" w:rsidRPr="008A20C2">
        <w:rPr>
          <w:rFonts w:ascii="Times New Roman" w:hAnsi="Times New Roman" w:cs="Times New Roman"/>
          <w:sz w:val="24"/>
        </w:rPr>
        <w:t>”</w:t>
      </w:r>
      <w:r w:rsidR="00240CBA" w:rsidRPr="008A20C2">
        <w:rPr>
          <w:rFonts w:ascii="Times New Roman" w:hAnsi="Times New Roman" w:cs="Times New Roman"/>
          <w:color w:val="auto"/>
          <w:sz w:val="24"/>
          <w:shd w:val="clear" w:color="auto" w:fill="FFFFFF"/>
        </w:rPr>
        <w:t>, passa</w:t>
      </w:r>
      <w:r w:rsidR="002E061A" w:rsidRPr="008A20C2">
        <w:rPr>
          <w:rFonts w:ascii="Times New Roman" w:hAnsi="Times New Roman" w:cs="Times New Roman"/>
          <w:color w:val="auto"/>
          <w:sz w:val="24"/>
          <w:shd w:val="clear" w:color="auto" w:fill="FFFFFF"/>
        </w:rPr>
        <w:t>ndo</w:t>
      </w:r>
      <w:r w:rsidR="00240CBA" w:rsidRPr="008A20C2">
        <w:rPr>
          <w:rFonts w:ascii="Times New Roman" w:hAnsi="Times New Roman" w:cs="Times New Roman"/>
          <w:color w:val="auto"/>
          <w:sz w:val="24"/>
          <w:shd w:val="clear" w:color="auto" w:fill="FFFFFF"/>
        </w:rPr>
        <w:t xml:space="preserve"> a vigorar com a seguinte redação:</w:t>
      </w:r>
    </w:p>
    <w:p w:rsidR="00240CBA" w:rsidRPr="008A20C2" w:rsidRDefault="00240CBA" w:rsidP="00240CBA">
      <w:pPr>
        <w:autoSpaceDE w:val="0"/>
        <w:ind w:right="-105" w:firstLine="2271"/>
        <w:jc w:val="both"/>
        <w:rPr>
          <w:rFonts w:ascii="Times New Roman" w:hAnsi="Times New Roman" w:cs="Times New Roman"/>
          <w:color w:val="auto"/>
          <w:sz w:val="24"/>
          <w:shd w:val="clear" w:color="auto" w:fill="FFFFFF"/>
        </w:rPr>
      </w:pPr>
    </w:p>
    <w:p w:rsidR="00240CBA" w:rsidRPr="008A20C2" w:rsidRDefault="00240CBA" w:rsidP="00240CBA">
      <w:pPr>
        <w:ind w:firstLine="2268"/>
        <w:jc w:val="both"/>
        <w:rPr>
          <w:rFonts w:ascii="Times New Roman" w:eastAsia="Calibri" w:hAnsi="Times New Roman" w:cs="Times New Roman"/>
          <w:i/>
          <w:sz w:val="24"/>
          <w:lang w:eastAsia="ar-SA" w:bidi="ar-SA"/>
        </w:rPr>
      </w:pPr>
      <w:r w:rsidRPr="008A20C2">
        <w:rPr>
          <w:rFonts w:ascii="Times New Roman" w:hAnsi="Times New Roman" w:cs="Times New Roman"/>
          <w:i/>
          <w:color w:val="auto"/>
          <w:sz w:val="24"/>
          <w:shd w:val="clear" w:color="auto" w:fill="FFFFFF"/>
        </w:rPr>
        <w:t>“</w:t>
      </w:r>
      <w:r w:rsidRPr="008A20C2">
        <w:rPr>
          <w:rFonts w:ascii="Times New Roman" w:eastAsia="Calibri" w:hAnsi="Times New Roman" w:cs="Times New Roman"/>
          <w:i/>
          <w:sz w:val="24"/>
          <w:lang w:eastAsia="ar-SA" w:bidi="ar-SA"/>
        </w:rPr>
        <w:t>Art. 24 Os imóveis do patrimônio público municipal, de uso dominial, ocupados há mais de 05 (cinco) anos poderão ser alienados aos próprios ocupantes que não se enquadrem na Regularização Fundiária de Interesse Social - na modalidade da doação com encargos - a re</w:t>
      </w:r>
      <w:r w:rsidR="00BC4F02" w:rsidRPr="008A20C2">
        <w:rPr>
          <w:rFonts w:ascii="Times New Roman" w:eastAsia="Calibri" w:hAnsi="Times New Roman" w:cs="Times New Roman"/>
          <w:i/>
          <w:sz w:val="24"/>
          <w:lang w:eastAsia="ar-SA" w:bidi="ar-SA"/>
        </w:rPr>
        <w:t>querimento do ocupante.”</w:t>
      </w:r>
    </w:p>
    <w:p w:rsidR="00240CBA" w:rsidRPr="008A20C2" w:rsidRDefault="00240CBA" w:rsidP="00240CBA">
      <w:pPr>
        <w:ind w:firstLine="2268"/>
        <w:jc w:val="both"/>
        <w:rPr>
          <w:rFonts w:ascii="Times New Roman" w:eastAsia="Calibri" w:hAnsi="Times New Roman" w:cs="Times New Roman"/>
          <w:i/>
          <w:sz w:val="24"/>
          <w:lang w:eastAsia="ar-SA" w:bidi="ar-SA"/>
        </w:rPr>
      </w:pPr>
    </w:p>
    <w:p w:rsidR="008A20C2" w:rsidRPr="008A20C2" w:rsidRDefault="008A20C2" w:rsidP="008A20C2">
      <w:pPr>
        <w:autoSpaceDE w:val="0"/>
        <w:ind w:right="-105" w:firstLine="2271"/>
        <w:jc w:val="both"/>
        <w:rPr>
          <w:rFonts w:ascii="Times New Roman" w:hAnsi="Times New Roman" w:cs="Times New Roman"/>
          <w:b/>
          <w:caps/>
          <w:sz w:val="24"/>
        </w:rPr>
      </w:pPr>
      <w:r w:rsidRPr="008A20C2">
        <w:rPr>
          <w:rFonts w:ascii="Times New Roman" w:hAnsi="Times New Roman" w:cs="Times New Roman"/>
          <w:color w:val="auto"/>
          <w:sz w:val="24"/>
        </w:rPr>
        <w:t>Art. 8</w:t>
      </w:r>
      <w:r w:rsidR="00240CBA" w:rsidRPr="008A20C2">
        <w:rPr>
          <w:rFonts w:ascii="Times New Roman" w:hAnsi="Times New Roman" w:cs="Times New Roman"/>
          <w:color w:val="auto"/>
          <w:sz w:val="24"/>
        </w:rPr>
        <w:t xml:space="preserve">º </w:t>
      </w:r>
      <w:r w:rsidRPr="008A20C2">
        <w:rPr>
          <w:rFonts w:ascii="Times New Roman" w:hAnsi="Times New Roman" w:cs="Times New Roman"/>
          <w:color w:val="auto"/>
          <w:sz w:val="24"/>
        </w:rPr>
        <w:t xml:space="preserve">Fica alterado o </w:t>
      </w:r>
      <w:r w:rsidRPr="008A20C2">
        <w:rPr>
          <w:rFonts w:ascii="Times New Roman" w:hAnsi="Times New Roman" w:cs="Times New Roman"/>
          <w:i/>
          <w:color w:val="auto"/>
          <w:sz w:val="24"/>
        </w:rPr>
        <w:t>caput</w:t>
      </w:r>
      <w:r w:rsidRPr="008A20C2">
        <w:rPr>
          <w:rFonts w:ascii="Times New Roman" w:hAnsi="Times New Roman" w:cs="Times New Roman"/>
          <w:color w:val="auto"/>
          <w:sz w:val="24"/>
        </w:rPr>
        <w:t xml:space="preserve"> do artigo 28 </w:t>
      </w:r>
      <w:r w:rsidRPr="008A20C2">
        <w:rPr>
          <w:rFonts w:ascii="Times New Roman" w:hAnsi="Times New Roman" w:cs="Times New Roman"/>
          <w:color w:val="auto"/>
          <w:sz w:val="24"/>
          <w:shd w:val="clear" w:color="auto" w:fill="FFFFFF"/>
        </w:rPr>
        <w:t xml:space="preserve">da Lei Complementar nº 154, </w:t>
      </w:r>
      <w:r w:rsidRPr="008A20C2">
        <w:rPr>
          <w:rFonts w:ascii="Times New Roman" w:hAnsi="Times New Roman" w:cs="Times New Roman"/>
          <w:bCs/>
          <w:sz w:val="24"/>
          <w:lang w:eastAsia="pt-BR" w:bidi="pt-BR"/>
        </w:rPr>
        <w:t>de 1° de março de 2012, que “D</w:t>
      </w:r>
      <w:r w:rsidRPr="008A20C2">
        <w:rPr>
          <w:rFonts w:ascii="Times New Roman" w:eastAsia="Times New Roman" w:hAnsi="Times New Roman" w:cs="Times New Roman"/>
          <w:sz w:val="24"/>
          <w:lang w:eastAsia="pt-BR" w:bidi="pt-BR"/>
        </w:rPr>
        <w:t xml:space="preserve">ispõe sobre o Programa Municipal de </w:t>
      </w:r>
      <w:r w:rsidRPr="008A20C2">
        <w:rPr>
          <w:rFonts w:ascii="Times New Roman" w:eastAsia="Times New Roman" w:hAnsi="Times New Roman" w:cs="Times New Roman"/>
          <w:sz w:val="24"/>
          <w:lang w:eastAsia="pt-BR" w:bidi="pt-BR"/>
        </w:rPr>
        <w:lastRenderedPageBreak/>
        <w:t>Regularização Fundiária e dá outras providências</w:t>
      </w:r>
      <w:r w:rsidRPr="008A20C2">
        <w:rPr>
          <w:rFonts w:ascii="Times New Roman" w:hAnsi="Times New Roman" w:cs="Times New Roman"/>
          <w:sz w:val="24"/>
        </w:rPr>
        <w:t>”</w:t>
      </w:r>
      <w:r w:rsidRPr="008A20C2">
        <w:rPr>
          <w:rFonts w:ascii="Times New Roman" w:hAnsi="Times New Roman" w:cs="Times New Roman"/>
          <w:color w:val="auto"/>
          <w:sz w:val="24"/>
          <w:shd w:val="clear" w:color="auto" w:fill="FFFFFF"/>
        </w:rPr>
        <w:t>, passando a vigorar com a seguinte redação:</w:t>
      </w:r>
    </w:p>
    <w:p w:rsidR="008A20C2" w:rsidRPr="008A20C2" w:rsidRDefault="008A20C2" w:rsidP="00240CBA">
      <w:pPr>
        <w:autoSpaceDE w:val="0"/>
        <w:ind w:right="-105" w:firstLine="2271"/>
        <w:jc w:val="both"/>
        <w:rPr>
          <w:rFonts w:ascii="Times New Roman" w:hAnsi="Times New Roman" w:cs="Times New Roman"/>
          <w:color w:val="auto"/>
          <w:sz w:val="24"/>
        </w:rPr>
      </w:pPr>
    </w:p>
    <w:p w:rsidR="008A20C2" w:rsidRPr="008A20C2" w:rsidRDefault="008A20C2" w:rsidP="00240CBA">
      <w:pPr>
        <w:autoSpaceDE w:val="0"/>
        <w:ind w:right="-105" w:firstLine="2271"/>
        <w:jc w:val="both"/>
        <w:rPr>
          <w:rFonts w:ascii="Times New Roman" w:hAnsi="Times New Roman" w:cs="Times New Roman"/>
          <w:i/>
          <w:color w:val="auto"/>
          <w:sz w:val="24"/>
        </w:rPr>
      </w:pPr>
      <w:r w:rsidRPr="008A20C2">
        <w:rPr>
          <w:rFonts w:ascii="Times New Roman" w:hAnsi="Times New Roman" w:cs="Times New Roman"/>
          <w:color w:val="auto"/>
          <w:sz w:val="24"/>
        </w:rPr>
        <w:t>“</w:t>
      </w:r>
      <w:r w:rsidRPr="008A20C2">
        <w:rPr>
          <w:rFonts w:ascii="Times New Roman" w:hAnsi="Times New Roman" w:cs="Times New Roman"/>
          <w:i/>
          <w:color w:val="auto"/>
          <w:sz w:val="24"/>
        </w:rPr>
        <w:t xml:space="preserve">Art. 28 A regularização fundiária de interesse específico depende da análise e da aprovação do projeto de regularização fundiária pela Comissão Municipal de Regularização Fundiária, bem como da emissão da respectiva licença ambiental pelo CODEMA, sendo processada nos termos do art. 61 e seguintes da Lei Federal n° </w:t>
      </w:r>
      <w:r w:rsidRPr="008A20C2">
        <w:rPr>
          <w:rFonts w:ascii="Times New Roman" w:eastAsia="Calibri" w:hAnsi="Times New Roman" w:cs="Times New Roman"/>
          <w:i/>
          <w:sz w:val="24"/>
          <w:lang w:eastAsia="ar-SA" w:bidi="ar-SA"/>
        </w:rPr>
        <w:t>13.465/2017.”.</w:t>
      </w:r>
      <w:r w:rsidRPr="008A20C2">
        <w:rPr>
          <w:rFonts w:ascii="Times New Roman" w:hAnsi="Times New Roman" w:cs="Times New Roman"/>
          <w:i/>
          <w:color w:val="auto"/>
          <w:sz w:val="24"/>
        </w:rPr>
        <w:t xml:space="preserve"> </w:t>
      </w:r>
    </w:p>
    <w:p w:rsidR="008A20C2" w:rsidRPr="008A20C2" w:rsidRDefault="008A20C2" w:rsidP="00240CBA">
      <w:pPr>
        <w:autoSpaceDE w:val="0"/>
        <w:ind w:right="-105" w:firstLine="2271"/>
        <w:jc w:val="both"/>
        <w:rPr>
          <w:rFonts w:ascii="Times New Roman" w:hAnsi="Times New Roman" w:cs="Times New Roman"/>
          <w:color w:val="auto"/>
          <w:sz w:val="24"/>
        </w:rPr>
      </w:pPr>
    </w:p>
    <w:p w:rsidR="00240CBA" w:rsidRPr="008A20C2" w:rsidRDefault="008A20C2" w:rsidP="00240CBA">
      <w:pPr>
        <w:autoSpaceDE w:val="0"/>
        <w:ind w:right="-105" w:firstLine="2271"/>
        <w:jc w:val="both"/>
        <w:rPr>
          <w:rFonts w:ascii="Times New Roman" w:hAnsi="Times New Roman" w:cs="Times New Roman"/>
          <w:b/>
          <w:caps/>
          <w:sz w:val="24"/>
        </w:rPr>
      </w:pPr>
      <w:r w:rsidRPr="008A20C2">
        <w:rPr>
          <w:rFonts w:ascii="Times New Roman" w:hAnsi="Times New Roman" w:cs="Times New Roman"/>
          <w:color w:val="auto"/>
          <w:sz w:val="24"/>
        </w:rPr>
        <w:t xml:space="preserve">Art. 9° </w:t>
      </w:r>
      <w:r w:rsidR="00240CBA" w:rsidRPr="008A20C2">
        <w:rPr>
          <w:rFonts w:ascii="Times New Roman" w:hAnsi="Times New Roman" w:cs="Times New Roman"/>
          <w:color w:val="auto"/>
          <w:sz w:val="24"/>
        </w:rPr>
        <w:t>Fica alterado o</w:t>
      </w:r>
      <w:r w:rsidR="00240CBA" w:rsidRPr="008A20C2">
        <w:rPr>
          <w:rFonts w:ascii="Times New Roman" w:hAnsi="Times New Roman" w:cs="Times New Roman"/>
          <w:color w:val="auto"/>
          <w:sz w:val="24"/>
          <w:shd w:val="clear" w:color="auto" w:fill="FFFFFF"/>
        </w:rPr>
        <w:t xml:space="preserve"> inciso II, do artigo 32 da Lei Complementar nº 154, </w:t>
      </w:r>
      <w:r w:rsidR="00240CBA" w:rsidRPr="008A20C2">
        <w:rPr>
          <w:rFonts w:ascii="Times New Roman" w:hAnsi="Times New Roman" w:cs="Times New Roman"/>
          <w:bCs/>
          <w:sz w:val="24"/>
          <w:lang w:eastAsia="pt-BR" w:bidi="pt-BR"/>
        </w:rPr>
        <w:t>de 1° de março de 2012</w:t>
      </w:r>
      <w:r w:rsidR="002E061A" w:rsidRPr="008A20C2">
        <w:rPr>
          <w:rFonts w:ascii="Times New Roman" w:hAnsi="Times New Roman" w:cs="Times New Roman"/>
          <w:bCs/>
          <w:sz w:val="24"/>
          <w:lang w:eastAsia="pt-BR" w:bidi="pt-BR"/>
        </w:rPr>
        <w:t>,</w:t>
      </w:r>
      <w:r w:rsidR="00240CBA" w:rsidRPr="008A20C2">
        <w:rPr>
          <w:rFonts w:ascii="Times New Roman" w:hAnsi="Times New Roman" w:cs="Times New Roman"/>
          <w:bCs/>
          <w:sz w:val="24"/>
          <w:lang w:eastAsia="pt-BR" w:bidi="pt-BR"/>
        </w:rPr>
        <w:t xml:space="preserve"> que “D</w:t>
      </w:r>
      <w:r w:rsidR="00240CBA" w:rsidRPr="008A20C2">
        <w:rPr>
          <w:rFonts w:ascii="Times New Roman" w:eastAsia="Times New Roman" w:hAnsi="Times New Roman" w:cs="Times New Roman"/>
          <w:sz w:val="24"/>
          <w:lang w:eastAsia="pt-BR" w:bidi="pt-BR"/>
        </w:rPr>
        <w:t>ispõe sobre o Programa Municipal de Regularização Fun</w:t>
      </w:r>
      <w:r w:rsidR="002E061A" w:rsidRPr="008A20C2">
        <w:rPr>
          <w:rFonts w:ascii="Times New Roman" w:eastAsia="Times New Roman" w:hAnsi="Times New Roman" w:cs="Times New Roman"/>
          <w:sz w:val="24"/>
          <w:lang w:eastAsia="pt-BR" w:bidi="pt-BR"/>
        </w:rPr>
        <w:t>diária e dá outras providências</w:t>
      </w:r>
      <w:r w:rsidR="00240CBA" w:rsidRPr="008A20C2">
        <w:rPr>
          <w:rFonts w:ascii="Times New Roman" w:hAnsi="Times New Roman" w:cs="Times New Roman"/>
          <w:sz w:val="24"/>
        </w:rPr>
        <w:t>”</w:t>
      </w:r>
      <w:r w:rsidR="00240CBA" w:rsidRPr="008A20C2">
        <w:rPr>
          <w:rFonts w:ascii="Times New Roman" w:hAnsi="Times New Roman" w:cs="Times New Roman"/>
          <w:color w:val="auto"/>
          <w:sz w:val="24"/>
          <w:shd w:val="clear" w:color="auto" w:fill="FFFFFF"/>
        </w:rPr>
        <w:t>, passa</w:t>
      </w:r>
      <w:r w:rsidR="002E061A" w:rsidRPr="008A20C2">
        <w:rPr>
          <w:rFonts w:ascii="Times New Roman" w:hAnsi="Times New Roman" w:cs="Times New Roman"/>
          <w:color w:val="auto"/>
          <w:sz w:val="24"/>
          <w:shd w:val="clear" w:color="auto" w:fill="FFFFFF"/>
        </w:rPr>
        <w:t>ndo</w:t>
      </w:r>
      <w:r w:rsidR="00240CBA" w:rsidRPr="008A20C2">
        <w:rPr>
          <w:rFonts w:ascii="Times New Roman" w:hAnsi="Times New Roman" w:cs="Times New Roman"/>
          <w:color w:val="auto"/>
          <w:sz w:val="24"/>
          <w:shd w:val="clear" w:color="auto" w:fill="FFFFFF"/>
        </w:rPr>
        <w:t xml:space="preserve"> a vigorar com a seguinte redação:</w:t>
      </w:r>
    </w:p>
    <w:p w:rsidR="00240CBA" w:rsidRPr="008A20C2" w:rsidRDefault="00240CBA" w:rsidP="00240CBA">
      <w:pPr>
        <w:ind w:firstLine="2268"/>
        <w:jc w:val="both"/>
        <w:rPr>
          <w:rFonts w:ascii="Times New Roman" w:eastAsia="Calibri" w:hAnsi="Times New Roman" w:cs="Times New Roman"/>
          <w:sz w:val="24"/>
          <w:lang w:eastAsia="ar-SA" w:bidi="ar-SA"/>
        </w:rPr>
      </w:pPr>
    </w:p>
    <w:p w:rsidR="00240CBA" w:rsidRPr="008A20C2" w:rsidRDefault="00240CBA" w:rsidP="00240CBA">
      <w:pPr>
        <w:ind w:firstLine="2268"/>
        <w:jc w:val="both"/>
        <w:rPr>
          <w:rFonts w:ascii="Times New Roman" w:hAnsi="Times New Roman" w:cs="Times New Roman"/>
          <w:i/>
          <w:color w:val="auto"/>
          <w:sz w:val="24"/>
          <w:shd w:val="clear" w:color="auto" w:fill="FFFFFF"/>
        </w:rPr>
      </w:pPr>
      <w:r w:rsidRPr="008A20C2">
        <w:rPr>
          <w:rFonts w:ascii="Times New Roman" w:hAnsi="Times New Roman" w:cs="Times New Roman"/>
          <w:i/>
          <w:color w:val="auto"/>
          <w:sz w:val="24"/>
          <w:shd w:val="clear" w:color="auto" w:fill="FFFFFF"/>
        </w:rPr>
        <w:t>“Art. 32 (...)</w:t>
      </w:r>
    </w:p>
    <w:p w:rsidR="00240CBA" w:rsidRPr="008A20C2" w:rsidRDefault="00240CBA" w:rsidP="00240CBA">
      <w:pPr>
        <w:ind w:firstLine="2268"/>
        <w:jc w:val="both"/>
        <w:rPr>
          <w:rFonts w:ascii="Times New Roman" w:hAnsi="Times New Roman" w:cs="Times New Roman"/>
          <w:i/>
          <w:color w:val="auto"/>
          <w:sz w:val="24"/>
          <w:shd w:val="clear" w:color="auto" w:fill="FFFFFF"/>
        </w:rPr>
      </w:pPr>
    </w:p>
    <w:p w:rsidR="00240CBA" w:rsidRPr="008A20C2" w:rsidRDefault="00240CBA" w:rsidP="00240CBA">
      <w:pPr>
        <w:ind w:firstLine="2268"/>
        <w:jc w:val="both"/>
        <w:rPr>
          <w:rFonts w:ascii="Times New Roman" w:hAnsi="Times New Roman" w:cs="Times New Roman"/>
          <w:i/>
          <w:color w:val="auto"/>
          <w:sz w:val="24"/>
          <w:shd w:val="clear" w:color="auto" w:fill="FFFFFF"/>
        </w:rPr>
      </w:pPr>
      <w:r w:rsidRPr="008A20C2">
        <w:rPr>
          <w:rFonts w:ascii="Times New Roman" w:hAnsi="Times New Roman" w:cs="Times New Roman"/>
          <w:i/>
          <w:color w:val="auto"/>
          <w:sz w:val="24"/>
          <w:shd w:val="clear" w:color="auto" w:fill="FFFFFF"/>
        </w:rPr>
        <w:t>(...)</w:t>
      </w:r>
    </w:p>
    <w:p w:rsidR="00240CBA" w:rsidRPr="008A20C2" w:rsidRDefault="00240CBA" w:rsidP="00240CBA">
      <w:pPr>
        <w:ind w:firstLine="2268"/>
        <w:jc w:val="both"/>
        <w:rPr>
          <w:rFonts w:ascii="Times New Roman" w:hAnsi="Times New Roman" w:cs="Times New Roman"/>
          <w:i/>
          <w:color w:val="auto"/>
          <w:sz w:val="24"/>
          <w:shd w:val="clear" w:color="auto" w:fill="FFFFFF"/>
        </w:rPr>
      </w:pPr>
    </w:p>
    <w:p w:rsidR="00240CBA" w:rsidRPr="008A20C2" w:rsidRDefault="00240CBA" w:rsidP="00240CBA">
      <w:pPr>
        <w:ind w:firstLine="2268"/>
        <w:jc w:val="both"/>
        <w:rPr>
          <w:rFonts w:ascii="Times New Roman" w:eastAsia="Calibri" w:hAnsi="Times New Roman" w:cs="Times New Roman"/>
          <w:i/>
          <w:sz w:val="24"/>
          <w:lang w:eastAsia="ar-SA" w:bidi="ar-SA"/>
        </w:rPr>
      </w:pPr>
      <w:r w:rsidRPr="008A20C2">
        <w:rPr>
          <w:rFonts w:ascii="Times New Roman" w:hAnsi="Times New Roman" w:cs="Times New Roman"/>
          <w:i/>
          <w:color w:val="auto"/>
          <w:sz w:val="24"/>
          <w:shd w:val="clear" w:color="auto" w:fill="FFFFFF"/>
        </w:rPr>
        <w:t xml:space="preserve">II - </w:t>
      </w:r>
      <w:r w:rsidRPr="008A20C2">
        <w:rPr>
          <w:rFonts w:ascii="Times New Roman" w:eastAsia="Calibri" w:hAnsi="Times New Roman" w:cs="Times New Roman"/>
          <w:i/>
          <w:sz w:val="24"/>
          <w:lang w:eastAsia="ar-SA" w:bidi="ar-SA"/>
        </w:rPr>
        <w:t>bens imóveis de uso comercial de âmbito local com área de até 250m</w:t>
      </w:r>
      <w:proofErr w:type="gramStart"/>
      <w:r w:rsidRPr="008A20C2">
        <w:rPr>
          <w:rFonts w:ascii="Times New Roman" w:eastAsia="Calibri" w:hAnsi="Times New Roman" w:cs="Times New Roman"/>
          <w:i/>
          <w:sz w:val="24"/>
          <w:lang w:eastAsia="ar-SA" w:bidi="ar-SA"/>
        </w:rPr>
        <w:t>²</w:t>
      </w:r>
      <w:proofErr w:type="gramEnd"/>
      <w:r w:rsidRPr="008A20C2">
        <w:rPr>
          <w:rFonts w:ascii="Times New Roman" w:eastAsia="Calibri" w:hAnsi="Times New Roman" w:cs="Times New Roman"/>
          <w:i/>
          <w:sz w:val="24"/>
          <w:lang w:eastAsia="ar-SA" w:bidi="ar-SA"/>
        </w:rPr>
        <w:t xml:space="preserve"> (duzentos e cinqüenta metros quadrados), inseridos no âmbito de programas de regularização fundiária de interesse social desenvolvidos por órgãos ou entidades da administração pública e cuja ocupação se tenha consolidado há mais de 05 (cinco) anos, a c</w:t>
      </w:r>
      <w:r w:rsidR="002E061A" w:rsidRPr="008A20C2">
        <w:rPr>
          <w:rFonts w:ascii="Times New Roman" w:eastAsia="Calibri" w:hAnsi="Times New Roman" w:cs="Times New Roman"/>
          <w:i/>
          <w:sz w:val="24"/>
          <w:lang w:eastAsia="ar-SA" w:bidi="ar-SA"/>
        </w:rPr>
        <w:t>ontar da publicação desta Lei.”</w:t>
      </w:r>
      <w:r w:rsidR="008A20C2">
        <w:rPr>
          <w:rFonts w:ascii="Times New Roman" w:eastAsia="Calibri" w:hAnsi="Times New Roman" w:cs="Times New Roman"/>
          <w:i/>
          <w:sz w:val="24"/>
          <w:lang w:eastAsia="ar-SA" w:bidi="ar-SA"/>
        </w:rPr>
        <w:t>.</w:t>
      </w:r>
    </w:p>
    <w:p w:rsidR="00240CBA" w:rsidRPr="008A20C2" w:rsidRDefault="00240CBA" w:rsidP="00B937C0">
      <w:pPr>
        <w:ind w:firstLine="2268"/>
        <w:jc w:val="both"/>
        <w:rPr>
          <w:rFonts w:ascii="Times New Roman" w:eastAsia="Calibri" w:hAnsi="Times New Roman" w:cs="Times New Roman"/>
          <w:i/>
          <w:sz w:val="24"/>
          <w:lang w:eastAsia="ar-SA" w:bidi="ar-SA"/>
        </w:rPr>
      </w:pPr>
    </w:p>
    <w:p w:rsidR="003C595C" w:rsidRPr="008A20C2" w:rsidRDefault="008A20C2" w:rsidP="00F85AB8">
      <w:pPr>
        <w:ind w:firstLine="2268"/>
        <w:jc w:val="both"/>
        <w:rPr>
          <w:rFonts w:ascii="Times New Roman" w:hAnsi="Times New Roman" w:cs="Times New Roman"/>
          <w:sz w:val="24"/>
        </w:rPr>
      </w:pPr>
      <w:r w:rsidRPr="008A20C2">
        <w:rPr>
          <w:rFonts w:ascii="Times New Roman" w:hAnsi="Times New Roman" w:cs="Times New Roman"/>
          <w:color w:val="auto"/>
          <w:sz w:val="24"/>
        </w:rPr>
        <w:t>Art. 10</w:t>
      </w:r>
      <w:r w:rsidR="00240CBA" w:rsidRPr="008A20C2">
        <w:rPr>
          <w:rFonts w:ascii="Times New Roman" w:hAnsi="Times New Roman" w:cs="Times New Roman"/>
          <w:color w:val="auto"/>
          <w:sz w:val="24"/>
        </w:rPr>
        <w:t xml:space="preserve">° </w:t>
      </w:r>
      <w:r w:rsidR="003C595C" w:rsidRPr="008A20C2">
        <w:rPr>
          <w:rFonts w:ascii="Times New Roman" w:hAnsi="Times New Roman" w:cs="Times New Roman"/>
          <w:color w:val="auto"/>
          <w:sz w:val="24"/>
        </w:rPr>
        <w:t xml:space="preserve">Esta Lei </w:t>
      </w:r>
      <w:r w:rsidR="002E061A" w:rsidRPr="008A20C2">
        <w:rPr>
          <w:rFonts w:ascii="Times New Roman" w:hAnsi="Times New Roman" w:cs="Times New Roman"/>
          <w:color w:val="auto"/>
          <w:sz w:val="24"/>
        </w:rPr>
        <w:t xml:space="preserve">Complementar </w:t>
      </w:r>
      <w:r w:rsidR="003C595C" w:rsidRPr="008A20C2">
        <w:rPr>
          <w:rFonts w:ascii="Times New Roman" w:hAnsi="Times New Roman" w:cs="Times New Roman"/>
          <w:color w:val="auto"/>
          <w:sz w:val="24"/>
        </w:rPr>
        <w:t xml:space="preserve">entra em vigor </w:t>
      </w:r>
      <w:r w:rsidR="00231607" w:rsidRPr="008A20C2">
        <w:rPr>
          <w:rFonts w:ascii="Times New Roman" w:hAnsi="Times New Roman" w:cs="Times New Roman"/>
          <w:color w:val="auto"/>
          <w:sz w:val="24"/>
        </w:rPr>
        <w:t>n</w:t>
      </w:r>
      <w:r w:rsidR="003C595C" w:rsidRPr="008A20C2">
        <w:rPr>
          <w:rFonts w:ascii="Times New Roman" w:hAnsi="Times New Roman" w:cs="Times New Roman"/>
          <w:sz w:val="24"/>
        </w:rPr>
        <w:t>a data de sua publicação</w:t>
      </w:r>
      <w:r w:rsidR="00B937C0" w:rsidRPr="008A20C2">
        <w:rPr>
          <w:rFonts w:ascii="Times New Roman" w:hAnsi="Times New Roman" w:cs="Times New Roman"/>
          <w:sz w:val="24"/>
        </w:rPr>
        <w:t>.</w:t>
      </w:r>
    </w:p>
    <w:p w:rsidR="003C595C" w:rsidRPr="00240CBA" w:rsidRDefault="003C595C" w:rsidP="005C5977">
      <w:pPr>
        <w:ind w:firstLine="2552"/>
        <w:jc w:val="both"/>
        <w:rPr>
          <w:rFonts w:ascii="Times New Roman" w:hAnsi="Times New Roman" w:cs="Times New Roman"/>
          <w:sz w:val="24"/>
        </w:rPr>
      </w:pPr>
    </w:p>
    <w:p w:rsidR="006D5AE0" w:rsidRPr="00240CBA" w:rsidRDefault="006D5AE0" w:rsidP="00231607">
      <w:pPr>
        <w:ind w:firstLine="2268"/>
        <w:rPr>
          <w:rFonts w:ascii="Times New Roman" w:hAnsi="Times New Roman" w:cs="Times New Roman"/>
          <w:sz w:val="24"/>
        </w:rPr>
      </w:pPr>
      <w:r w:rsidRPr="00240CBA">
        <w:rPr>
          <w:rFonts w:ascii="Times New Roman" w:hAnsi="Times New Roman" w:cs="Times New Roman"/>
          <w:sz w:val="24"/>
        </w:rPr>
        <w:t xml:space="preserve">Prefeitura Municipal de </w:t>
      </w:r>
      <w:r w:rsidR="003C595C" w:rsidRPr="00240CBA">
        <w:rPr>
          <w:rFonts w:ascii="Times New Roman" w:hAnsi="Times New Roman" w:cs="Times New Roman"/>
          <w:sz w:val="24"/>
        </w:rPr>
        <w:t xml:space="preserve">Sete Lagoas, </w:t>
      </w:r>
      <w:r w:rsidR="008A20C2">
        <w:rPr>
          <w:rFonts w:ascii="Times New Roman" w:hAnsi="Times New Roman" w:cs="Times New Roman"/>
          <w:sz w:val="24"/>
        </w:rPr>
        <w:t>10 de agosto de</w:t>
      </w:r>
      <w:r w:rsidR="00B937C0" w:rsidRPr="00240CBA">
        <w:rPr>
          <w:rFonts w:ascii="Times New Roman" w:hAnsi="Times New Roman" w:cs="Times New Roman"/>
          <w:sz w:val="24"/>
        </w:rPr>
        <w:t xml:space="preserve"> 2017</w:t>
      </w:r>
      <w:r w:rsidR="003C595C" w:rsidRPr="00240CBA">
        <w:rPr>
          <w:rFonts w:ascii="Times New Roman" w:hAnsi="Times New Roman" w:cs="Times New Roman"/>
          <w:sz w:val="24"/>
        </w:rPr>
        <w:t>.</w:t>
      </w:r>
    </w:p>
    <w:p w:rsidR="00231607" w:rsidRPr="00240CBA" w:rsidRDefault="00231607" w:rsidP="00231607">
      <w:pPr>
        <w:ind w:firstLine="2268"/>
        <w:rPr>
          <w:rFonts w:ascii="Times New Roman" w:hAnsi="Times New Roman" w:cs="Times New Roman"/>
          <w:sz w:val="24"/>
        </w:rPr>
      </w:pPr>
    </w:p>
    <w:p w:rsidR="00231607" w:rsidRPr="00240CBA" w:rsidRDefault="00231607" w:rsidP="00231607">
      <w:pPr>
        <w:ind w:firstLine="2268"/>
        <w:rPr>
          <w:rFonts w:ascii="Times New Roman" w:hAnsi="Times New Roman" w:cs="Times New Roman"/>
          <w:sz w:val="24"/>
        </w:rPr>
      </w:pPr>
    </w:p>
    <w:p w:rsidR="006D5AE0" w:rsidRPr="00240CBA" w:rsidRDefault="00771188" w:rsidP="006D5AE0">
      <w:pPr>
        <w:ind w:firstLine="2268"/>
        <w:jc w:val="both"/>
        <w:rPr>
          <w:rFonts w:ascii="Times New Roman" w:hAnsi="Times New Roman" w:cs="Times New Roman"/>
          <w:b/>
          <w:sz w:val="24"/>
        </w:rPr>
      </w:pPr>
      <w:r w:rsidRPr="00240CBA">
        <w:rPr>
          <w:rFonts w:ascii="Times New Roman" w:hAnsi="Times New Roman" w:cs="Times New Roman"/>
          <w:b/>
          <w:sz w:val="24"/>
        </w:rPr>
        <w:t>LEONE MACIEL</w:t>
      </w:r>
      <w:r w:rsidR="00B80389">
        <w:rPr>
          <w:rFonts w:ascii="Times New Roman" w:hAnsi="Times New Roman" w:cs="Times New Roman"/>
          <w:b/>
          <w:sz w:val="24"/>
        </w:rPr>
        <w:t xml:space="preserve"> </w:t>
      </w:r>
      <w:r w:rsidR="00B80389" w:rsidRPr="00240CBA">
        <w:rPr>
          <w:rFonts w:ascii="Times New Roman" w:hAnsi="Times New Roman" w:cs="Times New Roman"/>
          <w:b/>
          <w:sz w:val="24"/>
        </w:rPr>
        <w:t>FONSECA</w:t>
      </w:r>
    </w:p>
    <w:p w:rsidR="006D5AE0" w:rsidRPr="00240CBA" w:rsidRDefault="006D5AE0" w:rsidP="006D5AE0">
      <w:pPr>
        <w:ind w:firstLine="2268"/>
        <w:jc w:val="both"/>
        <w:rPr>
          <w:rFonts w:ascii="Times New Roman" w:hAnsi="Times New Roman" w:cs="Times New Roman"/>
          <w:sz w:val="24"/>
        </w:rPr>
      </w:pPr>
      <w:r w:rsidRPr="00240CBA">
        <w:rPr>
          <w:rFonts w:ascii="Times New Roman" w:hAnsi="Times New Roman" w:cs="Times New Roman"/>
          <w:sz w:val="24"/>
        </w:rPr>
        <w:t>Prefeito Municipal</w:t>
      </w:r>
    </w:p>
    <w:p w:rsidR="00B937C0" w:rsidRDefault="000371FD" w:rsidP="006D5AE0">
      <w:pPr>
        <w:ind w:firstLine="2268"/>
        <w:jc w:val="both"/>
        <w:rPr>
          <w:rFonts w:ascii="Times New Roman" w:hAnsi="Times New Roman" w:cs="Times New Roman"/>
          <w:sz w:val="23"/>
          <w:szCs w:val="23"/>
        </w:rPr>
      </w:pPr>
      <w:r>
        <w:rPr>
          <w:rFonts w:ascii="Times New Roman" w:hAnsi="Times New Roman" w:cs="Times New Roman"/>
          <w:sz w:val="23"/>
          <w:szCs w:val="23"/>
        </w:rPr>
        <w:br w:type="page"/>
      </w:r>
    </w:p>
    <w:tbl>
      <w:tblPr>
        <w:tblW w:w="10123" w:type="dxa"/>
        <w:tblInd w:w="-51" w:type="dxa"/>
        <w:tblLayout w:type="fixed"/>
        <w:tblCellMar>
          <w:left w:w="180" w:type="dxa"/>
          <w:right w:w="180" w:type="dxa"/>
        </w:tblCellMar>
        <w:tblLook w:val="0000" w:firstRow="0" w:lastRow="0" w:firstColumn="0" w:lastColumn="0" w:noHBand="0" w:noVBand="0"/>
      </w:tblPr>
      <w:tblGrid>
        <w:gridCol w:w="1349"/>
        <w:gridCol w:w="8774"/>
      </w:tblGrid>
      <w:tr w:rsidR="0066251D" w:rsidRPr="00A45782" w:rsidTr="006D3696">
        <w:trPr>
          <w:trHeight w:val="1080"/>
        </w:trPr>
        <w:tc>
          <w:tcPr>
            <w:tcW w:w="1349" w:type="dxa"/>
            <w:shd w:val="clear" w:color="auto" w:fill="auto"/>
            <w:vAlign w:val="center"/>
          </w:tcPr>
          <w:p w:rsidR="0066251D" w:rsidRPr="00CA7DE7" w:rsidRDefault="002F1464" w:rsidP="006D3696">
            <w:pPr>
              <w:snapToGrid w:val="0"/>
              <w:rPr>
                <w:rFonts w:ascii="Times New Roman" w:hAnsi="Times New Roman" w:cs="Times New Roman"/>
                <w:color w:val="000080"/>
              </w:rPr>
            </w:pPr>
            <w:r>
              <w:rPr>
                <w:rFonts w:ascii="Times New Roman" w:hAnsi="Times New Roman" w:cs="Times New Roman"/>
                <w:noProof/>
                <w:sz w:val="23"/>
                <w:szCs w:val="23"/>
                <w:lang w:eastAsia="pt-BR" w:bidi="ar-SA"/>
              </w:rPr>
              <w:lastRenderedPageBreak/>
              <w:drawing>
                <wp:anchor distT="0" distB="0" distL="114300" distR="114300" simplePos="0" relativeHeight="251661312" behindDoc="0" locked="0" layoutInCell="1" allowOverlap="1">
                  <wp:simplePos x="0" y="0"/>
                  <wp:positionH relativeFrom="margin">
                    <wp:posOffset>-266065</wp:posOffset>
                  </wp:positionH>
                  <wp:positionV relativeFrom="margin">
                    <wp:posOffset>-184150</wp:posOffset>
                  </wp:positionV>
                  <wp:extent cx="741680" cy="971550"/>
                  <wp:effectExtent l="19050" t="0" r="1270" b="0"/>
                  <wp:wrapNone/>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741680" cy="971550"/>
                          </a:xfrm>
                          <a:prstGeom prst="rect">
                            <a:avLst/>
                          </a:prstGeom>
                          <a:noFill/>
                          <a:ln w="9525">
                            <a:noFill/>
                            <a:miter lim="800000"/>
                            <a:headEnd/>
                            <a:tailEnd/>
                          </a:ln>
                        </pic:spPr>
                      </pic:pic>
                    </a:graphicData>
                  </a:graphic>
                </wp:anchor>
              </w:drawing>
            </w:r>
            <w:r w:rsidR="00B937C0">
              <w:rPr>
                <w:rFonts w:ascii="Times New Roman" w:hAnsi="Times New Roman" w:cs="Times New Roman"/>
                <w:sz w:val="23"/>
                <w:szCs w:val="23"/>
              </w:rPr>
              <w:br w:type="page"/>
            </w:r>
          </w:p>
        </w:tc>
        <w:tc>
          <w:tcPr>
            <w:tcW w:w="8774" w:type="dxa"/>
            <w:shd w:val="clear" w:color="auto" w:fill="auto"/>
            <w:vAlign w:val="center"/>
          </w:tcPr>
          <w:p w:rsidR="0066251D" w:rsidRPr="00CA7DE7" w:rsidRDefault="0066251D" w:rsidP="006D3696">
            <w:pPr>
              <w:keepNext/>
              <w:snapToGrid w:val="0"/>
              <w:ind w:left="-195"/>
              <w:jc w:val="both"/>
              <w:rPr>
                <w:rFonts w:ascii="Times New Roman" w:hAnsi="Times New Roman" w:cs="Times New Roman"/>
                <w:sz w:val="36"/>
                <w:szCs w:val="36"/>
              </w:rPr>
            </w:pPr>
            <w:r w:rsidRPr="00CA7DE7">
              <w:rPr>
                <w:rFonts w:ascii="Times New Roman" w:hAnsi="Times New Roman" w:cs="Times New Roman"/>
                <w:sz w:val="36"/>
                <w:szCs w:val="36"/>
              </w:rPr>
              <w:t>PREFEITURA MUNICIPAL DE SETE LAGOAS</w:t>
            </w:r>
          </w:p>
        </w:tc>
      </w:tr>
    </w:tbl>
    <w:p w:rsidR="0066251D" w:rsidRPr="000371FD" w:rsidRDefault="00854FF4" w:rsidP="0066251D">
      <w:pPr>
        <w:ind w:left="2268"/>
        <w:jc w:val="both"/>
        <w:rPr>
          <w:rFonts w:ascii="Times New Roman" w:hAnsi="Times New Roman" w:cs="Times New Roman"/>
          <w:b/>
          <w:sz w:val="24"/>
        </w:rPr>
      </w:pPr>
      <w:r w:rsidRPr="000371FD">
        <w:rPr>
          <w:rFonts w:ascii="Times New Roman" w:hAnsi="Times New Roman" w:cs="Times New Roman"/>
          <w:b/>
          <w:sz w:val="24"/>
        </w:rPr>
        <w:t xml:space="preserve">MENSAGEM Nº </w:t>
      </w:r>
      <w:r w:rsidR="00B937C0" w:rsidRPr="000371FD">
        <w:rPr>
          <w:rFonts w:ascii="Times New Roman" w:hAnsi="Times New Roman" w:cs="Times New Roman"/>
          <w:b/>
          <w:sz w:val="24"/>
        </w:rPr>
        <w:t xml:space="preserve">        </w:t>
      </w:r>
      <w:r w:rsidR="0066251D" w:rsidRPr="000371FD">
        <w:rPr>
          <w:rFonts w:ascii="Times New Roman" w:hAnsi="Times New Roman" w:cs="Times New Roman"/>
          <w:b/>
          <w:sz w:val="24"/>
        </w:rPr>
        <w:t>/2017.</w:t>
      </w:r>
    </w:p>
    <w:p w:rsidR="0066251D" w:rsidRPr="000371FD" w:rsidRDefault="0066251D" w:rsidP="0066251D">
      <w:pPr>
        <w:tabs>
          <w:tab w:val="left" w:pos="2268"/>
        </w:tabs>
        <w:ind w:left="2552"/>
        <w:jc w:val="both"/>
        <w:rPr>
          <w:rFonts w:ascii="Times New Roman" w:hAnsi="Times New Roman" w:cs="Times New Roman"/>
          <w:b/>
          <w:caps/>
          <w:sz w:val="24"/>
        </w:rPr>
      </w:pPr>
    </w:p>
    <w:p w:rsidR="00B937C0" w:rsidRPr="000371FD" w:rsidRDefault="00B937C0" w:rsidP="00B937C0">
      <w:pPr>
        <w:autoSpaceDE w:val="0"/>
        <w:ind w:left="2268" w:right="-105" w:firstLine="3"/>
        <w:jc w:val="both"/>
        <w:rPr>
          <w:rFonts w:ascii="Times New Roman" w:hAnsi="Times New Roman" w:cs="Times New Roman"/>
          <w:b/>
          <w:caps/>
          <w:sz w:val="24"/>
        </w:rPr>
      </w:pPr>
      <w:r w:rsidRPr="000371FD">
        <w:rPr>
          <w:rFonts w:ascii="Times New Roman" w:hAnsi="Times New Roman" w:cs="Times New Roman"/>
          <w:b/>
          <w:caps/>
          <w:sz w:val="24"/>
        </w:rPr>
        <w:t xml:space="preserve">ALTERA A </w:t>
      </w:r>
      <w:r w:rsidRPr="000371FD">
        <w:rPr>
          <w:rFonts w:ascii="Times New Roman" w:hAnsi="Times New Roman" w:cs="Times New Roman"/>
          <w:b/>
          <w:bCs/>
          <w:sz w:val="24"/>
          <w:lang w:eastAsia="pt-BR" w:bidi="pt-BR"/>
        </w:rPr>
        <w:t>LEI COMPLEMENTAR Nº 154 DE 1° DE MARÇO DE 2012 QUE “</w:t>
      </w:r>
      <w:r w:rsidRPr="000371FD">
        <w:rPr>
          <w:rFonts w:ascii="Times New Roman" w:eastAsia="Times New Roman" w:hAnsi="Times New Roman" w:cs="Times New Roman"/>
          <w:b/>
          <w:sz w:val="24"/>
          <w:lang w:eastAsia="pt-BR" w:bidi="pt-BR"/>
        </w:rPr>
        <w:t>DISPÕE SOBRE O PROGRAMA MUNICIPAL DE REGULARIZAÇÃO FUNDIÁRIA E DÁ OUTRAS PROVIDÊNCIAS</w:t>
      </w:r>
      <w:r w:rsidR="00BC4F02">
        <w:rPr>
          <w:rFonts w:ascii="Times New Roman" w:eastAsia="Times New Roman" w:hAnsi="Times New Roman" w:cs="Times New Roman"/>
          <w:b/>
          <w:sz w:val="24"/>
          <w:lang w:eastAsia="pt-BR" w:bidi="pt-BR"/>
        </w:rPr>
        <w:t>”</w:t>
      </w:r>
      <w:r w:rsidRPr="000371FD">
        <w:rPr>
          <w:rFonts w:ascii="Times New Roman" w:eastAsia="Times New Roman" w:hAnsi="Times New Roman" w:cs="Times New Roman"/>
          <w:b/>
          <w:sz w:val="24"/>
          <w:lang w:eastAsia="pt-BR" w:bidi="pt-BR"/>
        </w:rPr>
        <w:t>.</w:t>
      </w:r>
    </w:p>
    <w:p w:rsidR="006C7ABA" w:rsidRPr="000371FD" w:rsidRDefault="006C7ABA" w:rsidP="006D3696">
      <w:pPr>
        <w:pStyle w:val="Corpodetexto"/>
        <w:spacing w:after="0"/>
        <w:ind w:left="2268" w:firstLine="2290"/>
        <w:jc w:val="both"/>
        <w:rPr>
          <w:rFonts w:ascii="Times New Roman" w:hAnsi="Times New Roman" w:cs="Times New Roman"/>
          <w:sz w:val="24"/>
        </w:rPr>
      </w:pPr>
    </w:p>
    <w:p w:rsidR="006C7ABA" w:rsidRPr="000371FD" w:rsidRDefault="006C7ABA" w:rsidP="006D3696">
      <w:pPr>
        <w:pStyle w:val="Corpodetexto"/>
        <w:spacing w:after="0"/>
        <w:ind w:left="2268"/>
        <w:jc w:val="both"/>
        <w:rPr>
          <w:rFonts w:ascii="Times New Roman" w:hAnsi="Times New Roman" w:cs="Times New Roman"/>
          <w:sz w:val="24"/>
        </w:rPr>
      </w:pPr>
      <w:r w:rsidRPr="000371FD">
        <w:rPr>
          <w:rFonts w:ascii="Times New Roman" w:hAnsi="Times New Roman" w:cs="Times New Roman"/>
          <w:sz w:val="24"/>
        </w:rPr>
        <w:t>Senhor Presidente,</w:t>
      </w:r>
    </w:p>
    <w:p w:rsidR="006C7ABA" w:rsidRPr="000371FD" w:rsidRDefault="006C7ABA" w:rsidP="006D3696">
      <w:pPr>
        <w:pStyle w:val="Corpodetexto"/>
        <w:spacing w:after="0"/>
        <w:ind w:left="2268"/>
        <w:jc w:val="both"/>
        <w:rPr>
          <w:rFonts w:ascii="Times New Roman" w:hAnsi="Times New Roman" w:cs="Times New Roman"/>
          <w:sz w:val="24"/>
        </w:rPr>
      </w:pPr>
      <w:r w:rsidRPr="000371FD">
        <w:rPr>
          <w:rFonts w:ascii="Times New Roman" w:hAnsi="Times New Roman" w:cs="Times New Roman"/>
          <w:sz w:val="24"/>
        </w:rPr>
        <w:t>Senhores Vereadores,</w:t>
      </w:r>
    </w:p>
    <w:p w:rsidR="006C7ABA" w:rsidRPr="000371FD" w:rsidRDefault="006C7ABA" w:rsidP="006C7ABA">
      <w:pPr>
        <w:tabs>
          <w:tab w:val="left" w:pos="16723"/>
        </w:tabs>
        <w:autoSpaceDE w:val="0"/>
        <w:ind w:firstLine="2268"/>
        <w:jc w:val="both"/>
        <w:rPr>
          <w:rFonts w:ascii="Times New Roman" w:hAnsi="Times New Roman" w:cs="Times New Roman"/>
          <w:bCs/>
          <w:sz w:val="24"/>
          <w:lang w:eastAsia="ar-SA"/>
        </w:rPr>
      </w:pPr>
    </w:p>
    <w:p w:rsidR="00B937C0" w:rsidRPr="000371FD" w:rsidRDefault="006C7ABA" w:rsidP="00B937C0">
      <w:pPr>
        <w:autoSpaceDE w:val="0"/>
        <w:ind w:right="-105" w:firstLine="2271"/>
        <w:jc w:val="both"/>
        <w:rPr>
          <w:rFonts w:ascii="Times New Roman" w:hAnsi="Times New Roman" w:cs="Times New Roman"/>
          <w:b/>
          <w:caps/>
          <w:sz w:val="24"/>
        </w:rPr>
      </w:pPr>
      <w:r w:rsidRPr="000371FD">
        <w:rPr>
          <w:rFonts w:ascii="Times New Roman" w:hAnsi="Times New Roman" w:cs="Times New Roman"/>
          <w:sz w:val="24"/>
        </w:rPr>
        <w:t xml:space="preserve">Tenho a honra de encaminhar à apreciação dessa Douta Casa Legislativa a apensa propositura de </w:t>
      </w:r>
      <w:r w:rsidR="00BC4F02">
        <w:rPr>
          <w:rFonts w:ascii="Times New Roman" w:hAnsi="Times New Roman" w:cs="Times New Roman"/>
          <w:sz w:val="24"/>
        </w:rPr>
        <w:t>Projeto d</w:t>
      </w:r>
      <w:r w:rsidR="00BC4F02" w:rsidRPr="000371FD">
        <w:rPr>
          <w:rFonts w:ascii="Times New Roman" w:hAnsi="Times New Roman" w:cs="Times New Roman"/>
          <w:sz w:val="24"/>
        </w:rPr>
        <w:t>e Lei Complementar</w:t>
      </w:r>
      <w:r w:rsidRPr="000371FD">
        <w:rPr>
          <w:rFonts w:ascii="Times New Roman" w:hAnsi="Times New Roman" w:cs="Times New Roman"/>
          <w:sz w:val="24"/>
        </w:rPr>
        <w:t xml:space="preserve">, por meio da qual se pretende </w:t>
      </w:r>
      <w:r w:rsidR="006D3696" w:rsidRPr="000371FD">
        <w:rPr>
          <w:rFonts w:ascii="Times New Roman" w:hAnsi="Times New Roman" w:cs="Times New Roman"/>
          <w:sz w:val="24"/>
        </w:rPr>
        <w:t xml:space="preserve">alterar a </w:t>
      </w:r>
      <w:r w:rsidR="00B937C0" w:rsidRPr="000371FD">
        <w:rPr>
          <w:rFonts w:ascii="Times New Roman" w:hAnsi="Times New Roman" w:cs="Times New Roman"/>
          <w:color w:val="auto"/>
          <w:sz w:val="24"/>
          <w:shd w:val="clear" w:color="auto" w:fill="FFFFFF"/>
        </w:rPr>
        <w:t xml:space="preserve">Lei Complementar nº 154, </w:t>
      </w:r>
      <w:r w:rsidR="00B937C0" w:rsidRPr="000371FD">
        <w:rPr>
          <w:rFonts w:ascii="Times New Roman" w:hAnsi="Times New Roman" w:cs="Times New Roman"/>
          <w:bCs/>
          <w:sz w:val="24"/>
          <w:lang w:eastAsia="pt-BR" w:bidi="pt-BR"/>
        </w:rPr>
        <w:t>de 1° de março de 2012</w:t>
      </w:r>
      <w:r w:rsidR="00BC4F02">
        <w:rPr>
          <w:rFonts w:ascii="Times New Roman" w:hAnsi="Times New Roman" w:cs="Times New Roman"/>
          <w:bCs/>
          <w:sz w:val="24"/>
          <w:lang w:eastAsia="pt-BR" w:bidi="pt-BR"/>
        </w:rPr>
        <w:t>,</w:t>
      </w:r>
      <w:r w:rsidR="00B937C0" w:rsidRPr="000371FD">
        <w:rPr>
          <w:rFonts w:ascii="Times New Roman" w:hAnsi="Times New Roman" w:cs="Times New Roman"/>
          <w:bCs/>
          <w:sz w:val="24"/>
          <w:lang w:eastAsia="pt-BR" w:bidi="pt-BR"/>
        </w:rPr>
        <w:t xml:space="preserve"> que “D</w:t>
      </w:r>
      <w:r w:rsidR="00B937C0" w:rsidRPr="000371FD">
        <w:rPr>
          <w:rFonts w:ascii="Times New Roman" w:eastAsia="Times New Roman" w:hAnsi="Times New Roman" w:cs="Times New Roman"/>
          <w:sz w:val="24"/>
          <w:lang w:eastAsia="pt-BR" w:bidi="pt-BR"/>
        </w:rPr>
        <w:t>ispõe sobre o Programa Municipal de Regularização Fundiária e dá outras providências</w:t>
      </w:r>
      <w:r w:rsidR="00BC4F02">
        <w:rPr>
          <w:rFonts w:ascii="Times New Roman" w:eastAsia="Times New Roman" w:hAnsi="Times New Roman" w:cs="Times New Roman"/>
          <w:sz w:val="24"/>
          <w:lang w:eastAsia="pt-BR" w:bidi="pt-BR"/>
        </w:rPr>
        <w:t>”</w:t>
      </w:r>
      <w:r w:rsidR="00B937C0" w:rsidRPr="000371FD">
        <w:rPr>
          <w:rFonts w:ascii="Times New Roman" w:eastAsia="Times New Roman" w:hAnsi="Times New Roman" w:cs="Times New Roman"/>
          <w:sz w:val="24"/>
          <w:lang w:eastAsia="pt-BR" w:bidi="pt-BR"/>
        </w:rPr>
        <w:t>.</w:t>
      </w:r>
    </w:p>
    <w:p w:rsidR="006C7ABA" w:rsidRPr="000371FD" w:rsidRDefault="006C7ABA" w:rsidP="00B71649">
      <w:pPr>
        <w:ind w:left="2268"/>
        <w:jc w:val="both"/>
        <w:rPr>
          <w:rFonts w:ascii="Times New Roman" w:hAnsi="Times New Roman" w:cs="Times New Roman"/>
          <w:sz w:val="24"/>
        </w:rPr>
      </w:pPr>
    </w:p>
    <w:p w:rsidR="00B937C0" w:rsidRPr="000371FD" w:rsidRDefault="006F15F6" w:rsidP="00B937C0">
      <w:pPr>
        <w:ind w:firstLine="2268"/>
        <w:jc w:val="both"/>
        <w:rPr>
          <w:rFonts w:ascii="Times New Roman" w:hAnsi="Times New Roman" w:cs="Times New Roman"/>
          <w:sz w:val="24"/>
        </w:rPr>
      </w:pPr>
      <w:r w:rsidRPr="000371FD">
        <w:rPr>
          <w:rFonts w:ascii="Times New Roman" w:hAnsi="Times New Roman" w:cs="Times New Roman"/>
          <w:sz w:val="24"/>
        </w:rPr>
        <w:t xml:space="preserve">Inicialmente é necessário esclarecer que a presente proposição </w:t>
      </w:r>
      <w:r w:rsidR="006D3696" w:rsidRPr="000371FD">
        <w:rPr>
          <w:rFonts w:ascii="Times New Roman" w:hAnsi="Times New Roman" w:cs="Times New Roman"/>
          <w:sz w:val="24"/>
        </w:rPr>
        <w:t>originou-se de uma solicitação advinda d</w:t>
      </w:r>
      <w:r w:rsidRPr="000371FD">
        <w:rPr>
          <w:rFonts w:ascii="Times New Roman" w:hAnsi="Times New Roman" w:cs="Times New Roman"/>
          <w:sz w:val="24"/>
        </w:rPr>
        <w:t xml:space="preserve">o Departamento de </w:t>
      </w:r>
      <w:r w:rsidR="00B937C0" w:rsidRPr="000371FD">
        <w:rPr>
          <w:rFonts w:ascii="Times New Roman" w:hAnsi="Times New Roman" w:cs="Times New Roman"/>
          <w:sz w:val="24"/>
        </w:rPr>
        <w:t xml:space="preserve">Regularização Fundiária, </w:t>
      </w:r>
      <w:r w:rsidRPr="000371FD">
        <w:rPr>
          <w:rFonts w:ascii="Times New Roman" w:hAnsi="Times New Roman" w:cs="Times New Roman"/>
          <w:sz w:val="24"/>
        </w:rPr>
        <w:t xml:space="preserve">que justifica a presente iniciativa para </w:t>
      </w:r>
      <w:r w:rsidR="00093CB4">
        <w:rPr>
          <w:rFonts w:ascii="Times New Roman" w:hAnsi="Times New Roman" w:cs="Times New Roman"/>
          <w:sz w:val="24"/>
        </w:rPr>
        <w:t>reduzir</w:t>
      </w:r>
      <w:r w:rsidRPr="000371FD">
        <w:rPr>
          <w:rFonts w:ascii="Times New Roman" w:hAnsi="Times New Roman" w:cs="Times New Roman"/>
          <w:sz w:val="24"/>
        </w:rPr>
        <w:t xml:space="preserve"> </w:t>
      </w:r>
      <w:r w:rsidR="00093CB4">
        <w:rPr>
          <w:rFonts w:ascii="Times New Roman" w:hAnsi="Times New Roman" w:cs="Times New Roman"/>
          <w:sz w:val="24"/>
        </w:rPr>
        <w:t xml:space="preserve">de 10 (dez) para 05 (cinco) anos </w:t>
      </w:r>
      <w:r w:rsidR="00B937C0" w:rsidRPr="000371FD">
        <w:rPr>
          <w:rFonts w:ascii="Times New Roman" w:hAnsi="Times New Roman" w:cs="Times New Roman"/>
          <w:sz w:val="24"/>
        </w:rPr>
        <w:t xml:space="preserve">a quantidade de tempo </w:t>
      </w:r>
      <w:r w:rsidR="00093CB4">
        <w:rPr>
          <w:rFonts w:ascii="Times New Roman" w:hAnsi="Times New Roman" w:cs="Times New Roman"/>
          <w:sz w:val="24"/>
        </w:rPr>
        <w:t>exigida</w:t>
      </w:r>
      <w:r w:rsidR="00B937C0" w:rsidRPr="000371FD">
        <w:rPr>
          <w:rFonts w:ascii="Times New Roman" w:hAnsi="Times New Roman" w:cs="Times New Roman"/>
          <w:sz w:val="24"/>
        </w:rPr>
        <w:t xml:space="preserve"> para a efetivação da Regularização Fundiária de interesse social</w:t>
      </w:r>
      <w:r w:rsidR="00B946C5" w:rsidRPr="000371FD">
        <w:rPr>
          <w:rFonts w:ascii="Times New Roman" w:hAnsi="Times New Roman" w:cs="Times New Roman"/>
          <w:sz w:val="24"/>
        </w:rPr>
        <w:t>.</w:t>
      </w:r>
    </w:p>
    <w:p w:rsidR="00B946C5" w:rsidRPr="000371FD" w:rsidRDefault="00B946C5" w:rsidP="00B937C0">
      <w:pPr>
        <w:ind w:firstLine="2268"/>
        <w:jc w:val="both"/>
        <w:rPr>
          <w:rFonts w:ascii="Times New Roman" w:hAnsi="Times New Roman" w:cs="Times New Roman"/>
          <w:sz w:val="24"/>
        </w:rPr>
      </w:pPr>
    </w:p>
    <w:p w:rsidR="00696ED7" w:rsidRPr="000371FD" w:rsidRDefault="00093CB4" w:rsidP="00696ED7">
      <w:pPr>
        <w:ind w:firstLine="2268"/>
        <w:jc w:val="both"/>
        <w:rPr>
          <w:rFonts w:ascii="Times New Roman" w:hAnsi="Times New Roman" w:cs="Times New Roman"/>
          <w:sz w:val="24"/>
        </w:rPr>
      </w:pPr>
      <w:r>
        <w:rPr>
          <w:rFonts w:ascii="Times New Roman" w:hAnsi="Times New Roman" w:cs="Times New Roman"/>
          <w:sz w:val="24"/>
        </w:rPr>
        <w:t xml:space="preserve">É importante destacar que </w:t>
      </w:r>
      <w:r w:rsidR="00696ED7" w:rsidRPr="000371FD">
        <w:rPr>
          <w:rFonts w:ascii="Times New Roman" w:hAnsi="Times New Roman" w:cs="Times New Roman"/>
          <w:sz w:val="24"/>
        </w:rPr>
        <w:t xml:space="preserve">a Lei Federal nº 11.977/2009, que dispunha sobre regularização fundiária de assentamentos urbanos em seu Capítulo III, </w:t>
      </w:r>
      <w:r>
        <w:rPr>
          <w:rFonts w:ascii="Times New Roman" w:hAnsi="Times New Roman" w:cs="Times New Roman"/>
          <w:sz w:val="24"/>
        </w:rPr>
        <w:t xml:space="preserve">originalmente </w:t>
      </w:r>
      <w:r w:rsidR="00696ED7" w:rsidRPr="000371FD">
        <w:rPr>
          <w:rFonts w:ascii="Times New Roman" w:hAnsi="Times New Roman" w:cs="Times New Roman"/>
          <w:sz w:val="24"/>
        </w:rPr>
        <w:t xml:space="preserve">fixou o prazo mínimo de 05 (cinco) anos de ocupação mansa e </w:t>
      </w:r>
      <w:r w:rsidR="00FE5A38">
        <w:rPr>
          <w:rFonts w:ascii="Times New Roman" w:hAnsi="Times New Roman" w:cs="Times New Roman"/>
          <w:sz w:val="24"/>
        </w:rPr>
        <w:t>pací</w:t>
      </w:r>
      <w:r w:rsidR="00696ED7" w:rsidRPr="000371FD">
        <w:rPr>
          <w:rFonts w:ascii="Times New Roman" w:hAnsi="Times New Roman" w:cs="Times New Roman"/>
          <w:sz w:val="24"/>
        </w:rPr>
        <w:t xml:space="preserve">fica, como pré-requisito básico, dentre outros, para efetivação da regularização fundiária de interesse social, conforme seu art. 47, inciso VII, alínea </w:t>
      </w:r>
      <w:r w:rsidR="000371FD" w:rsidRPr="000371FD">
        <w:rPr>
          <w:rFonts w:ascii="Times New Roman" w:hAnsi="Times New Roman" w:cs="Times New Roman"/>
          <w:sz w:val="24"/>
        </w:rPr>
        <w:t>“</w:t>
      </w:r>
      <w:r w:rsidR="00696ED7" w:rsidRPr="000371FD">
        <w:rPr>
          <w:rFonts w:ascii="Times New Roman" w:hAnsi="Times New Roman" w:cs="Times New Roman"/>
          <w:sz w:val="24"/>
        </w:rPr>
        <w:t>a</w:t>
      </w:r>
      <w:r w:rsidR="000371FD" w:rsidRPr="000371FD">
        <w:rPr>
          <w:rFonts w:ascii="Times New Roman" w:hAnsi="Times New Roman" w:cs="Times New Roman"/>
          <w:sz w:val="24"/>
        </w:rPr>
        <w:t>”</w:t>
      </w:r>
      <w:r w:rsidR="00696ED7" w:rsidRPr="000371FD">
        <w:rPr>
          <w:rFonts w:ascii="Times New Roman" w:hAnsi="Times New Roman" w:cs="Times New Roman"/>
          <w:sz w:val="24"/>
        </w:rPr>
        <w:t>.</w:t>
      </w:r>
    </w:p>
    <w:p w:rsidR="00696ED7" w:rsidRPr="000371FD" w:rsidRDefault="00696ED7" w:rsidP="00696ED7">
      <w:pPr>
        <w:ind w:firstLine="2268"/>
        <w:jc w:val="both"/>
        <w:rPr>
          <w:rFonts w:ascii="Times New Roman" w:hAnsi="Times New Roman" w:cs="Times New Roman"/>
          <w:sz w:val="24"/>
        </w:rPr>
      </w:pPr>
    </w:p>
    <w:p w:rsidR="00696ED7" w:rsidRPr="000371FD" w:rsidRDefault="00093CB4" w:rsidP="00696ED7">
      <w:pPr>
        <w:ind w:firstLine="2268"/>
        <w:jc w:val="both"/>
        <w:rPr>
          <w:rFonts w:ascii="Times New Roman" w:hAnsi="Times New Roman" w:cs="Times New Roman"/>
          <w:sz w:val="24"/>
          <w:u w:val="single"/>
        </w:rPr>
      </w:pPr>
      <w:r>
        <w:rPr>
          <w:rFonts w:ascii="Times New Roman" w:hAnsi="Times New Roman" w:cs="Times New Roman"/>
          <w:sz w:val="24"/>
        </w:rPr>
        <w:t>Ressalta-se a</w:t>
      </w:r>
      <w:r w:rsidR="00696ED7" w:rsidRPr="000371FD">
        <w:rPr>
          <w:rFonts w:ascii="Times New Roman" w:hAnsi="Times New Roman" w:cs="Times New Roman"/>
          <w:sz w:val="24"/>
        </w:rPr>
        <w:t xml:space="preserve"> recente revogação do Capítulo III da Lei Federal nº </w:t>
      </w:r>
      <w:proofErr w:type="gramStart"/>
      <w:r w:rsidR="00696ED7" w:rsidRPr="000371FD">
        <w:rPr>
          <w:rFonts w:ascii="Times New Roman" w:hAnsi="Times New Roman" w:cs="Times New Roman"/>
          <w:sz w:val="24"/>
        </w:rPr>
        <w:t>11.977/2009, pela Medida Provisória nº</w:t>
      </w:r>
      <w:proofErr w:type="gramEnd"/>
      <w:r w:rsidR="00696ED7" w:rsidRPr="000371FD">
        <w:rPr>
          <w:rFonts w:ascii="Times New Roman" w:hAnsi="Times New Roman" w:cs="Times New Roman"/>
          <w:sz w:val="24"/>
        </w:rPr>
        <w:t xml:space="preserve"> 759 de 22 de dezembro de 2016, conforme disposto em seu art. 73, inciso VI, em especial do art. 47, inciso VII, alínea “a”, </w:t>
      </w:r>
      <w:r w:rsidR="00434327">
        <w:rPr>
          <w:rFonts w:ascii="Times New Roman" w:hAnsi="Times New Roman" w:cs="Times New Roman"/>
          <w:sz w:val="24"/>
          <w:u w:val="single"/>
        </w:rPr>
        <w:t xml:space="preserve">sendo abarcado pelo art. 26 da Lei Federal 13.465/2017 </w:t>
      </w:r>
      <w:r w:rsidR="006F7284">
        <w:rPr>
          <w:rFonts w:ascii="Times New Roman" w:hAnsi="Times New Roman" w:cs="Times New Roman"/>
          <w:sz w:val="24"/>
          <w:u w:val="single"/>
        </w:rPr>
        <w:t>com o prazo de 05 (cinco) anos.</w:t>
      </w:r>
    </w:p>
    <w:p w:rsidR="00696ED7" w:rsidRPr="000371FD" w:rsidRDefault="00696ED7" w:rsidP="00696ED7">
      <w:pPr>
        <w:ind w:firstLine="2268"/>
        <w:jc w:val="both"/>
        <w:rPr>
          <w:rFonts w:ascii="Times New Roman" w:hAnsi="Times New Roman" w:cs="Times New Roman"/>
          <w:sz w:val="24"/>
        </w:rPr>
      </w:pPr>
    </w:p>
    <w:p w:rsidR="00696ED7" w:rsidRDefault="00696ED7" w:rsidP="00696ED7">
      <w:pPr>
        <w:ind w:firstLine="2268"/>
        <w:jc w:val="both"/>
        <w:rPr>
          <w:rFonts w:ascii="Times New Roman" w:hAnsi="Times New Roman" w:cs="Times New Roman"/>
          <w:sz w:val="24"/>
        </w:rPr>
      </w:pPr>
      <w:r w:rsidRPr="000371FD">
        <w:rPr>
          <w:rFonts w:ascii="Times New Roman" w:hAnsi="Times New Roman" w:cs="Times New Roman"/>
          <w:sz w:val="24"/>
        </w:rPr>
        <w:t>Considerando</w:t>
      </w:r>
      <w:r w:rsidR="00093CB4">
        <w:rPr>
          <w:rFonts w:ascii="Times New Roman" w:hAnsi="Times New Roman" w:cs="Times New Roman"/>
          <w:sz w:val="24"/>
        </w:rPr>
        <w:t>,</w:t>
      </w:r>
      <w:r w:rsidRPr="000371FD">
        <w:rPr>
          <w:rFonts w:ascii="Times New Roman" w:hAnsi="Times New Roman" w:cs="Times New Roman"/>
          <w:sz w:val="24"/>
        </w:rPr>
        <w:t xml:space="preserve"> por fim, que os imóveis localizados no Bairro Jardim dos Pequis </w:t>
      </w:r>
      <w:r w:rsidR="006E4179">
        <w:rPr>
          <w:rFonts w:ascii="Times New Roman" w:hAnsi="Times New Roman" w:cs="Times New Roman"/>
          <w:sz w:val="24"/>
        </w:rPr>
        <w:t>I</w:t>
      </w:r>
      <w:r w:rsidRPr="000371FD">
        <w:rPr>
          <w:rFonts w:ascii="Times New Roman" w:hAnsi="Times New Roman" w:cs="Times New Roman"/>
          <w:sz w:val="24"/>
        </w:rPr>
        <w:t xml:space="preserve">, ocupados por moradores removidos de áreas de risco dos bairros </w:t>
      </w:r>
      <w:proofErr w:type="spellStart"/>
      <w:r w:rsidRPr="000371FD">
        <w:rPr>
          <w:rFonts w:ascii="Times New Roman" w:hAnsi="Times New Roman" w:cs="Times New Roman"/>
          <w:sz w:val="24"/>
        </w:rPr>
        <w:t>Kwait</w:t>
      </w:r>
      <w:proofErr w:type="spellEnd"/>
      <w:r w:rsidRPr="000371FD">
        <w:rPr>
          <w:rFonts w:ascii="Times New Roman" w:hAnsi="Times New Roman" w:cs="Times New Roman"/>
          <w:sz w:val="24"/>
        </w:rPr>
        <w:t xml:space="preserve"> e Iraque, objeto de r</w:t>
      </w:r>
      <w:r w:rsidR="000371FD" w:rsidRPr="000371FD">
        <w:rPr>
          <w:rFonts w:ascii="Times New Roman" w:hAnsi="Times New Roman" w:cs="Times New Roman"/>
          <w:sz w:val="24"/>
        </w:rPr>
        <w:t>egularização do Projeto PPI Favel</w:t>
      </w:r>
      <w:r w:rsidRPr="000371FD">
        <w:rPr>
          <w:rFonts w:ascii="Times New Roman" w:hAnsi="Times New Roman" w:cs="Times New Roman"/>
          <w:sz w:val="24"/>
        </w:rPr>
        <w:t>as, bem como diversos imóveis localizados no Bairro Cidade de Deus, objeto de regularização dentro do Projeto Papel Passado, totali</w:t>
      </w:r>
      <w:r w:rsidR="000371FD" w:rsidRPr="000371FD">
        <w:rPr>
          <w:rFonts w:ascii="Times New Roman" w:hAnsi="Times New Roman" w:cs="Times New Roman"/>
          <w:sz w:val="24"/>
        </w:rPr>
        <w:t>zam de 05 a 07 anos de ocupação.</w:t>
      </w:r>
      <w:r w:rsidRPr="000371FD">
        <w:rPr>
          <w:rFonts w:ascii="Times New Roman" w:hAnsi="Times New Roman" w:cs="Times New Roman"/>
          <w:sz w:val="24"/>
        </w:rPr>
        <w:t xml:space="preserve"> </w:t>
      </w:r>
    </w:p>
    <w:p w:rsidR="006F7284" w:rsidRPr="006F7284" w:rsidRDefault="006F7284" w:rsidP="00696ED7">
      <w:pPr>
        <w:ind w:firstLine="2268"/>
        <w:jc w:val="both"/>
        <w:rPr>
          <w:rFonts w:ascii="Times New Roman" w:hAnsi="Times New Roman" w:cs="Times New Roman"/>
          <w:sz w:val="24"/>
        </w:rPr>
      </w:pPr>
    </w:p>
    <w:p w:rsidR="006F7284" w:rsidRPr="00B80389" w:rsidRDefault="006F7284" w:rsidP="00696ED7">
      <w:pPr>
        <w:ind w:firstLine="2268"/>
        <w:jc w:val="both"/>
        <w:rPr>
          <w:rFonts w:ascii="Times New Roman" w:hAnsi="Times New Roman" w:cs="Times New Roman"/>
          <w:sz w:val="24"/>
        </w:rPr>
      </w:pPr>
      <w:r w:rsidRPr="006F7284">
        <w:rPr>
          <w:rFonts w:ascii="Times New Roman" w:hAnsi="Times New Roman" w:cs="Times New Roman"/>
          <w:sz w:val="24"/>
        </w:rPr>
        <w:t>Ademais</w:t>
      </w:r>
      <w:r w:rsidRPr="00B80389">
        <w:rPr>
          <w:rFonts w:ascii="Times New Roman" w:hAnsi="Times New Roman" w:cs="Times New Roman"/>
          <w:sz w:val="24"/>
        </w:rPr>
        <w:t xml:space="preserve"> as</w:t>
      </w:r>
      <w:r w:rsidRPr="006F7284">
        <w:rPr>
          <w:rFonts w:ascii="Times New Roman" w:hAnsi="Times New Roman" w:cs="Times New Roman"/>
          <w:sz w:val="24"/>
        </w:rPr>
        <w:t xml:space="preserve"> alterações nos</w:t>
      </w:r>
      <w:r w:rsidRPr="00B80389">
        <w:rPr>
          <w:rFonts w:ascii="Times New Roman" w:hAnsi="Times New Roman" w:cs="Times New Roman"/>
          <w:sz w:val="24"/>
        </w:rPr>
        <w:t xml:space="preserve"> art. 1°, art.7°, art. 10, art. 11 e art. </w:t>
      </w:r>
      <w:r>
        <w:rPr>
          <w:rFonts w:ascii="Times New Roman" w:hAnsi="Times New Roman" w:cs="Times New Roman"/>
          <w:sz w:val="24"/>
        </w:rPr>
        <w:t>28 são para adequação do texto da Lei Complementar 154/2012 com a modificação da Lei Federal revogada 11.977/2009 para a Lei Federal n° 13.465/2017.</w:t>
      </w:r>
    </w:p>
    <w:p w:rsidR="00696ED7" w:rsidRPr="00B80389" w:rsidRDefault="00696ED7" w:rsidP="00696ED7">
      <w:pPr>
        <w:ind w:firstLine="2268"/>
        <w:jc w:val="both"/>
        <w:rPr>
          <w:rFonts w:ascii="Times New Roman" w:hAnsi="Times New Roman" w:cs="Times New Roman"/>
          <w:sz w:val="24"/>
        </w:rPr>
      </w:pPr>
    </w:p>
    <w:p w:rsidR="00696ED7" w:rsidRPr="000371FD" w:rsidRDefault="00093CB4" w:rsidP="00696ED7">
      <w:pPr>
        <w:ind w:firstLine="2268"/>
        <w:jc w:val="both"/>
        <w:rPr>
          <w:rFonts w:ascii="Times New Roman" w:hAnsi="Times New Roman" w:cs="Times New Roman"/>
          <w:sz w:val="24"/>
        </w:rPr>
      </w:pPr>
      <w:r>
        <w:rPr>
          <w:rFonts w:ascii="Times New Roman" w:hAnsi="Times New Roman" w:cs="Times New Roman"/>
          <w:sz w:val="24"/>
        </w:rPr>
        <w:t>Portanto, por se tratar de assunto de interesse local, r</w:t>
      </w:r>
      <w:r w:rsidR="00696ED7" w:rsidRPr="000371FD">
        <w:rPr>
          <w:rFonts w:ascii="Times New Roman" w:hAnsi="Times New Roman" w:cs="Times New Roman"/>
          <w:sz w:val="24"/>
        </w:rPr>
        <w:t>espaldado no</w:t>
      </w:r>
      <w:r w:rsidR="000371FD" w:rsidRPr="000371FD">
        <w:rPr>
          <w:rFonts w:ascii="Times New Roman" w:hAnsi="Times New Roman" w:cs="Times New Roman"/>
          <w:sz w:val="24"/>
        </w:rPr>
        <w:t>s</w:t>
      </w:r>
      <w:r w:rsidR="00696ED7" w:rsidRPr="000371FD">
        <w:rPr>
          <w:rFonts w:ascii="Times New Roman" w:hAnsi="Times New Roman" w:cs="Times New Roman"/>
          <w:sz w:val="24"/>
        </w:rPr>
        <w:t xml:space="preserve"> fatos aludidos acima e pautado no interesse público, </w:t>
      </w:r>
      <w:r w:rsidR="000371FD" w:rsidRPr="000371FD">
        <w:rPr>
          <w:rFonts w:ascii="Times New Roman" w:hAnsi="Times New Roman" w:cs="Times New Roman"/>
          <w:sz w:val="24"/>
        </w:rPr>
        <w:t xml:space="preserve">que conto com a aprovação </w:t>
      </w:r>
      <w:r>
        <w:rPr>
          <w:rFonts w:ascii="Times New Roman" w:hAnsi="Times New Roman" w:cs="Times New Roman"/>
          <w:sz w:val="24"/>
        </w:rPr>
        <w:t>da presente</w:t>
      </w:r>
      <w:r w:rsidR="00696ED7" w:rsidRPr="000371FD">
        <w:rPr>
          <w:rFonts w:ascii="Times New Roman" w:hAnsi="Times New Roman" w:cs="Times New Roman"/>
          <w:sz w:val="24"/>
        </w:rPr>
        <w:t xml:space="preserve"> alter</w:t>
      </w:r>
      <w:r w:rsidR="000371FD" w:rsidRPr="000371FD">
        <w:rPr>
          <w:rFonts w:ascii="Times New Roman" w:hAnsi="Times New Roman" w:cs="Times New Roman"/>
          <w:sz w:val="24"/>
        </w:rPr>
        <w:t>ação da Lei Complementar nº 154/</w:t>
      </w:r>
      <w:r w:rsidR="00696ED7" w:rsidRPr="000371FD">
        <w:rPr>
          <w:rFonts w:ascii="Times New Roman" w:hAnsi="Times New Roman" w:cs="Times New Roman"/>
          <w:sz w:val="24"/>
        </w:rPr>
        <w:t xml:space="preserve">2012, para </w:t>
      </w:r>
      <w:r w:rsidR="000371FD" w:rsidRPr="000371FD">
        <w:rPr>
          <w:rFonts w:ascii="Times New Roman" w:hAnsi="Times New Roman" w:cs="Times New Roman"/>
          <w:sz w:val="24"/>
        </w:rPr>
        <w:t>adequá-la</w:t>
      </w:r>
      <w:r w:rsidR="00696ED7" w:rsidRPr="000371FD">
        <w:rPr>
          <w:rFonts w:ascii="Times New Roman" w:hAnsi="Times New Roman" w:cs="Times New Roman"/>
          <w:sz w:val="24"/>
        </w:rPr>
        <w:t xml:space="preserve"> à necessidade pública </w:t>
      </w:r>
      <w:r>
        <w:rPr>
          <w:rFonts w:ascii="Times New Roman" w:hAnsi="Times New Roman" w:cs="Times New Roman"/>
          <w:sz w:val="24"/>
        </w:rPr>
        <w:t>deste Município</w:t>
      </w:r>
      <w:r w:rsidR="00696ED7" w:rsidRPr="000371FD">
        <w:rPr>
          <w:rFonts w:ascii="Times New Roman" w:hAnsi="Times New Roman" w:cs="Times New Roman"/>
          <w:sz w:val="24"/>
        </w:rPr>
        <w:t xml:space="preserve">, com a redução do prazo de ocupação mansa e pacífica para </w:t>
      </w:r>
      <w:proofErr w:type="gramStart"/>
      <w:r w:rsidR="00696ED7" w:rsidRPr="000371FD">
        <w:rPr>
          <w:rFonts w:ascii="Times New Roman" w:hAnsi="Times New Roman" w:cs="Times New Roman"/>
          <w:sz w:val="24"/>
        </w:rPr>
        <w:t>05 (cinco) anos, tal</w:t>
      </w:r>
      <w:proofErr w:type="gramEnd"/>
      <w:r w:rsidR="00696ED7" w:rsidRPr="000371FD">
        <w:rPr>
          <w:rFonts w:ascii="Times New Roman" w:hAnsi="Times New Roman" w:cs="Times New Roman"/>
          <w:sz w:val="24"/>
        </w:rPr>
        <w:t xml:space="preserve"> qual disp</w:t>
      </w:r>
      <w:r w:rsidR="006F7284">
        <w:rPr>
          <w:rFonts w:ascii="Times New Roman" w:hAnsi="Times New Roman" w:cs="Times New Roman"/>
          <w:sz w:val="24"/>
        </w:rPr>
        <w:t>õe</w:t>
      </w:r>
      <w:r w:rsidR="00696ED7" w:rsidRPr="000371FD">
        <w:rPr>
          <w:rFonts w:ascii="Times New Roman" w:hAnsi="Times New Roman" w:cs="Times New Roman"/>
          <w:sz w:val="24"/>
        </w:rPr>
        <w:t xml:space="preserve"> e autoriz</w:t>
      </w:r>
      <w:r>
        <w:rPr>
          <w:rFonts w:ascii="Times New Roman" w:hAnsi="Times New Roman" w:cs="Times New Roman"/>
          <w:sz w:val="24"/>
        </w:rPr>
        <w:t xml:space="preserve">a Lei Federal nº </w:t>
      </w:r>
      <w:r w:rsidR="000F2A89">
        <w:rPr>
          <w:rFonts w:ascii="Times New Roman" w:hAnsi="Times New Roman" w:cs="Times New Roman"/>
          <w:sz w:val="24"/>
        </w:rPr>
        <w:t>13.465/2017</w:t>
      </w:r>
      <w:r>
        <w:rPr>
          <w:rFonts w:ascii="Times New Roman" w:hAnsi="Times New Roman" w:cs="Times New Roman"/>
          <w:sz w:val="24"/>
        </w:rPr>
        <w:t>.</w:t>
      </w:r>
    </w:p>
    <w:p w:rsidR="00696ED7" w:rsidRDefault="00696ED7" w:rsidP="00696ED7">
      <w:pPr>
        <w:ind w:firstLine="2268"/>
        <w:jc w:val="both"/>
        <w:rPr>
          <w:rFonts w:ascii="Times New Roman" w:hAnsi="Times New Roman" w:cs="Times New Roman"/>
          <w:sz w:val="24"/>
        </w:rPr>
      </w:pPr>
    </w:p>
    <w:p w:rsidR="00696ED7" w:rsidRPr="000371FD" w:rsidRDefault="00696ED7" w:rsidP="00696ED7">
      <w:pPr>
        <w:ind w:firstLine="2268"/>
        <w:jc w:val="both"/>
        <w:rPr>
          <w:rFonts w:ascii="Times New Roman" w:hAnsi="Times New Roman" w:cs="Times New Roman"/>
          <w:sz w:val="24"/>
        </w:rPr>
      </w:pPr>
      <w:r w:rsidRPr="000371FD">
        <w:rPr>
          <w:rFonts w:ascii="Times New Roman" w:hAnsi="Times New Roman" w:cs="Times New Roman"/>
          <w:sz w:val="24"/>
        </w:rPr>
        <w:t>Solicit</w:t>
      </w:r>
      <w:r w:rsidR="000371FD" w:rsidRPr="000371FD">
        <w:rPr>
          <w:rFonts w:ascii="Times New Roman" w:hAnsi="Times New Roman" w:cs="Times New Roman"/>
          <w:sz w:val="24"/>
        </w:rPr>
        <w:t>o</w:t>
      </w:r>
      <w:r w:rsidRPr="000371FD">
        <w:rPr>
          <w:rFonts w:ascii="Times New Roman" w:hAnsi="Times New Roman" w:cs="Times New Roman"/>
          <w:sz w:val="24"/>
        </w:rPr>
        <w:t xml:space="preserve"> ainda urgência na apreciação da matéria, uma vez que a continuidade dos trabalhos e a titulação dos beneficiários dos Projetos PPI</w:t>
      </w:r>
      <w:r w:rsidR="006E4179">
        <w:rPr>
          <w:rFonts w:ascii="Times New Roman" w:hAnsi="Times New Roman" w:cs="Times New Roman"/>
          <w:sz w:val="24"/>
        </w:rPr>
        <w:t xml:space="preserve"> </w:t>
      </w:r>
      <w:r w:rsidRPr="000371FD">
        <w:rPr>
          <w:rFonts w:ascii="Times New Roman" w:hAnsi="Times New Roman" w:cs="Times New Roman"/>
          <w:sz w:val="24"/>
        </w:rPr>
        <w:t>-</w:t>
      </w:r>
      <w:r w:rsidR="006E4179">
        <w:rPr>
          <w:rFonts w:ascii="Times New Roman" w:hAnsi="Times New Roman" w:cs="Times New Roman"/>
          <w:sz w:val="24"/>
        </w:rPr>
        <w:t xml:space="preserve"> </w:t>
      </w:r>
      <w:r w:rsidRPr="000371FD">
        <w:rPr>
          <w:rFonts w:ascii="Times New Roman" w:hAnsi="Times New Roman" w:cs="Times New Roman"/>
          <w:sz w:val="24"/>
        </w:rPr>
        <w:t xml:space="preserve">Favelas e Papel Passado, dentro do Programa Municipal de Regularização Fundiária, dentre outros bairros a serem trabalhados, estão sujeitos à alteração da referida lei municipal. </w:t>
      </w:r>
    </w:p>
    <w:p w:rsidR="006C7ABA" w:rsidRPr="000371FD" w:rsidRDefault="006C7ABA" w:rsidP="00B71649">
      <w:pPr>
        <w:ind w:left="2268"/>
        <w:jc w:val="both"/>
        <w:rPr>
          <w:rFonts w:ascii="Times New Roman" w:hAnsi="Times New Roman" w:cs="Times New Roman"/>
          <w:sz w:val="24"/>
        </w:rPr>
      </w:pPr>
    </w:p>
    <w:p w:rsidR="006D3696" w:rsidRPr="000371FD" w:rsidRDefault="006D3696" w:rsidP="006D3696">
      <w:pPr>
        <w:pStyle w:val="Recuodecorpodetexto21"/>
        <w:ind w:firstLine="2268"/>
        <w:rPr>
          <w:szCs w:val="24"/>
        </w:rPr>
      </w:pPr>
      <w:r w:rsidRPr="000371FD">
        <w:rPr>
          <w:szCs w:val="24"/>
        </w:rPr>
        <w:t>Por fim, ante a importância desse instrumento para nosso Município, é que esp</w:t>
      </w:r>
      <w:r w:rsidR="006E4179">
        <w:rPr>
          <w:szCs w:val="24"/>
        </w:rPr>
        <w:t>ero</w:t>
      </w:r>
      <w:r w:rsidRPr="000371FD">
        <w:rPr>
          <w:szCs w:val="24"/>
        </w:rPr>
        <w:t xml:space="preserve"> seja a presente proposição apreciada e aprovada pelos nobres </w:t>
      </w:r>
      <w:proofErr w:type="gramStart"/>
      <w:r w:rsidRPr="000371FD">
        <w:rPr>
          <w:szCs w:val="24"/>
        </w:rPr>
        <w:t>edis</w:t>
      </w:r>
      <w:proofErr w:type="gramEnd"/>
      <w:r w:rsidRPr="000371FD">
        <w:rPr>
          <w:szCs w:val="24"/>
        </w:rPr>
        <w:t xml:space="preserve">, </w:t>
      </w:r>
      <w:r w:rsidRPr="000371FD">
        <w:rPr>
          <w:bCs/>
          <w:szCs w:val="24"/>
        </w:rPr>
        <w:t xml:space="preserve">em </w:t>
      </w:r>
      <w:r w:rsidRPr="000371FD">
        <w:rPr>
          <w:b/>
          <w:bCs/>
          <w:szCs w:val="24"/>
          <w:u w:val="single"/>
        </w:rPr>
        <w:t>REGIME DE URGÊNCIA</w:t>
      </w:r>
      <w:r w:rsidRPr="000371FD">
        <w:rPr>
          <w:bCs/>
          <w:szCs w:val="24"/>
        </w:rPr>
        <w:t>, conforme artigo 80 da Lei Orgânica do Município</w:t>
      </w:r>
      <w:r w:rsidRPr="000371FD">
        <w:rPr>
          <w:szCs w:val="24"/>
        </w:rPr>
        <w:t xml:space="preserve"> e ao ensejo manifestamos nossos votos de estima e consideração.</w:t>
      </w:r>
    </w:p>
    <w:p w:rsidR="006D3696" w:rsidRPr="000371FD" w:rsidRDefault="006D3696" w:rsidP="006D3696">
      <w:pPr>
        <w:ind w:firstLine="2268"/>
        <w:jc w:val="both"/>
        <w:rPr>
          <w:rFonts w:ascii="Times New Roman" w:hAnsi="Times New Roman" w:cs="Times New Roman"/>
          <w:sz w:val="24"/>
        </w:rPr>
      </w:pPr>
    </w:p>
    <w:p w:rsidR="000371FD" w:rsidRPr="0066251D" w:rsidRDefault="000371FD" w:rsidP="000371FD">
      <w:pPr>
        <w:ind w:firstLine="2268"/>
        <w:rPr>
          <w:rFonts w:ascii="Times New Roman" w:hAnsi="Times New Roman" w:cs="Times New Roman"/>
          <w:sz w:val="23"/>
          <w:szCs w:val="23"/>
        </w:rPr>
      </w:pPr>
      <w:r w:rsidRPr="0066251D">
        <w:rPr>
          <w:rFonts w:ascii="Times New Roman" w:hAnsi="Times New Roman" w:cs="Times New Roman"/>
          <w:sz w:val="23"/>
          <w:szCs w:val="23"/>
        </w:rPr>
        <w:t xml:space="preserve">Prefeitura Municipal de Sete Lagoas, </w:t>
      </w:r>
      <w:r>
        <w:rPr>
          <w:rFonts w:ascii="Times New Roman" w:hAnsi="Times New Roman" w:cs="Times New Roman"/>
          <w:sz w:val="23"/>
          <w:szCs w:val="23"/>
        </w:rPr>
        <w:t>07 de julho 2017</w:t>
      </w:r>
      <w:r w:rsidRPr="0066251D">
        <w:rPr>
          <w:rFonts w:ascii="Times New Roman" w:hAnsi="Times New Roman" w:cs="Times New Roman"/>
          <w:sz w:val="23"/>
          <w:szCs w:val="23"/>
        </w:rPr>
        <w:t>.</w:t>
      </w:r>
    </w:p>
    <w:p w:rsidR="000371FD" w:rsidRPr="0066251D" w:rsidRDefault="000371FD" w:rsidP="000371FD">
      <w:pPr>
        <w:ind w:firstLine="2268"/>
        <w:rPr>
          <w:rFonts w:ascii="Times New Roman" w:hAnsi="Times New Roman" w:cs="Times New Roman"/>
          <w:sz w:val="23"/>
          <w:szCs w:val="23"/>
        </w:rPr>
      </w:pPr>
    </w:p>
    <w:p w:rsidR="006D3696" w:rsidRPr="000371FD" w:rsidRDefault="006D3696" w:rsidP="006D3696">
      <w:pPr>
        <w:ind w:firstLine="2268"/>
        <w:jc w:val="both"/>
        <w:rPr>
          <w:rFonts w:ascii="Times New Roman" w:hAnsi="Times New Roman" w:cs="Times New Roman"/>
          <w:sz w:val="24"/>
        </w:rPr>
      </w:pPr>
    </w:p>
    <w:p w:rsidR="006D3696" w:rsidRPr="000371FD" w:rsidRDefault="006D3696" w:rsidP="006D3696">
      <w:pPr>
        <w:ind w:firstLine="2268"/>
        <w:jc w:val="both"/>
        <w:rPr>
          <w:rFonts w:ascii="Times New Roman" w:hAnsi="Times New Roman" w:cs="Times New Roman"/>
          <w:sz w:val="24"/>
        </w:rPr>
      </w:pPr>
    </w:p>
    <w:p w:rsidR="006D3696" w:rsidRPr="000371FD" w:rsidRDefault="006D3696" w:rsidP="006D3696">
      <w:pPr>
        <w:ind w:firstLine="2268"/>
        <w:jc w:val="both"/>
        <w:rPr>
          <w:rFonts w:ascii="Times New Roman" w:hAnsi="Times New Roman" w:cs="Times New Roman"/>
          <w:b/>
          <w:sz w:val="24"/>
        </w:rPr>
      </w:pPr>
      <w:r w:rsidRPr="000371FD">
        <w:rPr>
          <w:rFonts w:ascii="Times New Roman" w:hAnsi="Times New Roman" w:cs="Times New Roman"/>
          <w:b/>
          <w:sz w:val="24"/>
        </w:rPr>
        <w:t>LEONE MACIEL FONSECA</w:t>
      </w:r>
    </w:p>
    <w:p w:rsidR="005B093D" w:rsidRPr="000371FD" w:rsidRDefault="006D3696" w:rsidP="006D3696">
      <w:pPr>
        <w:ind w:firstLine="2268"/>
        <w:jc w:val="both"/>
        <w:rPr>
          <w:rFonts w:ascii="Times New Roman" w:hAnsi="Times New Roman" w:cs="Times New Roman"/>
          <w:szCs w:val="22"/>
          <w:lang w:bidi="pt-BR"/>
        </w:rPr>
      </w:pPr>
      <w:r w:rsidRPr="000371FD">
        <w:rPr>
          <w:rFonts w:ascii="Times New Roman" w:hAnsi="Times New Roman" w:cs="Times New Roman"/>
          <w:sz w:val="24"/>
          <w:lang w:bidi="pt-BR"/>
        </w:rPr>
        <w:t>Prefeito Municipal</w:t>
      </w:r>
    </w:p>
    <w:sectPr w:rsidR="005B093D" w:rsidRPr="000371FD" w:rsidSect="00BF16E2">
      <w:pgSz w:w="11906" w:h="16838"/>
      <w:pgMar w:top="1134" w:right="1701" w:bottom="1560"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28" w:rsidRDefault="00114228" w:rsidP="00DE2BE6">
      <w:r>
        <w:separator/>
      </w:r>
    </w:p>
  </w:endnote>
  <w:endnote w:type="continuationSeparator" w:id="0">
    <w:p w:rsidR="00114228" w:rsidRDefault="00114228" w:rsidP="00DE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jaVu Sans">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28" w:rsidRDefault="00114228" w:rsidP="00DE2BE6">
      <w:r>
        <w:separator/>
      </w:r>
    </w:p>
  </w:footnote>
  <w:footnote w:type="continuationSeparator" w:id="0">
    <w:p w:rsidR="00114228" w:rsidRDefault="00114228" w:rsidP="00DE2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793D"/>
    <w:multiLevelType w:val="hybridMultilevel"/>
    <w:tmpl w:val="37981192"/>
    <w:lvl w:ilvl="0" w:tplc="3E082B7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11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B6"/>
    <w:rsid w:val="000104CD"/>
    <w:rsid w:val="00016EE4"/>
    <w:rsid w:val="000371FD"/>
    <w:rsid w:val="00042AAD"/>
    <w:rsid w:val="00054B9B"/>
    <w:rsid w:val="0006564F"/>
    <w:rsid w:val="00076350"/>
    <w:rsid w:val="00093CB4"/>
    <w:rsid w:val="000A1631"/>
    <w:rsid w:val="000F2A89"/>
    <w:rsid w:val="00110040"/>
    <w:rsid w:val="00114228"/>
    <w:rsid w:val="00123196"/>
    <w:rsid w:val="001453F0"/>
    <w:rsid w:val="00171DC1"/>
    <w:rsid w:val="00177534"/>
    <w:rsid w:val="001953D9"/>
    <w:rsid w:val="001A7670"/>
    <w:rsid w:val="001C59C5"/>
    <w:rsid w:val="00205F48"/>
    <w:rsid w:val="002067E4"/>
    <w:rsid w:val="00231607"/>
    <w:rsid w:val="00236401"/>
    <w:rsid w:val="00236F65"/>
    <w:rsid w:val="00240CBA"/>
    <w:rsid w:val="002458D2"/>
    <w:rsid w:val="00267778"/>
    <w:rsid w:val="002A2C07"/>
    <w:rsid w:val="002A580C"/>
    <w:rsid w:val="002B495F"/>
    <w:rsid w:val="002D5FF6"/>
    <w:rsid w:val="002E061A"/>
    <w:rsid w:val="002F1464"/>
    <w:rsid w:val="002F181C"/>
    <w:rsid w:val="00304867"/>
    <w:rsid w:val="003114BD"/>
    <w:rsid w:val="00330E5D"/>
    <w:rsid w:val="003327B6"/>
    <w:rsid w:val="00354479"/>
    <w:rsid w:val="00360228"/>
    <w:rsid w:val="003B787B"/>
    <w:rsid w:val="003C061C"/>
    <w:rsid w:val="003C44E0"/>
    <w:rsid w:val="003C595C"/>
    <w:rsid w:val="003C6A82"/>
    <w:rsid w:val="003F4357"/>
    <w:rsid w:val="00402C30"/>
    <w:rsid w:val="0040603F"/>
    <w:rsid w:val="00434327"/>
    <w:rsid w:val="00450E07"/>
    <w:rsid w:val="00460F0B"/>
    <w:rsid w:val="00484943"/>
    <w:rsid w:val="00493802"/>
    <w:rsid w:val="004B75E3"/>
    <w:rsid w:val="004D3716"/>
    <w:rsid w:val="005127CF"/>
    <w:rsid w:val="00513A73"/>
    <w:rsid w:val="00514711"/>
    <w:rsid w:val="005156A1"/>
    <w:rsid w:val="00530393"/>
    <w:rsid w:val="00537EA8"/>
    <w:rsid w:val="00542842"/>
    <w:rsid w:val="005602C3"/>
    <w:rsid w:val="00560406"/>
    <w:rsid w:val="005619C1"/>
    <w:rsid w:val="00573803"/>
    <w:rsid w:val="0058129B"/>
    <w:rsid w:val="00586C10"/>
    <w:rsid w:val="00591C19"/>
    <w:rsid w:val="005A56D9"/>
    <w:rsid w:val="005A7E87"/>
    <w:rsid w:val="005B093D"/>
    <w:rsid w:val="005C5977"/>
    <w:rsid w:val="0060762D"/>
    <w:rsid w:val="00607BC8"/>
    <w:rsid w:val="0063158D"/>
    <w:rsid w:val="006371DB"/>
    <w:rsid w:val="00647AA3"/>
    <w:rsid w:val="0066251D"/>
    <w:rsid w:val="00666033"/>
    <w:rsid w:val="00667A8D"/>
    <w:rsid w:val="0067042A"/>
    <w:rsid w:val="00676236"/>
    <w:rsid w:val="00682C96"/>
    <w:rsid w:val="00686D15"/>
    <w:rsid w:val="0069194B"/>
    <w:rsid w:val="00695895"/>
    <w:rsid w:val="00696ED7"/>
    <w:rsid w:val="006A43FB"/>
    <w:rsid w:val="006A617C"/>
    <w:rsid w:val="006A74FE"/>
    <w:rsid w:val="006B75E4"/>
    <w:rsid w:val="006C7ABA"/>
    <w:rsid w:val="006D3696"/>
    <w:rsid w:val="006D5AE0"/>
    <w:rsid w:val="006E4179"/>
    <w:rsid w:val="006F15F6"/>
    <w:rsid w:val="006F24E8"/>
    <w:rsid w:val="006F7284"/>
    <w:rsid w:val="00720A99"/>
    <w:rsid w:val="00720F05"/>
    <w:rsid w:val="007273ED"/>
    <w:rsid w:val="007510AA"/>
    <w:rsid w:val="00763E35"/>
    <w:rsid w:val="00771188"/>
    <w:rsid w:val="00785BEE"/>
    <w:rsid w:val="007865FF"/>
    <w:rsid w:val="007D2BEC"/>
    <w:rsid w:val="007E08AF"/>
    <w:rsid w:val="007E5D25"/>
    <w:rsid w:val="0080238B"/>
    <w:rsid w:val="00813E2D"/>
    <w:rsid w:val="00816522"/>
    <w:rsid w:val="00844666"/>
    <w:rsid w:val="00852B60"/>
    <w:rsid w:val="00853214"/>
    <w:rsid w:val="00854FF4"/>
    <w:rsid w:val="0086672C"/>
    <w:rsid w:val="00873FF7"/>
    <w:rsid w:val="00874348"/>
    <w:rsid w:val="00880645"/>
    <w:rsid w:val="008853A7"/>
    <w:rsid w:val="008A20C2"/>
    <w:rsid w:val="008A7E79"/>
    <w:rsid w:val="008C768B"/>
    <w:rsid w:val="008F1E2B"/>
    <w:rsid w:val="0091085E"/>
    <w:rsid w:val="00911CA1"/>
    <w:rsid w:val="00942389"/>
    <w:rsid w:val="0094542B"/>
    <w:rsid w:val="00955AED"/>
    <w:rsid w:val="00962E7A"/>
    <w:rsid w:val="00984608"/>
    <w:rsid w:val="009E2BB2"/>
    <w:rsid w:val="00A054AB"/>
    <w:rsid w:val="00A45782"/>
    <w:rsid w:val="00A62F33"/>
    <w:rsid w:val="00A8619D"/>
    <w:rsid w:val="00A97A56"/>
    <w:rsid w:val="00AB6A32"/>
    <w:rsid w:val="00AE501C"/>
    <w:rsid w:val="00AF5653"/>
    <w:rsid w:val="00AF599A"/>
    <w:rsid w:val="00B004B4"/>
    <w:rsid w:val="00B0470F"/>
    <w:rsid w:val="00B12E2E"/>
    <w:rsid w:val="00B41AAC"/>
    <w:rsid w:val="00B71649"/>
    <w:rsid w:val="00B73B98"/>
    <w:rsid w:val="00B7477F"/>
    <w:rsid w:val="00B80389"/>
    <w:rsid w:val="00B87D14"/>
    <w:rsid w:val="00B937C0"/>
    <w:rsid w:val="00B946C5"/>
    <w:rsid w:val="00B967F5"/>
    <w:rsid w:val="00BA31FA"/>
    <w:rsid w:val="00BA5E40"/>
    <w:rsid w:val="00BC4F02"/>
    <w:rsid w:val="00BF122C"/>
    <w:rsid w:val="00BF16E2"/>
    <w:rsid w:val="00BF42AB"/>
    <w:rsid w:val="00C079BA"/>
    <w:rsid w:val="00C2601D"/>
    <w:rsid w:val="00C26FC6"/>
    <w:rsid w:val="00C33518"/>
    <w:rsid w:val="00C403F5"/>
    <w:rsid w:val="00C43D7B"/>
    <w:rsid w:val="00C531EA"/>
    <w:rsid w:val="00CA7533"/>
    <w:rsid w:val="00CA7DE7"/>
    <w:rsid w:val="00CB03EA"/>
    <w:rsid w:val="00CB5293"/>
    <w:rsid w:val="00CC4ED0"/>
    <w:rsid w:val="00CF6005"/>
    <w:rsid w:val="00D1394C"/>
    <w:rsid w:val="00D4041D"/>
    <w:rsid w:val="00D4124C"/>
    <w:rsid w:val="00D448F6"/>
    <w:rsid w:val="00D76CCB"/>
    <w:rsid w:val="00D8502E"/>
    <w:rsid w:val="00DB11D3"/>
    <w:rsid w:val="00DC6E90"/>
    <w:rsid w:val="00DD0305"/>
    <w:rsid w:val="00DE2BE6"/>
    <w:rsid w:val="00DE4029"/>
    <w:rsid w:val="00DF3297"/>
    <w:rsid w:val="00E031F2"/>
    <w:rsid w:val="00E35239"/>
    <w:rsid w:val="00E4638E"/>
    <w:rsid w:val="00E529D9"/>
    <w:rsid w:val="00E5350E"/>
    <w:rsid w:val="00E54959"/>
    <w:rsid w:val="00E6245C"/>
    <w:rsid w:val="00E7136F"/>
    <w:rsid w:val="00E7309F"/>
    <w:rsid w:val="00E80EB7"/>
    <w:rsid w:val="00E957F4"/>
    <w:rsid w:val="00EA3B83"/>
    <w:rsid w:val="00EC597C"/>
    <w:rsid w:val="00EF2ABE"/>
    <w:rsid w:val="00F11709"/>
    <w:rsid w:val="00F34D04"/>
    <w:rsid w:val="00F4606F"/>
    <w:rsid w:val="00F61A8F"/>
    <w:rsid w:val="00F713A9"/>
    <w:rsid w:val="00F81BE3"/>
    <w:rsid w:val="00F85AB8"/>
    <w:rsid w:val="00FB3B6D"/>
    <w:rsid w:val="00FB7FE6"/>
    <w:rsid w:val="00FC5FEB"/>
    <w:rsid w:val="00FC7049"/>
    <w:rsid w:val="00FD6A1C"/>
    <w:rsid w:val="00FD7F8F"/>
    <w:rsid w:val="00FE13D0"/>
    <w:rsid w:val="00FE2728"/>
    <w:rsid w:val="00FE5A38"/>
    <w:rsid w:val="00FE6A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AB"/>
    <w:pPr>
      <w:widowControl w:val="0"/>
      <w:suppressAutoHyphens/>
    </w:pPr>
    <w:rPr>
      <w:rFonts w:ascii="Calibri" w:eastAsia="Lucida Sans Unicode" w:hAnsi="Calibri" w:cs="Tahoma"/>
      <w:color w:val="000000"/>
      <w:sz w:val="22"/>
      <w:szCs w:val="24"/>
      <w:lang w:eastAsia="en-US" w:bidi="en-US"/>
    </w:rPr>
  </w:style>
  <w:style w:type="paragraph" w:styleId="Ttulo1">
    <w:name w:val="heading 1"/>
    <w:basedOn w:val="Normal"/>
    <w:link w:val="Ttulo1Char"/>
    <w:uiPriority w:val="9"/>
    <w:qFormat/>
    <w:rsid w:val="00AF5653"/>
    <w:pPr>
      <w:widowControl/>
      <w:suppressAutoHyphens w:val="0"/>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Normal"/>
    <w:rsid w:val="00BF42AB"/>
    <w:pPr>
      <w:suppressLineNumbers/>
    </w:pPr>
  </w:style>
  <w:style w:type="paragraph" w:styleId="NormalWeb">
    <w:name w:val="Normal (Web)"/>
    <w:basedOn w:val="Normal"/>
    <w:uiPriority w:val="99"/>
    <w:semiHidden/>
    <w:unhideWhenUsed/>
    <w:rsid w:val="003C595C"/>
    <w:pPr>
      <w:widowControl/>
      <w:suppressAutoHyphens w:val="0"/>
      <w:spacing w:before="100" w:beforeAutospacing="1" w:after="100" w:afterAutospacing="1"/>
    </w:pPr>
    <w:rPr>
      <w:rFonts w:ascii="Times New Roman" w:eastAsia="Times New Roman" w:hAnsi="Times New Roman" w:cs="Times New Roman"/>
      <w:color w:val="auto"/>
      <w:sz w:val="24"/>
      <w:lang w:eastAsia="pt-BR" w:bidi="ar-SA"/>
    </w:rPr>
  </w:style>
  <w:style w:type="character" w:customStyle="1" w:styleId="spelle">
    <w:name w:val="spelle"/>
    <w:basedOn w:val="Fontepargpadro"/>
    <w:rsid w:val="003C595C"/>
  </w:style>
  <w:style w:type="character" w:customStyle="1" w:styleId="Ttulo1Char">
    <w:name w:val="Título 1 Char"/>
    <w:link w:val="Ttulo1"/>
    <w:uiPriority w:val="9"/>
    <w:rsid w:val="00AF5653"/>
    <w:rPr>
      <w:b/>
      <w:bCs/>
      <w:kern w:val="36"/>
      <w:sz w:val="48"/>
      <w:szCs w:val="48"/>
    </w:rPr>
  </w:style>
  <w:style w:type="paragraph" w:styleId="Recuodecorpodetexto2">
    <w:name w:val="Body Text Indent 2"/>
    <w:basedOn w:val="Normal"/>
    <w:link w:val="Recuodecorpodetexto2Char"/>
    <w:uiPriority w:val="99"/>
    <w:rsid w:val="00FE13D0"/>
    <w:pPr>
      <w:widowControl/>
      <w:suppressAutoHyphens w:val="0"/>
      <w:ind w:firstLine="567"/>
      <w:jc w:val="both"/>
    </w:pPr>
    <w:rPr>
      <w:rFonts w:ascii="Arial" w:eastAsia="Times New Roman" w:hAnsi="Arial" w:cs="Times New Roman"/>
      <w:color w:val="auto"/>
      <w:sz w:val="24"/>
      <w:szCs w:val="20"/>
      <w:lang w:bidi="ar-SA"/>
    </w:rPr>
  </w:style>
  <w:style w:type="character" w:customStyle="1" w:styleId="Recuodecorpodetexto2Char">
    <w:name w:val="Recuo de corpo de texto 2 Char"/>
    <w:link w:val="Recuodecorpodetexto2"/>
    <w:uiPriority w:val="99"/>
    <w:rsid w:val="00FE13D0"/>
    <w:rPr>
      <w:rFonts w:ascii="Arial" w:hAnsi="Arial"/>
      <w:sz w:val="24"/>
    </w:rPr>
  </w:style>
  <w:style w:type="paragraph" w:styleId="PargrafodaLista">
    <w:name w:val="List Paragraph"/>
    <w:basedOn w:val="Normal"/>
    <w:uiPriority w:val="34"/>
    <w:qFormat/>
    <w:rsid w:val="00530393"/>
    <w:pPr>
      <w:widowControl/>
      <w:suppressAutoHyphens w:val="0"/>
      <w:spacing w:after="200" w:line="276" w:lineRule="auto"/>
      <w:ind w:left="720"/>
      <w:contextualSpacing/>
    </w:pPr>
    <w:rPr>
      <w:rFonts w:eastAsia="Calibri" w:cs="Times New Roman"/>
      <w:color w:val="auto"/>
      <w:szCs w:val="22"/>
      <w:lang w:bidi="ar-SA"/>
    </w:rPr>
  </w:style>
  <w:style w:type="character" w:customStyle="1" w:styleId="apple-converted-space">
    <w:name w:val="apple-converted-space"/>
    <w:rsid w:val="00460F0B"/>
  </w:style>
  <w:style w:type="character" w:styleId="Hyperlink">
    <w:name w:val="Hyperlink"/>
    <w:uiPriority w:val="99"/>
    <w:semiHidden/>
    <w:unhideWhenUsed/>
    <w:rsid w:val="00A62F33"/>
    <w:rPr>
      <w:color w:val="0000FF"/>
      <w:u w:val="single"/>
    </w:rPr>
  </w:style>
  <w:style w:type="character" w:customStyle="1" w:styleId="label">
    <w:name w:val="label"/>
    <w:rsid w:val="00537EA8"/>
  </w:style>
  <w:style w:type="character" w:styleId="Forte">
    <w:name w:val="Strong"/>
    <w:uiPriority w:val="22"/>
    <w:qFormat/>
    <w:rsid w:val="00F4606F"/>
    <w:rPr>
      <w:b/>
      <w:bCs/>
    </w:rPr>
  </w:style>
  <w:style w:type="paragraph" w:styleId="Cabealho">
    <w:name w:val="header"/>
    <w:basedOn w:val="Normal"/>
    <w:link w:val="CabealhoChar"/>
    <w:uiPriority w:val="99"/>
    <w:unhideWhenUsed/>
    <w:rsid w:val="00DE2BE6"/>
    <w:pPr>
      <w:tabs>
        <w:tab w:val="center" w:pos="4252"/>
        <w:tab w:val="right" w:pos="8504"/>
      </w:tabs>
    </w:pPr>
  </w:style>
  <w:style w:type="character" w:customStyle="1" w:styleId="CabealhoChar">
    <w:name w:val="Cabeçalho Char"/>
    <w:link w:val="Cabealho"/>
    <w:uiPriority w:val="99"/>
    <w:rsid w:val="00DE2BE6"/>
    <w:rPr>
      <w:rFonts w:ascii="Calibri" w:eastAsia="Lucida Sans Unicode" w:hAnsi="Calibri" w:cs="Tahoma"/>
      <w:color w:val="000000"/>
      <w:sz w:val="22"/>
      <w:szCs w:val="24"/>
      <w:lang w:val="en-US" w:eastAsia="en-US" w:bidi="en-US"/>
    </w:rPr>
  </w:style>
  <w:style w:type="paragraph" w:styleId="Rodap">
    <w:name w:val="footer"/>
    <w:basedOn w:val="Normal"/>
    <w:link w:val="RodapChar"/>
    <w:uiPriority w:val="99"/>
    <w:unhideWhenUsed/>
    <w:rsid w:val="00DE2BE6"/>
    <w:pPr>
      <w:tabs>
        <w:tab w:val="center" w:pos="4252"/>
        <w:tab w:val="right" w:pos="8504"/>
      </w:tabs>
    </w:pPr>
  </w:style>
  <w:style w:type="character" w:customStyle="1" w:styleId="RodapChar">
    <w:name w:val="Rodapé Char"/>
    <w:link w:val="Rodap"/>
    <w:uiPriority w:val="99"/>
    <w:rsid w:val="00DE2BE6"/>
    <w:rPr>
      <w:rFonts w:ascii="Calibri" w:eastAsia="Lucida Sans Unicode" w:hAnsi="Calibri" w:cs="Tahoma"/>
      <w:color w:val="000000"/>
      <w:sz w:val="22"/>
      <w:szCs w:val="24"/>
      <w:lang w:val="en-US" w:eastAsia="en-US" w:bidi="en-US"/>
    </w:rPr>
  </w:style>
  <w:style w:type="table" w:styleId="Tabelacomgrade">
    <w:name w:val="Table Grid"/>
    <w:basedOn w:val="Tabelanormal"/>
    <w:uiPriority w:val="59"/>
    <w:rsid w:val="00B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6C7ABA"/>
    <w:pPr>
      <w:spacing w:after="120"/>
    </w:pPr>
  </w:style>
  <w:style w:type="character" w:customStyle="1" w:styleId="CorpodetextoChar">
    <w:name w:val="Corpo de texto Char"/>
    <w:basedOn w:val="Fontepargpadro"/>
    <w:link w:val="Corpodetexto"/>
    <w:uiPriority w:val="99"/>
    <w:semiHidden/>
    <w:rsid w:val="006C7ABA"/>
    <w:rPr>
      <w:rFonts w:ascii="Calibri" w:eastAsia="Lucida Sans Unicode" w:hAnsi="Calibri" w:cs="Tahoma"/>
      <w:color w:val="000000"/>
      <w:sz w:val="22"/>
      <w:szCs w:val="24"/>
      <w:lang w:val="en-US" w:eastAsia="en-US" w:bidi="en-US"/>
    </w:rPr>
  </w:style>
  <w:style w:type="paragraph" w:customStyle="1" w:styleId="Recuodecorpodetexto21">
    <w:name w:val="Recuo de corpo de texto 21"/>
    <w:basedOn w:val="Normal"/>
    <w:rsid w:val="006D3696"/>
    <w:pPr>
      <w:ind w:firstLine="2520"/>
      <w:jc w:val="both"/>
    </w:pPr>
    <w:rPr>
      <w:rFonts w:ascii="Times New Roman" w:hAnsi="Times New Roman" w:cs="Times New Roman"/>
      <w:color w:val="auto"/>
      <w:kern w:val="1"/>
      <w:sz w:val="24"/>
      <w:szCs w:val="20"/>
      <w:lang w:eastAsia="ar-SA" w:bidi="ar-SA"/>
    </w:rPr>
  </w:style>
  <w:style w:type="character" w:customStyle="1" w:styleId="tgc">
    <w:name w:val="_tgc"/>
    <w:basedOn w:val="Fontepargpadro"/>
    <w:rsid w:val="005A56D9"/>
  </w:style>
  <w:style w:type="paragraph" w:customStyle="1" w:styleId="Corpodetexto31">
    <w:name w:val="Corpo de texto 31"/>
    <w:basedOn w:val="Normal"/>
    <w:rsid w:val="005B093D"/>
    <w:pPr>
      <w:jc w:val="both"/>
    </w:pPr>
    <w:rPr>
      <w:rFonts w:ascii="Arial" w:eastAsia="DejaVu Sans" w:hAnsi="Arial" w:cs="Arial"/>
      <w:b/>
      <w:bCs/>
      <w:color w:val="auto"/>
      <w:kern w:val="1"/>
      <w:sz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AB"/>
    <w:pPr>
      <w:widowControl w:val="0"/>
      <w:suppressAutoHyphens/>
    </w:pPr>
    <w:rPr>
      <w:rFonts w:ascii="Calibri" w:eastAsia="Lucida Sans Unicode" w:hAnsi="Calibri" w:cs="Tahoma"/>
      <w:color w:val="000000"/>
      <w:sz w:val="22"/>
      <w:szCs w:val="24"/>
      <w:lang w:eastAsia="en-US" w:bidi="en-US"/>
    </w:rPr>
  </w:style>
  <w:style w:type="paragraph" w:styleId="Ttulo1">
    <w:name w:val="heading 1"/>
    <w:basedOn w:val="Normal"/>
    <w:link w:val="Ttulo1Char"/>
    <w:uiPriority w:val="9"/>
    <w:qFormat/>
    <w:rsid w:val="00AF5653"/>
    <w:pPr>
      <w:widowControl/>
      <w:suppressAutoHyphens w:val="0"/>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Normal"/>
    <w:rsid w:val="00BF42AB"/>
    <w:pPr>
      <w:suppressLineNumbers/>
    </w:pPr>
  </w:style>
  <w:style w:type="paragraph" w:styleId="NormalWeb">
    <w:name w:val="Normal (Web)"/>
    <w:basedOn w:val="Normal"/>
    <w:uiPriority w:val="99"/>
    <w:semiHidden/>
    <w:unhideWhenUsed/>
    <w:rsid w:val="003C595C"/>
    <w:pPr>
      <w:widowControl/>
      <w:suppressAutoHyphens w:val="0"/>
      <w:spacing w:before="100" w:beforeAutospacing="1" w:after="100" w:afterAutospacing="1"/>
    </w:pPr>
    <w:rPr>
      <w:rFonts w:ascii="Times New Roman" w:eastAsia="Times New Roman" w:hAnsi="Times New Roman" w:cs="Times New Roman"/>
      <w:color w:val="auto"/>
      <w:sz w:val="24"/>
      <w:lang w:eastAsia="pt-BR" w:bidi="ar-SA"/>
    </w:rPr>
  </w:style>
  <w:style w:type="character" w:customStyle="1" w:styleId="spelle">
    <w:name w:val="spelle"/>
    <w:basedOn w:val="Fontepargpadro"/>
    <w:rsid w:val="003C595C"/>
  </w:style>
  <w:style w:type="character" w:customStyle="1" w:styleId="Ttulo1Char">
    <w:name w:val="Título 1 Char"/>
    <w:link w:val="Ttulo1"/>
    <w:uiPriority w:val="9"/>
    <w:rsid w:val="00AF5653"/>
    <w:rPr>
      <w:b/>
      <w:bCs/>
      <w:kern w:val="36"/>
      <w:sz w:val="48"/>
      <w:szCs w:val="48"/>
    </w:rPr>
  </w:style>
  <w:style w:type="paragraph" w:styleId="Recuodecorpodetexto2">
    <w:name w:val="Body Text Indent 2"/>
    <w:basedOn w:val="Normal"/>
    <w:link w:val="Recuodecorpodetexto2Char"/>
    <w:uiPriority w:val="99"/>
    <w:rsid w:val="00FE13D0"/>
    <w:pPr>
      <w:widowControl/>
      <w:suppressAutoHyphens w:val="0"/>
      <w:ind w:firstLine="567"/>
      <w:jc w:val="both"/>
    </w:pPr>
    <w:rPr>
      <w:rFonts w:ascii="Arial" w:eastAsia="Times New Roman" w:hAnsi="Arial" w:cs="Times New Roman"/>
      <w:color w:val="auto"/>
      <w:sz w:val="24"/>
      <w:szCs w:val="20"/>
      <w:lang w:bidi="ar-SA"/>
    </w:rPr>
  </w:style>
  <w:style w:type="character" w:customStyle="1" w:styleId="Recuodecorpodetexto2Char">
    <w:name w:val="Recuo de corpo de texto 2 Char"/>
    <w:link w:val="Recuodecorpodetexto2"/>
    <w:uiPriority w:val="99"/>
    <w:rsid w:val="00FE13D0"/>
    <w:rPr>
      <w:rFonts w:ascii="Arial" w:hAnsi="Arial"/>
      <w:sz w:val="24"/>
    </w:rPr>
  </w:style>
  <w:style w:type="paragraph" w:styleId="PargrafodaLista">
    <w:name w:val="List Paragraph"/>
    <w:basedOn w:val="Normal"/>
    <w:uiPriority w:val="34"/>
    <w:qFormat/>
    <w:rsid w:val="00530393"/>
    <w:pPr>
      <w:widowControl/>
      <w:suppressAutoHyphens w:val="0"/>
      <w:spacing w:after="200" w:line="276" w:lineRule="auto"/>
      <w:ind w:left="720"/>
      <w:contextualSpacing/>
    </w:pPr>
    <w:rPr>
      <w:rFonts w:eastAsia="Calibri" w:cs="Times New Roman"/>
      <w:color w:val="auto"/>
      <w:szCs w:val="22"/>
      <w:lang w:bidi="ar-SA"/>
    </w:rPr>
  </w:style>
  <w:style w:type="character" w:customStyle="1" w:styleId="apple-converted-space">
    <w:name w:val="apple-converted-space"/>
    <w:rsid w:val="00460F0B"/>
  </w:style>
  <w:style w:type="character" w:styleId="Hyperlink">
    <w:name w:val="Hyperlink"/>
    <w:uiPriority w:val="99"/>
    <w:semiHidden/>
    <w:unhideWhenUsed/>
    <w:rsid w:val="00A62F33"/>
    <w:rPr>
      <w:color w:val="0000FF"/>
      <w:u w:val="single"/>
    </w:rPr>
  </w:style>
  <w:style w:type="character" w:customStyle="1" w:styleId="label">
    <w:name w:val="label"/>
    <w:rsid w:val="00537EA8"/>
  </w:style>
  <w:style w:type="character" w:styleId="Forte">
    <w:name w:val="Strong"/>
    <w:uiPriority w:val="22"/>
    <w:qFormat/>
    <w:rsid w:val="00F4606F"/>
    <w:rPr>
      <w:b/>
      <w:bCs/>
    </w:rPr>
  </w:style>
  <w:style w:type="paragraph" w:styleId="Cabealho">
    <w:name w:val="header"/>
    <w:basedOn w:val="Normal"/>
    <w:link w:val="CabealhoChar"/>
    <w:uiPriority w:val="99"/>
    <w:unhideWhenUsed/>
    <w:rsid w:val="00DE2BE6"/>
    <w:pPr>
      <w:tabs>
        <w:tab w:val="center" w:pos="4252"/>
        <w:tab w:val="right" w:pos="8504"/>
      </w:tabs>
    </w:pPr>
  </w:style>
  <w:style w:type="character" w:customStyle="1" w:styleId="CabealhoChar">
    <w:name w:val="Cabeçalho Char"/>
    <w:link w:val="Cabealho"/>
    <w:uiPriority w:val="99"/>
    <w:rsid w:val="00DE2BE6"/>
    <w:rPr>
      <w:rFonts w:ascii="Calibri" w:eastAsia="Lucida Sans Unicode" w:hAnsi="Calibri" w:cs="Tahoma"/>
      <w:color w:val="000000"/>
      <w:sz w:val="22"/>
      <w:szCs w:val="24"/>
      <w:lang w:val="en-US" w:eastAsia="en-US" w:bidi="en-US"/>
    </w:rPr>
  </w:style>
  <w:style w:type="paragraph" w:styleId="Rodap">
    <w:name w:val="footer"/>
    <w:basedOn w:val="Normal"/>
    <w:link w:val="RodapChar"/>
    <w:uiPriority w:val="99"/>
    <w:unhideWhenUsed/>
    <w:rsid w:val="00DE2BE6"/>
    <w:pPr>
      <w:tabs>
        <w:tab w:val="center" w:pos="4252"/>
        <w:tab w:val="right" w:pos="8504"/>
      </w:tabs>
    </w:pPr>
  </w:style>
  <w:style w:type="character" w:customStyle="1" w:styleId="RodapChar">
    <w:name w:val="Rodapé Char"/>
    <w:link w:val="Rodap"/>
    <w:uiPriority w:val="99"/>
    <w:rsid w:val="00DE2BE6"/>
    <w:rPr>
      <w:rFonts w:ascii="Calibri" w:eastAsia="Lucida Sans Unicode" w:hAnsi="Calibri" w:cs="Tahoma"/>
      <w:color w:val="000000"/>
      <w:sz w:val="22"/>
      <w:szCs w:val="24"/>
      <w:lang w:val="en-US" w:eastAsia="en-US" w:bidi="en-US"/>
    </w:rPr>
  </w:style>
  <w:style w:type="table" w:styleId="Tabelacomgrade">
    <w:name w:val="Table Grid"/>
    <w:basedOn w:val="Tabelanormal"/>
    <w:uiPriority w:val="59"/>
    <w:rsid w:val="00B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6C7ABA"/>
    <w:pPr>
      <w:spacing w:after="120"/>
    </w:pPr>
  </w:style>
  <w:style w:type="character" w:customStyle="1" w:styleId="CorpodetextoChar">
    <w:name w:val="Corpo de texto Char"/>
    <w:basedOn w:val="Fontepargpadro"/>
    <w:link w:val="Corpodetexto"/>
    <w:uiPriority w:val="99"/>
    <w:semiHidden/>
    <w:rsid w:val="006C7ABA"/>
    <w:rPr>
      <w:rFonts w:ascii="Calibri" w:eastAsia="Lucida Sans Unicode" w:hAnsi="Calibri" w:cs="Tahoma"/>
      <w:color w:val="000000"/>
      <w:sz w:val="22"/>
      <w:szCs w:val="24"/>
      <w:lang w:val="en-US" w:eastAsia="en-US" w:bidi="en-US"/>
    </w:rPr>
  </w:style>
  <w:style w:type="paragraph" w:customStyle="1" w:styleId="Recuodecorpodetexto21">
    <w:name w:val="Recuo de corpo de texto 21"/>
    <w:basedOn w:val="Normal"/>
    <w:rsid w:val="006D3696"/>
    <w:pPr>
      <w:ind w:firstLine="2520"/>
      <w:jc w:val="both"/>
    </w:pPr>
    <w:rPr>
      <w:rFonts w:ascii="Times New Roman" w:hAnsi="Times New Roman" w:cs="Times New Roman"/>
      <w:color w:val="auto"/>
      <w:kern w:val="1"/>
      <w:sz w:val="24"/>
      <w:szCs w:val="20"/>
      <w:lang w:eastAsia="ar-SA" w:bidi="ar-SA"/>
    </w:rPr>
  </w:style>
  <w:style w:type="character" w:customStyle="1" w:styleId="tgc">
    <w:name w:val="_tgc"/>
    <w:basedOn w:val="Fontepargpadro"/>
    <w:rsid w:val="005A56D9"/>
  </w:style>
  <w:style w:type="paragraph" w:customStyle="1" w:styleId="Corpodetexto31">
    <w:name w:val="Corpo de texto 31"/>
    <w:basedOn w:val="Normal"/>
    <w:rsid w:val="005B093D"/>
    <w:pPr>
      <w:jc w:val="both"/>
    </w:pPr>
    <w:rPr>
      <w:rFonts w:ascii="Arial" w:eastAsia="DejaVu Sans" w:hAnsi="Arial" w:cs="Arial"/>
      <w:b/>
      <w:bCs/>
      <w:color w:val="auto"/>
      <w:kern w:val="1"/>
      <w:sz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37911">
      <w:bodyDiv w:val="1"/>
      <w:marLeft w:val="0"/>
      <w:marRight w:val="0"/>
      <w:marTop w:val="0"/>
      <w:marBottom w:val="0"/>
      <w:divBdr>
        <w:top w:val="none" w:sz="0" w:space="0" w:color="auto"/>
        <w:left w:val="none" w:sz="0" w:space="0" w:color="auto"/>
        <w:bottom w:val="none" w:sz="0" w:space="0" w:color="auto"/>
        <w:right w:val="none" w:sz="0" w:space="0" w:color="auto"/>
      </w:divBdr>
    </w:div>
    <w:div w:id="892085287">
      <w:bodyDiv w:val="1"/>
      <w:marLeft w:val="0"/>
      <w:marRight w:val="0"/>
      <w:marTop w:val="0"/>
      <w:marBottom w:val="0"/>
      <w:divBdr>
        <w:top w:val="none" w:sz="0" w:space="0" w:color="auto"/>
        <w:left w:val="none" w:sz="0" w:space="0" w:color="auto"/>
        <w:bottom w:val="none" w:sz="0" w:space="0" w:color="auto"/>
        <w:right w:val="none" w:sz="0" w:space="0" w:color="auto"/>
      </w:divBdr>
    </w:div>
    <w:div w:id="1169829699">
      <w:bodyDiv w:val="1"/>
      <w:marLeft w:val="0"/>
      <w:marRight w:val="0"/>
      <w:marTop w:val="0"/>
      <w:marBottom w:val="0"/>
      <w:divBdr>
        <w:top w:val="none" w:sz="0" w:space="0" w:color="auto"/>
        <w:left w:val="none" w:sz="0" w:space="0" w:color="auto"/>
        <w:bottom w:val="none" w:sz="0" w:space="0" w:color="auto"/>
        <w:right w:val="none" w:sz="0" w:space="0" w:color="auto"/>
      </w:divBdr>
    </w:div>
    <w:div w:id="1171873328">
      <w:bodyDiv w:val="1"/>
      <w:marLeft w:val="0"/>
      <w:marRight w:val="0"/>
      <w:marTop w:val="0"/>
      <w:marBottom w:val="0"/>
      <w:divBdr>
        <w:top w:val="none" w:sz="0" w:space="0" w:color="auto"/>
        <w:left w:val="none" w:sz="0" w:space="0" w:color="auto"/>
        <w:bottom w:val="none" w:sz="0" w:space="0" w:color="auto"/>
        <w:right w:val="none" w:sz="0" w:space="0" w:color="auto"/>
      </w:divBdr>
    </w:div>
    <w:div w:id="12035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A85E-A36A-4E62-BE88-2B4438A8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7533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Usuario</cp:lastModifiedBy>
  <cp:revision>2</cp:revision>
  <cp:lastPrinted>2017-08-14T18:46:00Z</cp:lastPrinted>
  <dcterms:created xsi:type="dcterms:W3CDTF">2017-08-15T14:14:00Z</dcterms:created>
  <dcterms:modified xsi:type="dcterms:W3CDTF">2017-08-15T14:14:00Z</dcterms:modified>
</cp:coreProperties>
</file>