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1D7" w:rsidRDefault="007051D7" w:rsidP="007051D7">
      <w:pPr>
        <w:pStyle w:val="Ttulo3"/>
        <w:numPr>
          <w:ilvl w:val="0"/>
          <w:numId w:val="0"/>
        </w:numPr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sz w:val="20"/>
        </w:rPr>
      </w:pPr>
    </w:p>
    <w:p w:rsidR="007051D7" w:rsidRDefault="007051D7" w:rsidP="007051D7">
      <w:pPr>
        <w:pStyle w:val="Ttulo3"/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7051D7" w:rsidRPr="007051D7" w:rsidRDefault="007051D7" w:rsidP="007051D7"/>
    <w:p w:rsidR="007051D7" w:rsidRDefault="007051D7" w:rsidP="007051D7">
      <w:pPr>
        <w:pStyle w:val="Ttulo5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 E TÉCNICA LEGISLATIVA</w:t>
      </w:r>
    </w:p>
    <w:p w:rsidR="007051D7" w:rsidRPr="007051D7" w:rsidRDefault="007051D7" w:rsidP="007051D7"/>
    <w:p w:rsidR="007051D7" w:rsidRDefault="007051D7" w:rsidP="007051D7">
      <w:pPr>
        <w:pStyle w:val="Recuodecorpodetexto21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MAT</w:t>
      </w:r>
      <w:r w:rsidR="002C6F70">
        <w:rPr>
          <w:b/>
          <w:bCs/>
          <w:sz w:val="24"/>
          <w:szCs w:val="24"/>
        </w:rPr>
        <w:t>ÉRIA: ANTEPROJETO DE LEI</w:t>
      </w:r>
      <w:proofErr w:type="gramStart"/>
      <w:r w:rsidR="002C6F70">
        <w:rPr>
          <w:b/>
          <w:bCs/>
          <w:sz w:val="24"/>
          <w:szCs w:val="24"/>
        </w:rPr>
        <w:t xml:space="preserve">  </w:t>
      </w:r>
      <w:proofErr w:type="gramEnd"/>
      <w:r w:rsidR="002C6F70">
        <w:rPr>
          <w:b/>
          <w:bCs/>
          <w:sz w:val="24"/>
          <w:szCs w:val="24"/>
        </w:rPr>
        <w:t>Nº 130</w:t>
      </w:r>
      <w:r>
        <w:rPr>
          <w:b/>
          <w:bCs/>
          <w:sz w:val="24"/>
          <w:szCs w:val="24"/>
        </w:rPr>
        <w:t xml:space="preserve">/2017 </w:t>
      </w:r>
      <w:r w:rsidR="00750DEF">
        <w:rPr>
          <w:sz w:val="24"/>
          <w:szCs w:val="24"/>
        </w:rPr>
        <w:t>–</w:t>
      </w:r>
      <w:r w:rsidR="002C6F70">
        <w:rPr>
          <w:sz w:val="24"/>
          <w:szCs w:val="24"/>
        </w:rPr>
        <w:t xml:space="preserve"> AUTORIZA O PODER EXECUTIVO A CRIAR E IMPLANTAR UMA BIBLIOTECA MÓVEL</w:t>
      </w:r>
    </w:p>
    <w:p w:rsidR="00385E9F" w:rsidRPr="00D10823" w:rsidRDefault="00385E9F" w:rsidP="007051D7">
      <w:pPr>
        <w:pStyle w:val="Recuodecorpodetexto21"/>
        <w:ind w:firstLine="0"/>
        <w:rPr>
          <w:i/>
          <w:szCs w:val="24"/>
        </w:rPr>
      </w:pP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 w:rsidRPr="007051D7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750DEF">
        <w:rPr>
          <w:rFonts w:ascii="Times New Roman" w:hAnsi="Times New Roman" w:cs="Times New Roman"/>
          <w:sz w:val="24"/>
          <w:szCs w:val="24"/>
        </w:rPr>
        <w:t xml:space="preserve"> V</w:t>
      </w:r>
      <w:r w:rsidR="00B1559F">
        <w:rPr>
          <w:rFonts w:ascii="Times New Roman" w:hAnsi="Times New Roman" w:cs="Times New Roman"/>
          <w:sz w:val="24"/>
          <w:szCs w:val="24"/>
        </w:rPr>
        <w:t>EREA</w:t>
      </w:r>
      <w:r w:rsidR="00481A6F">
        <w:rPr>
          <w:rFonts w:ascii="Times New Roman" w:hAnsi="Times New Roman" w:cs="Times New Roman"/>
          <w:sz w:val="24"/>
          <w:szCs w:val="24"/>
        </w:rPr>
        <w:t>DOR</w:t>
      </w:r>
      <w:r w:rsidR="002C6F70">
        <w:rPr>
          <w:rFonts w:ascii="Times New Roman" w:hAnsi="Times New Roman" w:cs="Times New Roman"/>
          <w:sz w:val="24"/>
          <w:szCs w:val="24"/>
        </w:rPr>
        <w:t>ES</w:t>
      </w:r>
      <w:r w:rsidR="00385E9F">
        <w:rPr>
          <w:rFonts w:ascii="Times New Roman" w:hAnsi="Times New Roman" w:cs="Times New Roman"/>
          <w:sz w:val="24"/>
          <w:szCs w:val="24"/>
        </w:rPr>
        <w:t xml:space="preserve"> </w:t>
      </w:r>
      <w:r w:rsidR="002C6F70">
        <w:rPr>
          <w:rFonts w:ascii="Times New Roman" w:hAnsi="Times New Roman" w:cs="Times New Roman"/>
          <w:sz w:val="24"/>
          <w:szCs w:val="24"/>
        </w:rPr>
        <w:t>JOAQUIM GONZAGA BARBOSA E FABRÍCIO AUGUSTO CARVALHO DO NASCIMENTO</w:t>
      </w:r>
    </w:p>
    <w:p w:rsid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</w:p>
    <w:p w:rsidR="007051D7" w:rsidRPr="007051D7" w:rsidRDefault="007051D7" w:rsidP="007051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Bitstream Charter" w:eastAsia="Bitstream Charter" w:hAnsi="Bitstream Charter" w:cs="Bitstream Charter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</w:p>
    <w:p w:rsidR="007051D7" w:rsidRPr="00065636" w:rsidRDefault="002C6F70" w:rsidP="006E6957">
      <w:pPr>
        <w:pStyle w:val="Recuodecorpodetexto21"/>
        <w:ind w:firstLine="708"/>
        <w:rPr>
          <w:i/>
          <w:szCs w:val="24"/>
        </w:rPr>
      </w:pPr>
      <w:r>
        <w:rPr>
          <w:sz w:val="28"/>
          <w:szCs w:val="28"/>
        </w:rPr>
        <w:t>O Anteprojeto de Lei nº 130</w:t>
      </w:r>
      <w:r w:rsidR="007051D7">
        <w:rPr>
          <w:sz w:val="28"/>
          <w:szCs w:val="28"/>
        </w:rPr>
        <w:t>/2017</w:t>
      </w:r>
      <w:r w:rsidR="007051D7" w:rsidRPr="007051D7">
        <w:rPr>
          <w:sz w:val="28"/>
          <w:szCs w:val="28"/>
        </w:rPr>
        <w:t>,</w:t>
      </w:r>
      <w:proofErr w:type="gramStart"/>
      <w:r w:rsidR="007051D7" w:rsidRPr="007051D7">
        <w:rPr>
          <w:sz w:val="28"/>
          <w:szCs w:val="28"/>
        </w:rPr>
        <w:t xml:space="preserve">  </w:t>
      </w:r>
      <w:proofErr w:type="gramEnd"/>
      <w:r w:rsidR="007051D7" w:rsidRPr="007051D7">
        <w:rPr>
          <w:sz w:val="28"/>
          <w:szCs w:val="28"/>
        </w:rPr>
        <w:t>que</w:t>
      </w:r>
      <w:r w:rsidR="0092409B">
        <w:rPr>
          <w:sz w:val="28"/>
          <w:szCs w:val="28"/>
        </w:rPr>
        <w:t xml:space="preserve">  </w:t>
      </w:r>
      <w:r>
        <w:rPr>
          <w:sz w:val="24"/>
          <w:szCs w:val="24"/>
        </w:rPr>
        <w:t>AUTORIZA O PODER EXECUTIVO A CRIAR E IMPLANTAR UMA BIBLIOTECA MÓVEL</w:t>
      </w:r>
      <w:r w:rsidR="00ED7C47">
        <w:rPr>
          <w:sz w:val="28"/>
          <w:szCs w:val="28"/>
        </w:rPr>
        <w:t xml:space="preserve">, </w:t>
      </w:r>
      <w:r w:rsidR="00B1559F">
        <w:rPr>
          <w:sz w:val="28"/>
          <w:szCs w:val="28"/>
        </w:rPr>
        <w:t>de autoria do</w:t>
      </w:r>
      <w:r>
        <w:rPr>
          <w:sz w:val="28"/>
          <w:szCs w:val="28"/>
        </w:rPr>
        <w:t>s</w:t>
      </w:r>
      <w:r w:rsidR="00B1559F">
        <w:rPr>
          <w:sz w:val="28"/>
          <w:szCs w:val="28"/>
        </w:rPr>
        <w:t xml:space="preserve"> V</w:t>
      </w:r>
      <w:r w:rsidR="006E6957">
        <w:rPr>
          <w:sz w:val="28"/>
          <w:szCs w:val="28"/>
        </w:rPr>
        <w:t>ereado</w:t>
      </w:r>
      <w:r w:rsidR="0092409B">
        <w:rPr>
          <w:sz w:val="28"/>
          <w:szCs w:val="28"/>
        </w:rPr>
        <w:t>r</w:t>
      </w:r>
      <w:r>
        <w:rPr>
          <w:sz w:val="28"/>
          <w:szCs w:val="28"/>
        </w:rPr>
        <w:t>es Joaquim Gonzaga Barbosa e Fabrício Augusto Carvalho do Nascimento</w:t>
      </w:r>
      <w:r w:rsidR="00B1559F">
        <w:rPr>
          <w:sz w:val="28"/>
          <w:szCs w:val="28"/>
        </w:rPr>
        <w:t xml:space="preserve">, </w:t>
      </w:r>
      <w:r w:rsidR="007051D7" w:rsidRPr="007051D7">
        <w:rPr>
          <w:sz w:val="28"/>
          <w:szCs w:val="28"/>
        </w:rPr>
        <w:t>foi aprovado por esta Cas</w:t>
      </w:r>
      <w:r>
        <w:rPr>
          <w:sz w:val="28"/>
          <w:szCs w:val="28"/>
        </w:rPr>
        <w:t>a, em turno único de votação, com emenda</w:t>
      </w:r>
      <w:r w:rsidR="007051D7" w:rsidRPr="007051D7">
        <w:rPr>
          <w:sz w:val="28"/>
          <w:szCs w:val="28"/>
        </w:rPr>
        <w:t>.</w:t>
      </w:r>
    </w:p>
    <w:p w:rsidR="007051D7" w:rsidRPr="007051D7" w:rsidRDefault="007051D7" w:rsidP="007051D7">
      <w:pPr>
        <w:pStyle w:val="Recuodecorpodetexto21"/>
        <w:ind w:firstLine="708"/>
        <w:rPr>
          <w:i/>
          <w:sz w:val="28"/>
          <w:szCs w:val="28"/>
        </w:rPr>
      </w:pPr>
    </w:p>
    <w:p w:rsidR="007051D7" w:rsidRPr="007051D7" w:rsidRDefault="007051D7" w:rsidP="007051D7">
      <w:pPr>
        <w:pStyle w:val="Recuodecorpodetexto21"/>
        <w:ind w:firstLine="708"/>
        <w:rPr>
          <w:sz w:val="28"/>
          <w:szCs w:val="28"/>
        </w:rPr>
      </w:pPr>
      <w:r w:rsidRPr="007051D7">
        <w:rPr>
          <w:sz w:val="28"/>
          <w:szCs w:val="28"/>
        </w:rPr>
        <w:t xml:space="preserve">Vem </w:t>
      </w:r>
      <w:proofErr w:type="gramStart"/>
      <w:r w:rsidRPr="007051D7">
        <w:rPr>
          <w:sz w:val="28"/>
          <w:szCs w:val="28"/>
        </w:rPr>
        <w:t>a</w:t>
      </w:r>
      <w:proofErr w:type="gramEnd"/>
      <w:r w:rsidRPr="007051D7"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51D7" w:rsidRPr="007051D7" w:rsidRDefault="007051D7" w:rsidP="007051D7">
      <w:pPr>
        <w:jc w:val="both"/>
        <w:rPr>
          <w:rFonts w:ascii="Times New Roman" w:hAnsi="Times New Roman" w:cs="Times New Roman"/>
          <w:sz w:val="28"/>
          <w:szCs w:val="28"/>
        </w:rPr>
      </w:pPr>
      <w:r w:rsidRPr="007051D7">
        <w:rPr>
          <w:rFonts w:ascii="Times New Roman" w:hAnsi="Times New Roman" w:cs="Times New Roman"/>
          <w:sz w:val="28"/>
          <w:szCs w:val="28"/>
        </w:rPr>
        <w:tab/>
        <w:t>Assim sendo, opinamos por se dar à proposição a redação final, mantendo a íntegra da proposição, de acordo com o aprovado:</w:t>
      </w: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ae_AlArabiya" w:hAnsi="ae_AlArabiya" w:cs="ae_AlArabiya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7051D7" w:rsidRDefault="007051D7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92409B" w:rsidRDefault="0092409B" w:rsidP="007051D7">
      <w:pPr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5636" w:rsidRPr="008C7DE1" w:rsidRDefault="00065636" w:rsidP="00DE337A">
      <w:pPr>
        <w:ind w:left="3544"/>
        <w:jc w:val="both"/>
        <w:rPr>
          <w:rFonts w:ascii="Bitstream Vera Sans" w:hAnsi="Bitstream Vera Sans" w:cs="Bitstream Vera Sans"/>
          <w:b/>
          <w:sz w:val="28"/>
          <w:szCs w:val="28"/>
        </w:rPr>
      </w:pPr>
    </w:p>
    <w:p w:rsidR="007051D7" w:rsidRDefault="007051D7" w:rsidP="00CF0E9E">
      <w:pPr>
        <w:pStyle w:val="Ttulo1"/>
        <w:numPr>
          <w:ilvl w:val="0"/>
          <w:numId w:val="0"/>
        </w:numPr>
        <w:rPr>
          <w:sz w:val="24"/>
          <w:szCs w:val="24"/>
        </w:rPr>
      </w:pP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REDAÇÃO FINAL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ANTEPROJETO DE LEI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Nº </w:t>
      </w:r>
      <w:r w:rsidR="0092409B">
        <w:rPr>
          <w:sz w:val="24"/>
          <w:szCs w:val="24"/>
        </w:rPr>
        <w:t>13</w:t>
      </w:r>
      <w:r w:rsidR="002C6F70">
        <w:rPr>
          <w:sz w:val="24"/>
          <w:szCs w:val="24"/>
        </w:rPr>
        <w:t>0</w:t>
      </w:r>
      <w:r>
        <w:rPr>
          <w:sz w:val="24"/>
          <w:szCs w:val="24"/>
        </w:rPr>
        <w:t>/2017</w:t>
      </w:r>
    </w:p>
    <w:p w:rsidR="007051D7" w:rsidRDefault="007051D7" w:rsidP="007051D7">
      <w:pPr>
        <w:pStyle w:val="Ttulo1"/>
        <w:tabs>
          <w:tab w:val="left" w:pos="0"/>
        </w:tabs>
        <w:jc w:val="center"/>
        <w:rPr>
          <w:rFonts w:cs="Times New Roman"/>
          <w:sz w:val="24"/>
          <w:szCs w:val="24"/>
        </w:rPr>
      </w:pPr>
      <w:r>
        <w:rPr>
          <w:sz w:val="24"/>
          <w:szCs w:val="24"/>
        </w:rPr>
        <w:t>AUTORIA:</w:t>
      </w:r>
      <w:r w:rsidR="006A3E47">
        <w:rPr>
          <w:sz w:val="24"/>
          <w:szCs w:val="24"/>
        </w:rPr>
        <w:t xml:space="preserve"> V</w:t>
      </w:r>
      <w:r w:rsidR="002C6F70">
        <w:rPr>
          <w:sz w:val="24"/>
          <w:szCs w:val="24"/>
        </w:rPr>
        <w:t>EREADORES JOAQUIM GONZAGA BARBOSA E FABRÍCIO AUGUSTO CARVALHO DO NASCIMENTO</w:t>
      </w:r>
    </w:p>
    <w:p w:rsidR="007051D7" w:rsidRDefault="007051D7" w:rsidP="007051D7">
      <w:pPr>
        <w:tabs>
          <w:tab w:val="left" w:pos="0"/>
        </w:tabs>
        <w:rPr>
          <w:sz w:val="24"/>
          <w:szCs w:val="24"/>
        </w:rPr>
      </w:pPr>
    </w:p>
    <w:p w:rsidR="00DE337A" w:rsidRDefault="007051D7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ae_AlArabiya" w:hAnsi="ae_AlArabiya" w:cs="ae_AlArabiya"/>
          <w:i/>
          <w:iCs/>
          <w:sz w:val="24"/>
          <w:szCs w:val="24"/>
        </w:rPr>
        <w:t>A Câmara Municipal de Sete Lagoas, representante legítima do povo, aprovou e o Chefe do Poder Executivo, em seu nome, assim sancionará:</w:t>
      </w:r>
      <w:proofErr w:type="gramStart"/>
      <w:r w:rsidR="006E6957" w:rsidRPr="0092409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End"/>
    </w:p>
    <w:p w:rsidR="00DE337A" w:rsidRPr="002C6F70" w:rsidRDefault="00DE337A" w:rsidP="002C6F70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2409B" w:rsidRPr="00DE337A" w:rsidRDefault="002C6F70" w:rsidP="00DE337A">
      <w:pPr>
        <w:pStyle w:val="SemEspaamento"/>
        <w:ind w:left="3544"/>
        <w:jc w:val="both"/>
        <w:rPr>
          <w:rFonts w:ascii="Arial" w:hAnsi="Arial" w:cs="Arial"/>
          <w:b/>
          <w:sz w:val="24"/>
          <w:szCs w:val="24"/>
        </w:rPr>
      </w:pPr>
      <w:r w:rsidRPr="00DE337A">
        <w:rPr>
          <w:rFonts w:ascii="Arial" w:hAnsi="Arial" w:cs="Arial"/>
          <w:b/>
          <w:sz w:val="24"/>
          <w:szCs w:val="24"/>
        </w:rPr>
        <w:t>AUTORIZA O PODER EXECUTIVO A CRIAR E IMPLANTAR UMA BIBLIOTECA MÓVEL</w:t>
      </w:r>
    </w:p>
    <w:p w:rsidR="008C7DE1" w:rsidRDefault="008C7DE1" w:rsidP="008C7DE1">
      <w:pPr>
        <w:rPr>
          <w:rFonts w:ascii="Times New Roman" w:hAnsi="Times New Roman" w:cs="Times New Roman"/>
        </w:rPr>
      </w:pPr>
    </w:p>
    <w:p w:rsidR="00DE337A" w:rsidRDefault="00DE337A" w:rsidP="008C7DE1">
      <w:pPr>
        <w:rPr>
          <w:rFonts w:ascii="Times New Roman" w:hAnsi="Times New Roman" w:cs="Times New Roman"/>
        </w:rPr>
      </w:pPr>
    </w:p>
    <w:p w:rsidR="00DE337A" w:rsidRDefault="00DE337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1º - Fica autorizado o Poder Executivo a criar e implantar uma Biblioteca Móvel no Município.</w:t>
      </w:r>
    </w:p>
    <w:p w:rsidR="00DE337A" w:rsidRDefault="00DE337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2º A Biblioteca Móvel será montada em um veículo do tipo ônibus escolar, van ou similar que será adaptado</w:t>
      </w:r>
      <w:r w:rsidR="008052DA">
        <w:rPr>
          <w:rFonts w:ascii="Times New Roman" w:hAnsi="Times New Roman" w:cs="Times New Roman"/>
        </w:rPr>
        <w:t xml:space="preserve"> para atender de forma segura, </w:t>
      </w:r>
      <w:r>
        <w:rPr>
          <w:rFonts w:ascii="Times New Roman" w:hAnsi="Times New Roman" w:cs="Times New Roman"/>
        </w:rPr>
        <w:t xml:space="preserve">confortável </w:t>
      </w:r>
      <w:r w:rsidR="008052DA">
        <w:rPr>
          <w:rFonts w:ascii="Times New Roman" w:hAnsi="Times New Roman" w:cs="Times New Roman"/>
        </w:rPr>
        <w:t xml:space="preserve">e preferencial, aos alunos da rede Municipal de Ensino, e a população dos bairros, povoados e comunidades do </w:t>
      </w:r>
      <w:r>
        <w:rPr>
          <w:rFonts w:ascii="Times New Roman" w:hAnsi="Times New Roman" w:cs="Times New Roman"/>
        </w:rPr>
        <w:t>Município de Sete Lagoas.</w:t>
      </w:r>
    </w:p>
    <w:p w:rsidR="008052DA" w:rsidRDefault="008052D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Único. A Biblioteca Móvel funcionará atendendo a população mediante ao cadastramento dos mesmos, por meio de formulário simplificado e próprio.</w:t>
      </w:r>
    </w:p>
    <w:p w:rsidR="00DE337A" w:rsidRDefault="00DE337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3º A Biblioteca Móvel deverá oferecer diversas obras literárias para a leitura, jogos educativos, material didático, TV com aparelho DVD, no mínimo dois computadores com acesso a internet, prateleiras, sofá, área de atendimento externo com toldos, mesas, cadeiras, e outros materiais necessários para as atividades que serão desenvolvidas.</w:t>
      </w:r>
    </w:p>
    <w:p w:rsidR="00DE337A" w:rsidRDefault="00DE337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4º Será assegurado atendimento com os seguintes profissionais com periodicidade de visitas que será definida pela Secretaria de Educação do Município de Sete Lagoas:</w:t>
      </w:r>
    </w:p>
    <w:p w:rsidR="00DE337A" w:rsidRDefault="00DE337A" w:rsidP="00DE337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 (um) Professor (contador de história);</w:t>
      </w:r>
    </w:p>
    <w:p w:rsidR="00DE337A" w:rsidRDefault="00DE337A" w:rsidP="00DE337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02(dois) Assistentes;</w:t>
      </w:r>
    </w:p>
    <w:p w:rsidR="00DE337A" w:rsidRDefault="00DE337A" w:rsidP="00DE337A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01(um) Motorista.</w:t>
      </w:r>
    </w:p>
    <w:p w:rsidR="00DE337A" w:rsidRDefault="00DE337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5º A Biblioteca Móvel irá atender as crianças do Ensino Fundamental das Escolas Públicas do Município, incluindo a sede, povoados, vilas e distritos, além das comunidades da zona rural.</w:t>
      </w:r>
    </w:p>
    <w:p w:rsidR="00DE337A" w:rsidRDefault="008052D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6</w:t>
      </w:r>
      <w:r w:rsidR="00DE337A">
        <w:rPr>
          <w:rFonts w:ascii="Times New Roman" w:hAnsi="Times New Roman" w:cs="Times New Roman"/>
        </w:rPr>
        <w:t>º A Biblioteca Móvel se propõe a prestar um serviço diferenciado e lúdico para fortalecimento do Ensino Fundamental, proporcionando as crianças um contato maior com a leitura e com a descoberta de novos horizontes, através das atividades desenvolvidas na Bibli</w:t>
      </w:r>
      <w:r>
        <w:rPr>
          <w:rFonts w:ascii="Times New Roman" w:hAnsi="Times New Roman" w:cs="Times New Roman"/>
        </w:rPr>
        <w:t>oteca Móvel, de forma descontraída e dinâmica, fortalecend</w:t>
      </w:r>
      <w:r w:rsidR="00DE337A">
        <w:rPr>
          <w:rFonts w:ascii="Times New Roman" w:hAnsi="Times New Roman" w:cs="Times New Roman"/>
        </w:rPr>
        <w:t>o assim o aprendiz</w:t>
      </w:r>
      <w:r>
        <w:rPr>
          <w:rFonts w:ascii="Times New Roman" w:hAnsi="Times New Roman" w:cs="Times New Roman"/>
        </w:rPr>
        <w:t>ado e a formação psicossocial d</w:t>
      </w:r>
      <w:r w:rsidR="00DE337A">
        <w:rPr>
          <w:rFonts w:ascii="Times New Roman" w:hAnsi="Times New Roman" w:cs="Times New Roman"/>
        </w:rPr>
        <w:t>as crianças.</w:t>
      </w:r>
    </w:p>
    <w:p w:rsidR="008052DA" w:rsidRDefault="008052D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7º Os recursos para a criação, desenvolvimento e implantação da medida serão oriundos do Tesouro do Município e de outras fontes, mediante convênios com a União e o Estado, entidades governamentais ou não governamentais, nacionais ou estrangeiras.</w:t>
      </w:r>
    </w:p>
    <w:p w:rsidR="008052DA" w:rsidRDefault="008052DA" w:rsidP="00DE337A">
      <w:pPr>
        <w:ind w:firstLine="2410"/>
        <w:jc w:val="both"/>
        <w:rPr>
          <w:rFonts w:ascii="Times New Roman" w:hAnsi="Times New Roman" w:cs="Times New Roman"/>
        </w:rPr>
      </w:pPr>
    </w:p>
    <w:p w:rsidR="008052DA" w:rsidRDefault="008052DA" w:rsidP="00DE337A">
      <w:pPr>
        <w:ind w:firstLine="241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052DA" w:rsidRDefault="008052DA" w:rsidP="00DE337A">
      <w:pPr>
        <w:ind w:firstLine="24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8º Esta lei entrará em vigor na data de sua publicação.</w:t>
      </w:r>
    </w:p>
    <w:p w:rsidR="008052DA" w:rsidRPr="00DE337A" w:rsidRDefault="008052DA" w:rsidP="00DE337A">
      <w:pPr>
        <w:ind w:firstLine="2410"/>
        <w:jc w:val="both"/>
        <w:rPr>
          <w:rFonts w:ascii="Times New Roman" w:hAnsi="Times New Roman" w:cs="Times New Roman"/>
        </w:rPr>
      </w:pPr>
    </w:p>
    <w:p w:rsidR="00CF0E9E" w:rsidRPr="0092409B" w:rsidRDefault="00CF0E9E" w:rsidP="00CF0E9E">
      <w:pPr>
        <w:pStyle w:val="Standard"/>
        <w:spacing w:line="360" w:lineRule="auto"/>
        <w:ind w:left="170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2409B">
        <w:rPr>
          <w:rFonts w:ascii="Times New Roman" w:hAnsi="Times New Roman" w:cs="Times New Roman"/>
          <w:sz w:val="22"/>
          <w:szCs w:val="22"/>
        </w:rPr>
        <w:t>S</w:t>
      </w:r>
      <w:r w:rsidR="003575DB" w:rsidRPr="0092409B">
        <w:rPr>
          <w:rFonts w:ascii="Times New Roman" w:hAnsi="Times New Roman" w:cs="Times New Roman"/>
          <w:sz w:val="22"/>
          <w:szCs w:val="22"/>
        </w:rPr>
        <w:t xml:space="preserve">ete </w:t>
      </w:r>
      <w:r w:rsidR="00EF5F05" w:rsidRPr="0092409B">
        <w:rPr>
          <w:rFonts w:ascii="Times New Roman" w:hAnsi="Times New Roman" w:cs="Times New Roman"/>
          <w:sz w:val="22"/>
          <w:szCs w:val="22"/>
        </w:rPr>
        <w:t>Lagoas, Sa</w:t>
      </w:r>
      <w:r w:rsidR="0092409B">
        <w:rPr>
          <w:rFonts w:ascii="Times New Roman" w:hAnsi="Times New Roman" w:cs="Times New Roman"/>
          <w:sz w:val="22"/>
          <w:szCs w:val="22"/>
        </w:rPr>
        <w:t>la das Sessões, 16</w:t>
      </w:r>
      <w:r w:rsidR="00EF5F05" w:rsidRPr="0092409B">
        <w:rPr>
          <w:rFonts w:ascii="Times New Roman" w:hAnsi="Times New Roman" w:cs="Times New Roman"/>
          <w:sz w:val="22"/>
          <w:szCs w:val="22"/>
        </w:rPr>
        <w:t xml:space="preserve"> de junh</w:t>
      </w:r>
      <w:r w:rsidR="006E6957" w:rsidRPr="0092409B">
        <w:rPr>
          <w:rFonts w:ascii="Times New Roman" w:hAnsi="Times New Roman" w:cs="Times New Roman"/>
          <w:sz w:val="22"/>
          <w:szCs w:val="22"/>
        </w:rPr>
        <w:t>o</w:t>
      </w:r>
      <w:r w:rsidRPr="0092409B">
        <w:rPr>
          <w:rFonts w:ascii="Times New Roman" w:hAnsi="Times New Roman" w:cs="Times New Roman"/>
          <w:sz w:val="22"/>
          <w:szCs w:val="22"/>
        </w:rPr>
        <w:t xml:space="preserve"> de 2017.</w:t>
      </w:r>
    </w:p>
    <w:p w:rsidR="00CF0E9E" w:rsidRDefault="00CF0E9E" w:rsidP="00CF0E9E">
      <w:pPr>
        <w:pStyle w:val="Corpodetexto"/>
        <w:jc w:val="both"/>
        <w:rPr>
          <w:color w:val="000000"/>
          <w:szCs w:val="24"/>
        </w:rPr>
      </w:pPr>
    </w:p>
    <w:p w:rsidR="0092409B" w:rsidRDefault="0092409B" w:rsidP="00CF0E9E">
      <w:pPr>
        <w:pStyle w:val="Corpodetexto"/>
        <w:jc w:val="both"/>
        <w:rPr>
          <w:color w:val="000000"/>
          <w:szCs w:val="24"/>
        </w:rPr>
      </w:pPr>
    </w:p>
    <w:p w:rsidR="0092409B" w:rsidRDefault="0092409B" w:rsidP="00CF0E9E">
      <w:pPr>
        <w:pStyle w:val="Corpodetexto"/>
        <w:jc w:val="both"/>
        <w:rPr>
          <w:color w:val="000000"/>
          <w:szCs w:val="24"/>
        </w:rPr>
      </w:pPr>
    </w:p>
    <w:p w:rsidR="008E6E5C" w:rsidRPr="008E6E5C" w:rsidRDefault="008E6E5C" w:rsidP="008E6E5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6E5C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92409B" w:rsidRDefault="0092409B" w:rsidP="0092409B">
      <w:pPr>
        <w:rPr>
          <w:b/>
          <w:bCs/>
          <w:i/>
          <w:iCs/>
          <w:kern w:val="2"/>
        </w:rPr>
      </w:pPr>
    </w:p>
    <w:p w:rsidR="0092409B" w:rsidRDefault="0092409B" w:rsidP="0092409B">
      <w:pPr>
        <w:rPr>
          <w:b/>
          <w:bCs/>
          <w:i/>
          <w:iCs/>
          <w:kern w:val="2"/>
        </w:rPr>
      </w:pPr>
    </w:p>
    <w:p w:rsidR="0092409B" w:rsidRDefault="0092409B" w:rsidP="0092409B">
      <w:pPr>
        <w:pStyle w:val="Ttulo1"/>
        <w:jc w:val="center"/>
      </w:pPr>
      <w:r>
        <w:t>JOSÉ PEREIRA DA SILVA</w:t>
      </w:r>
    </w:p>
    <w:p w:rsidR="0092409B" w:rsidRDefault="0092409B" w:rsidP="0092409B">
      <w:pPr>
        <w:pStyle w:val="Ttulo1"/>
        <w:jc w:val="center"/>
      </w:pPr>
      <w:r>
        <w:t>Presidente</w:t>
      </w:r>
    </w:p>
    <w:p w:rsidR="0092409B" w:rsidRDefault="0092409B" w:rsidP="0092409B">
      <w:pPr>
        <w:rPr>
          <w:lang w:eastAsia="pt-BR"/>
        </w:rPr>
      </w:pPr>
    </w:p>
    <w:p w:rsidR="0092409B" w:rsidRPr="008951FC" w:rsidRDefault="0092409B" w:rsidP="0092409B">
      <w:pPr>
        <w:rPr>
          <w:lang w:eastAsia="pt-BR"/>
        </w:rPr>
      </w:pPr>
    </w:p>
    <w:p w:rsidR="0092409B" w:rsidRDefault="0092409B" w:rsidP="0092409B">
      <w:pPr>
        <w:pStyle w:val="Ttulo1"/>
        <w:jc w:val="center"/>
      </w:pPr>
      <w:r>
        <w:t>ALCIDES LONGO DE BARROS</w:t>
      </w:r>
    </w:p>
    <w:p w:rsidR="0092409B" w:rsidRDefault="0092409B" w:rsidP="0092409B">
      <w:pPr>
        <w:pStyle w:val="Ttulo1"/>
        <w:jc w:val="center"/>
      </w:pPr>
      <w:r>
        <w:t>Relator</w:t>
      </w:r>
    </w:p>
    <w:p w:rsidR="0092409B" w:rsidRDefault="0092409B" w:rsidP="0092409B">
      <w:pPr>
        <w:rPr>
          <w:lang w:eastAsia="pt-BR"/>
        </w:rPr>
      </w:pPr>
    </w:p>
    <w:p w:rsidR="0092409B" w:rsidRPr="008951FC" w:rsidRDefault="0092409B" w:rsidP="0092409B">
      <w:pPr>
        <w:rPr>
          <w:lang w:eastAsia="pt-BR"/>
        </w:rPr>
      </w:pPr>
    </w:p>
    <w:p w:rsidR="0092409B" w:rsidRDefault="0092409B" w:rsidP="0092409B">
      <w:pPr>
        <w:pStyle w:val="Ttulo1"/>
        <w:jc w:val="center"/>
      </w:pPr>
      <w:r>
        <w:t>GILBERTO PEREIRA DA SILVA</w:t>
      </w:r>
    </w:p>
    <w:p w:rsidR="0092409B" w:rsidRPr="00B52C17" w:rsidRDefault="0092409B" w:rsidP="0092409B">
      <w:pPr>
        <w:pStyle w:val="Ttulo1"/>
        <w:jc w:val="center"/>
        <w:rPr>
          <w:rFonts w:ascii="Arial Black" w:hAnsi="Arial Black"/>
          <w:sz w:val="28"/>
          <w:szCs w:val="28"/>
        </w:rPr>
      </w:pPr>
      <w:r>
        <w:t>Membro</w:t>
      </w:r>
    </w:p>
    <w:p w:rsidR="00905779" w:rsidRPr="00A22844" w:rsidRDefault="00905779" w:rsidP="00A22844">
      <w:pPr>
        <w:jc w:val="both"/>
        <w:rPr>
          <w:rFonts w:ascii="Arial" w:hAnsi="Arial" w:cs="Arial"/>
          <w:sz w:val="32"/>
          <w:szCs w:val="32"/>
        </w:rPr>
      </w:pPr>
    </w:p>
    <w:sectPr w:rsidR="00905779" w:rsidRPr="00A22844" w:rsidSect="008E6E5C">
      <w:headerReference w:type="default" r:id="rId8"/>
      <w:pgSz w:w="11906" w:h="16838"/>
      <w:pgMar w:top="1417" w:right="1133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18A" w:rsidRDefault="0078618A" w:rsidP="00963EEE">
      <w:pPr>
        <w:spacing w:after="0" w:line="240" w:lineRule="auto"/>
      </w:pPr>
      <w:r>
        <w:separator/>
      </w:r>
    </w:p>
  </w:endnote>
  <w:endnote w:type="continuationSeparator" w:id="0">
    <w:p w:rsidR="0078618A" w:rsidRDefault="0078618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18A" w:rsidRDefault="0078618A" w:rsidP="00963EEE">
      <w:pPr>
        <w:spacing w:after="0" w:line="240" w:lineRule="auto"/>
      </w:pPr>
      <w:r>
        <w:separator/>
      </w:r>
    </w:p>
  </w:footnote>
  <w:footnote w:type="continuationSeparator" w:id="0">
    <w:p w:rsidR="0078618A" w:rsidRDefault="0078618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2BC31FB" wp14:editId="18D6497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CE4268" wp14:editId="56D6959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1542B7"/>
    <w:multiLevelType w:val="hybridMultilevel"/>
    <w:tmpl w:val="909E768C"/>
    <w:lvl w:ilvl="0" w:tplc="39D03500">
      <w:start w:val="1"/>
      <w:numFmt w:val="upperRoman"/>
      <w:lvlText w:val="%1."/>
      <w:lvlJc w:val="left"/>
      <w:pPr>
        <w:ind w:left="3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14C2E"/>
    <w:rsid w:val="00065636"/>
    <w:rsid w:val="00211A3F"/>
    <w:rsid w:val="00293344"/>
    <w:rsid w:val="002B5D0D"/>
    <w:rsid w:val="002C6F70"/>
    <w:rsid w:val="003247B7"/>
    <w:rsid w:val="003575DB"/>
    <w:rsid w:val="00385E9F"/>
    <w:rsid w:val="003A6C14"/>
    <w:rsid w:val="00481A6F"/>
    <w:rsid w:val="004C5ED4"/>
    <w:rsid w:val="005238CA"/>
    <w:rsid w:val="00576CDB"/>
    <w:rsid w:val="00635821"/>
    <w:rsid w:val="00693C28"/>
    <w:rsid w:val="006A3E47"/>
    <w:rsid w:val="006E6957"/>
    <w:rsid w:val="006F524A"/>
    <w:rsid w:val="007051D7"/>
    <w:rsid w:val="00750DEF"/>
    <w:rsid w:val="0078618A"/>
    <w:rsid w:val="007959B5"/>
    <w:rsid w:val="008052DA"/>
    <w:rsid w:val="00886E42"/>
    <w:rsid w:val="008A5894"/>
    <w:rsid w:val="008B7F9A"/>
    <w:rsid w:val="008C7DE1"/>
    <w:rsid w:val="008E4B91"/>
    <w:rsid w:val="008E6E5C"/>
    <w:rsid w:val="00901FE8"/>
    <w:rsid w:val="00905779"/>
    <w:rsid w:val="0092409B"/>
    <w:rsid w:val="00935ED9"/>
    <w:rsid w:val="00963EEE"/>
    <w:rsid w:val="0097039B"/>
    <w:rsid w:val="009A625C"/>
    <w:rsid w:val="00A22844"/>
    <w:rsid w:val="00A85BD8"/>
    <w:rsid w:val="00B1559F"/>
    <w:rsid w:val="00B66DD7"/>
    <w:rsid w:val="00BE56E6"/>
    <w:rsid w:val="00BE621C"/>
    <w:rsid w:val="00C93BB3"/>
    <w:rsid w:val="00CA43B9"/>
    <w:rsid w:val="00CB5386"/>
    <w:rsid w:val="00CF0E9E"/>
    <w:rsid w:val="00D65943"/>
    <w:rsid w:val="00DE337A"/>
    <w:rsid w:val="00DE7C41"/>
    <w:rsid w:val="00E3477F"/>
    <w:rsid w:val="00ED7C47"/>
    <w:rsid w:val="00EF5F05"/>
    <w:rsid w:val="00F933BA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051D7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7051D7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7051D7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051D7"/>
    <w:rPr>
      <w:rFonts w:ascii="Arial" w:eastAsia="Times New Roman" w:hAnsi="Arial" w:cs="Arial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7051D7"/>
    <w:rPr>
      <w:rFonts w:ascii="Times New Roman" w:eastAsia="Times New Roman" w:hAnsi="Times New Roman" w:cs="Times New Roman"/>
      <w:sz w:val="28"/>
      <w:szCs w:val="20"/>
    </w:rPr>
  </w:style>
  <w:style w:type="character" w:customStyle="1" w:styleId="Ttulo5Char">
    <w:name w:val="Título 5 Char"/>
    <w:basedOn w:val="Fontepargpadro"/>
    <w:link w:val="Ttulo5"/>
    <w:rsid w:val="007051D7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Recuodecorpodetexto21">
    <w:name w:val="Recuo de corpo de texto 21"/>
    <w:basedOn w:val="Normal"/>
    <w:rsid w:val="007051D7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Standard">
    <w:name w:val="Standard"/>
    <w:rsid w:val="00CF0E9E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nhideWhenUsed/>
    <w:rsid w:val="00CF0E9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F0E9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3575D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8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92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1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7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7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1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2017-06-16T18:49:00Z</cp:lastPrinted>
  <dcterms:created xsi:type="dcterms:W3CDTF">2017-06-16T19:20:00Z</dcterms:created>
  <dcterms:modified xsi:type="dcterms:W3CDTF">2017-06-16T19:20:00Z</dcterms:modified>
</cp:coreProperties>
</file>