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404ECA" w:rsidRPr="00404ECA" w:rsidRDefault="007051D7" w:rsidP="00404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ECA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404ECA" w:rsidRPr="00404ECA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404ECA" w:rsidRPr="00404EC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404ECA" w:rsidRPr="00404ECA">
        <w:rPr>
          <w:rFonts w:ascii="Times New Roman" w:hAnsi="Times New Roman" w:cs="Times New Roman"/>
          <w:b/>
          <w:bCs/>
          <w:sz w:val="24"/>
          <w:szCs w:val="24"/>
        </w:rPr>
        <w:t>Nº 102</w:t>
      </w:r>
      <w:r w:rsidRPr="00404ECA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404ECA">
        <w:rPr>
          <w:rFonts w:ascii="Times New Roman" w:hAnsi="Times New Roman" w:cs="Times New Roman"/>
          <w:sz w:val="24"/>
          <w:szCs w:val="24"/>
        </w:rPr>
        <w:t xml:space="preserve">–  </w:t>
      </w:r>
      <w:r w:rsidR="00404ECA" w:rsidRPr="00404ECA">
        <w:rPr>
          <w:rFonts w:ascii="Times New Roman" w:hAnsi="Times New Roman" w:cs="Times New Roman"/>
          <w:b/>
          <w:sz w:val="24"/>
          <w:szCs w:val="24"/>
        </w:rPr>
        <w:t>ESTABELECE OBJETIVOS E DIRETRIZES PARA A ADOÇÃO DE MEDIDAS DE ATENÇÃO À SAÚDE MATERNA E INFANTIL NO MUNICÍPIO DE SETE LAGOAS - MG.</w:t>
      </w:r>
    </w:p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404ECA">
        <w:rPr>
          <w:rFonts w:ascii="Times New Roman" w:hAnsi="Times New Roman" w:cs="Times New Roman"/>
          <w:sz w:val="24"/>
          <w:szCs w:val="24"/>
        </w:rPr>
        <w:t>GILSON</w:t>
      </w:r>
      <w:proofErr w:type="gramStart"/>
      <w:r w:rsidR="00404EC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04ECA">
        <w:rPr>
          <w:rFonts w:ascii="Times New Roman" w:hAnsi="Times New Roman" w:cs="Times New Roman"/>
          <w:sz w:val="24"/>
          <w:szCs w:val="24"/>
        </w:rPr>
        <w:t>LIBOREIRO DA SILVA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404ECA" w:rsidP="006E6957">
      <w:pPr>
        <w:pStyle w:val="Recuodecorpodetexto21"/>
        <w:ind w:firstLine="708"/>
        <w:rPr>
          <w:i/>
          <w:szCs w:val="24"/>
        </w:rPr>
      </w:pPr>
      <w:r>
        <w:rPr>
          <w:sz w:val="28"/>
          <w:szCs w:val="28"/>
        </w:rPr>
        <w:t>O Anteprojeto de Lei nº 102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Pr="00404ECA">
        <w:rPr>
          <w:b/>
          <w:sz w:val="24"/>
          <w:szCs w:val="24"/>
        </w:rPr>
        <w:t xml:space="preserve"> </w:t>
      </w:r>
      <w:r w:rsidRPr="00404ECA">
        <w:rPr>
          <w:b/>
          <w:sz w:val="24"/>
          <w:szCs w:val="24"/>
        </w:rPr>
        <w:t>ESTABELECE OBJETIVOS E DIRETRIZES PARA A ADOÇÃO DE MEDIDAS DE ATENÇÃO À SAÚDE MATERNA E INFANTIL N</w:t>
      </w:r>
      <w:r>
        <w:rPr>
          <w:b/>
          <w:sz w:val="24"/>
          <w:szCs w:val="24"/>
        </w:rPr>
        <w:t>O MUNICÍPIO DE SETE LAGOAS - MG</w:t>
      </w:r>
      <w:r w:rsidR="00ED7C47">
        <w:rPr>
          <w:sz w:val="28"/>
          <w:szCs w:val="28"/>
        </w:rPr>
        <w:t xml:space="preserve">, </w:t>
      </w:r>
      <w:r w:rsidR="00B1559F">
        <w:rPr>
          <w:sz w:val="28"/>
          <w:szCs w:val="28"/>
        </w:rPr>
        <w:t>de autoria do V</w:t>
      </w:r>
      <w:r w:rsidR="006E6957">
        <w:rPr>
          <w:sz w:val="28"/>
          <w:szCs w:val="28"/>
        </w:rPr>
        <w:t>ereado</w:t>
      </w:r>
      <w:r>
        <w:rPr>
          <w:sz w:val="28"/>
          <w:szCs w:val="28"/>
        </w:rPr>
        <w:t xml:space="preserve">r Gilson </w:t>
      </w:r>
      <w:proofErr w:type="spellStart"/>
      <w:r>
        <w:rPr>
          <w:sz w:val="28"/>
          <w:szCs w:val="28"/>
        </w:rPr>
        <w:t>Liboreiro</w:t>
      </w:r>
      <w:proofErr w:type="spellEnd"/>
      <w:r>
        <w:rPr>
          <w:sz w:val="28"/>
          <w:szCs w:val="28"/>
        </w:rPr>
        <w:t xml:space="preserve"> da Silva</w:t>
      </w:r>
      <w:bookmarkStart w:id="0" w:name="_GoBack"/>
      <w:bookmarkEnd w:id="0"/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Pr="008C7DE1" w:rsidRDefault="00065636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404ECA">
        <w:rPr>
          <w:sz w:val="24"/>
          <w:szCs w:val="24"/>
        </w:rPr>
        <w:t>102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 xml:space="preserve">EREADOR </w:t>
      </w:r>
      <w:r w:rsidR="00404ECA">
        <w:rPr>
          <w:sz w:val="24"/>
          <w:szCs w:val="24"/>
        </w:rPr>
        <w:t>GILSON LIBOREIRO DA SILVA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6E6957" w:rsidRDefault="007051D7" w:rsidP="00EF5F05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EF5F05" w:rsidRDefault="00EF5F05" w:rsidP="00EF5F05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</w:p>
    <w:p w:rsidR="00404ECA" w:rsidRPr="00255D4D" w:rsidRDefault="00404ECA" w:rsidP="00404ECA">
      <w:pPr>
        <w:ind w:left="24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55D4D">
        <w:rPr>
          <w:rFonts w:ascii="Times New Roman" w:hAnsi="Times New Roman" w:cs="Times New Roman"/>
          <w:b/>
          <w:sz w:val="24"/>
          <w:szCs w:val="24"/>
        </w:rPr>
        <w:t>ESTABELECE OBJETIVOS E DIRETRIZES</w:t>
      </w:r>
      <w:proofErr w:type="gramEnd"/>
      <w:r w:rsidRPr="00255D4D">
        <w:rPr>
          <w:rFonts w:ascii="Times New Roman" w:hAnsi="Times New Roman" w:cs="Times New Roman"/>
          <w:b/>
          <w:sz w:val="24"/>
          <w:szCs w:val="24"/>
        </w:rPr>
        <w:t xml:space="preserve"> PARA A ADOÇÃO DE MEDIDAS DE ATENÇÃO À SAÚDE MATERNA E INFANTIL NO MUNICÍPIO DE SETE LAGOAS - MG.</w:t>
      </w:r>
    </w:p>
    <w:p w:rsidR="00404ECA" w:rsidRDefault="00404ECA" w:rsidP="00404ECA">
      <w:pPr>
        <w:ind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>Art. 1º</w:t>
      </w:r>
      <w:r w:rsidRPr="00255D4D">
        <w:rPr>
          <w:rFonts w:ascii="Times New Roman" w:hAnsi="Times New Roman" w:cs="Times New Roman"/>
          <w:sz w:val="24"/>
          <w:szCs w:val="24"/>
        </w:rPr>
        <w:t xml:space="preserve"> – Na adoção de medidas de atenção à saúde materna e infantil no Município de Sete Lagoas, serão observados os objetivos e as diretrizes estabelecidos nesta lei.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>Art. 2º</w:t>
      </w:r>
      <w:r w:rsidRPr="00255D4D">
        <w:rPr>
          <w:rFonts w:ascii="Times New Roman" w:hAnsi="Times New Roman" w:cs="Times New Roman"/>
          <w:sz w:val="24"/>
          <w:szCs w:val="24"/>
        </w:rPr>
        <w:t xml:space="preserve"> – As medidas de atenção à saúde materna e infantil no Estado têm como objetivos: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>I</w:t>
      </w:r>
      <w:r w:rsidRPr="00255D4D">
        <w:rPr>
          <w:rFonts w:ascii="Times New Roman" w:hAnsi="Times New Roman" w:cs="Times New Roman"/>
          <w:sz w:val="24"/>
          <w:szCs w:val="24"/>
        </w:rPr>
        <w:t xml:space="preserve"> – contribuir para a organização da rede de atenção à saúde materna e infantil;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>II</w:t>
      </w:r>
      <w:r w:rsidRPr="00255D4D">
        <w:rPr>
          <w:rFonts w:ascii="Times New Roman" w:hAnsi="Times New Roman" w:cs="Times New Roman"/>
          <w:sz w:val="24"/>
          <w:szCs w:val="24"/>
        </w:rPr>
        <w:t xml:space="preserve"> – contribuir para a regulação da atenção à saúde materna e infantil no âmbito do Sistema Único de Saúde – SUS –, em conformidade com a lei orgânica municipal e legislação estadual vigente; 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>III</w:t>
      </w:r>
      <w:r w:rsidRPr="00255D4D">
        <w:rPr>
          <w:rFonts w:ascii="Times New Roman" w:hAnsi="Times New Roman" w:cs="Times New Roman"/>
          <w:sz w:val="24"/>
          <w:szCs w:val="24"/>
        </w:rPr>
        <w:t xml:space="preserve"> – realizar a vigilância do óbito materno e infantil;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>IV</w:t>
      </w:r>
      <w:r w:rsidRPr="00255D4D">
        <w:rPr>
          <w:rFonts w:ascii="Times New Roman" w:hAnsi="Times New Roman" w:cs="Times New Roman"/>
          <w:sz w:val="24"/>
          <w:szCs w:val="24"/>
        </w:rPr>
        <w:t xml:space="preserve"> – estimular a mobilização social dos setores afetos à questão da saúde materna e infantil e a participação nas comunidades nas quais a gestante está inserida, por meio de ações presenciais ou em redes sociais.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>Art. 3º</w:t>
      </w:r>
      <w:r w:rsidRPr="00255D4D">
        <w:rPr>
          <w:rFonts w:ascii="Times New Roman" w:hAnsi="Times New Roman" w:cs="Times New Roman"/>
          <w:sz w:val="24"/>
          <w:szCs w:val="24"/>
        </w:rPr>
        <w:t xml:space="preserve"> – As medidas de atenção à saúde materna e infantil no Município de Sete Lagoas obedecerão as seguintes diretrizes: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>I</w:t>
      </w:r>
      <w:r w:rsidRPr="00255D4D">
        <w:rPr>
          <w:rFonts w:ascii="Times New Roman" w:hAnsi="Times New Roman" w:cs="Times New Roman"/>
          <w:sz w:val="24"/>
          <w:szCs w:val="24"/>
        </w:rPr>
        <w:t xml:space="preserve"> – no tocante à organização da rede de atenção à saúde materna e infantil: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255D4D">
        <w:rPr>
          <w:rFonts w:ascii="Times New Roman" w:hAnsi="Times New Roman" w:cs="Times New Roman"/>
          <w:sz w:val="24"/>
          <w:szCs w:val="24"/>
        </w:rPr>
        <w:t>garantia,</w:t>
      </w:r>
      <w:proofErr w:type="gramEnd"/>
      <w:r w:rsidRPr="00255D4D">
        <w:rPr>
          <w:rFonts w:ascii="Times New Roman" w:hAnsi="Times New Roman" w:cs="Times New Roman"/>
          <w:sz w:val="24"/>
          <w:szCs w:val="24"/>
        </w:rPr>
        <w:t xml:space="preserve"> na rede de saúde municipal serviços de atendimento primário de referência para gestantes e crianças em condições de alto risco;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>b) garantia de acesso para a gestante de risco a casas de apoio vinculadas às unidades de saúde;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>c) garantia de acesso a bancos de leite humano e a postos de coleta de leite humano;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lastRenderedPageBreak/>
        <w:t>d) mapeamento das unidades de saúde do município que realizam partos de risco habitual e de alto risco para organização dos fluxos assistenciais, observando o perfil das unidades e o número de leitos;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>e) garantia de transporte de gestantes e neonatos caso a assistência no município de Sete Lagoas não seja possível;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>f) manutenção de sistema informatizado de identificação de gestantes e acompanhamento individualizado das gestações classificadas como de alto risco;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255D4D">
        <w:rPr>
          <w:rFonts w:ascii="Times New Roman" w:hAnsi="Times New Roman" w:cs="Times New Roman"/>
          <w:sz w:val="24"/>
          <w:szCs w:val="24"/>
        </w:rPr>
        <w:t>– no tocante à vigilância dos óbitos maternos e infantis: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 xml:space="preserve">a) notificação compulsória dos óbitos maternos e infantis pelo Sistema Nacional de Agravos de Notificação – </w:t>
      </w:r>
      <w:r w:rsidRPr="00255D4D">
        <w:rPr>
          <w:rFonts w:ascii="Times New Roman" w:hAnsi="Times New Roman" w:cs="Times New Roman"/>
          <w:sz w:val="24"/>
          <w:szCs w:val="24"/>
        </w:rPr>
        <w:t>SINAN;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>b) monitoramento da mortalidade materna e infantil e investigação das causas dos óbitos maternos e infantis;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255D4D">
        <w:rPr>
          <w:rFonts w:ascii="Times New Roman" w:hAnsi="Times New Roman" w:cs="Times New Roman"/>
          <w:sz w:val="24"/>
          <w:szCs w:val="24"/>
        </w:rPr>
        <w:t>– no tocante à qualificação dos profissionais que atuam na vigilância em saúde e dos serviços que eles realizam: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>a) capacitação dos profissionais que atuam na assistência à gestante e ao neonato e nas unidades de transporte de urgência para atendimento de neonatos;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>b) incentivo ao cadastramento precoce de gestantes;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>c) garantia da classificação estratificada do risco gestacional para orientar a assistência a ser prestada;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>d) atualização periódica dos protocolos clínicos de atendimento materno e infantil;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sz w:val="24"/>
          <w:szCs w:val="24"/>
        </w:rPr>
        <w:t>e) garantia da realização dos exames diagnósticos estabelecidos nos protocolos clínicos.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>Art. 4º</w:t>
      </w:r>
      <w:r w:rsidRPr="00255D4D">
        <w:rPr>
          <w:rFonts w:ascii="Times New Roman" w:hAnsi="Times New Roman" w:cs="Times New Roman"/>
          <w:sz w:val="24"/>
          <w:szCs w:val="24"/>
        </w:rPr>
        <w:t xml:space="preserve"> - A presente Lei será regulamentada pelo Executivo, no prazo de 90(noventa) dias no que couber.</w:t>
      </w:r>
      <w:r w:rsidRPr="00255D4D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pt-BR"/>
        </w:rPr>
        <w:t xml:space="preserve"> </w:t>
      </w:r>
    </w:p>
    <w:p w:rsidR="00404ECA" w:rsidRPr="00255D4D" w:rsidRDefault="00404ECA" w:rsidP="00404ECA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55D4D">
        <w:rPr>
          <w:rFonts w:ascii="Times New Roman" w:hAnsi="Times New Roman" w:cs="Times New Roman"/>
          <w:b/>
          <w:sz w:val="24"/>
          <w:szCs w:val="24"/>
        </w:rPr>
        <w:t>Art. 5º</w:t>
      </w:r>
      <w:r w:rsidRPr="00255D4D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publicação, revogando-se as disposições em contrário.</w:t>
      </w:r>
    </w:p>
    <w:p w:rsidR="008C7DE1" w:rsidRPr="00404ECA" w:rsidRDefault="008C7DE1" w:rsidP="00404ECA">
      <w:pPr>
        <w:ind w:firstLine="2410"/>
        <w:rPr>
          <w:rFonts w:ascii="Times New Roman" w:hAnsi="Times New Roman" w:cs="Times New Roman"/>
        </w:rPr>
      </w:pPr>
    </w:p>
    <w:p w:rsidR="00CF0E9E" w:rsidRPr="00404ECA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04ECA">
        <w:rPr>
          <w:rFonts w:ascii="Times New Roman" w:hAnsi="Times New Roman" w:cs="Times New Roman"/>
          <w:sz w:val="22"/>
          <w:szCs w:val="22"/>
        </w:rPr>
        <w:t>S</w:t>
      </w:r>
      <w:r w:rsidR="003575DB" w:rsidRPr="00404ECA">
        <w:rPr>
          <w:rFonts w:ascii="Times New Roman" w:hAnsi="Times New Roman" w:cs="Times New Roman"/>
          <w:sz w:val="22"/>
          <w:szCs w:val="22"/>
        </w:rPr>
        <w:t xml:space="preserve">ete </w:t>
      </w:r>
      <w:r w:rsidR="00EF5F05" w:rsidRPr="00404ECA">
        <w:rPr>
          <w:rFonts w:ascii="Times New Roman" w:hAnsi="Times New Roman" w:cs="Times New Roman"/>
          <w:sz w:val="22"/>
          <w:szCs w:val="22"/>
        </w:rPr>
        <w:t>Lagoas, Sala das Sessões, 01 de junh</w:t>
      </w:r>
      <w:r w:rsidR="006E6957" w:rsidRPr="00404ECA">
        <w:rPr>
          <w:rFonts w:ascii="Times New Roman" w:hAnsi="Times New Roman" w:cs="Times New Roman"/>
          <w:sz w:val="22"/>
          <w:szCs w:val="22"/>
        </w:rPr>
        <w:t>o</w:t>
      </w:r>
      <w:r w:rsidRPr="00404ECA">
        <w:rPr>
          <w:rFonts w:ascii="Times New Roman" w:hAnsi="Times New Roman" w:cs="Times New Roman"/>
          <w:sz w:val="22"/>
          <w:szCs w:val="22"/>
        </w:rPr>
        <w:t xml:space="preserve"> de 2017.</w:t>
      </w:r>
    </w:p>
    <w:p w:rsidR="00CF0E9E" w:rsidRDefault="00CF0E9E" w:rsidP="00CF0E9E">
      <w:pPr>
        <w:pStyle w:val="Corpodetexto"/>
        <w:jc w:val="both"/>
        <w:rPr>
          <w:color w:val="000000"/>
          <w:szCs w:val="24"/>
        </w:rPr>
      </w:pPr>
    </w:p>
    <w:p w:rsidR="008E6E5C" w:rsidRPr="008E6E5C" w:rsidRDefault="008E6E5C" w:rsidP="008E6E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6E5C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8E6E5C" w:rsidRPr="00AD0F1A" w:rsidRDefault="008E6E5C" w:rsidP="008E6E5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E6E5C" w:rsidRDefault="008E6E5C" w:rsidP="008E6E5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8E6E5C" w:rsidRDefault="008E6E5C" w:rsidP="008E6E5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8E6E5C" w:rsidRDefault="008E6E5C" w:rsidP="008E6E5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E6E5C" w:rsidRPr="00AD0F1A" w:rsidRDefault="008E6E5C" w:rsidP="008E6E5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905779" w:rsidRPr="00A22844" w:rsidRDefault="008E6E5C" w:rsidP="00404ECA">
      <w:pPr>
        <w:jc w:val="center"/>
        <w:rPr>
          <w:rFonts w:ascii="Arial" w:hAnsi="Arial" w:cs="Arial"/>
          <w:sz w:val="32"/>
          <w:szCs w:val="32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</w:p>
    <w:sectPr w:rsidR="00905779" w:rsidRPr="00A22844" w:rsidSect="008E6E5C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D4" w:rsidRDefault="00797DD4" w:rsidP="00963EEE">
      <w:pPr>
        <w:spacing w:after="0" w:line="240" w:lineRule="auto"/>
      </w:pPr>
      <w:r>
        <w:separator/>
      </w:r>
    </w:p>
  </w:endnote>
  <w:endnote w:type="continuationSeparator" w:id="0">
    <w:p w:rsidR="00797DD4" w:rsidRDefault="00797DD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D4" w:rsidRDefault="00797DD4" w:rsidP="00963EEE">
      <w:pPr>
        <w:spacing w:after="0" w:line="240" w:lineRule="auto"/>
      </w:pPr>
      <w:r>
        <w:separator/>
      </w:r>
    </w:p>
  </w:footnote>
  <w:footnote w:type="continuationSeparator" w:id="0">
    <w:p w:rsidR="00797DD4" w:rsidRDefault="00797DD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2BC31FB" wp14:editId="18D6497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FCE4268" wp14:editId="56D6959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211A3F"/>
    <w:rsid w:val="00293344"/>
    <w:rsid w:val="002B5D0D"/>
    <w:rsid w:val="003247B7"/>
    <w:rsid w:val="003575DB"/>
    <w:rsid w:val="00385E9F"/>
    <w:rsid w:val="003A6C14"/>
    <w:rsid w:val="00404ECA"/>
    <w:rsid w:val="00481A6F"/>
    <w:rsid w:val="004C5ED4"/>
    <w:rsid w:val="005238CA"/>
    <w:rsid w:val="00576CDB"/>
    <w:rsid w:val="00635821"/>
    <w:rsid w:val="00693C28"/>
    <w:rsid w:val="006A3E47"/>
    <w:rsid w:val="006E6957"/>
    <w:rsid w:val="006F524A"/>
    <w:rsid w:val="007051D7"/>
    <w:rsid w:val="00750DEF"/>
    <w:rsid w:val="007959B5"/>
    <w:rsid w:val="00797DD4"/>
    <w:rsid w:val="00886E42"/>
    <w:rsid w:val="008A5894"/>
    <w:rsid w:val="008B7F9A"/>
    <w:rsid w:val="008C7DE1"/>
    <w:rsid w:val="008E4B91"/>
    <w:rsid w:val="008E6E5C"/>
    <w:rsid w:val="00901FE8"/>
    <w:rsid w:val="00905779"/>
    <w:rsid w:val="00935ED9"/>
    <w:rsid w:val="00963EEE"/>
    <w:rsid w:val="0097039B"/>
    <w:rsid w:val="009A625C"/>
    <w:rsid w:val="00A22844"/>
    <w:rsid w:val="00A85BD8"/>
    <w:rsid w:val="00B1559F"/>
    <w:rsid w:val="00B66DD7"/>
    <w:rsid w:val="00BE56E6"/>
    <w:rsid w:val="00BE621C"/>
    <w:rsid w:val="00C93BB3"/>
    <w:rsid w:val="00CA43B9"/>
    <w:rsid w:val="00CB5386"/>
    <w:rsid w:val="00CF0E9E"/>
    <w:rsid w:val="00D65943"/>
    <w:rsid w:val="00DE7C41"/>
    <w:rsid w:val="00E3477F"/>
    <w:rsid w:val="00ED7C47"/>
    <w:rsid w:val="00EF5F05"/>
    <w:rsid w:val="00F933BA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2017-06-01T13:49:00Z</cp:lastPrinted>
  <dcterms:created xsi:type="dcterms:W3CDTF">2017-06-01T15:53:00Z</dcterms:created>
  <dcterms:modified xsi:type="dcterms:W3CDTF">2017-06-01T15:53:00Z</dcterms:modified>
</cp:coreProperties>
</file>