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B2621" w:rsidRDefault="00AF29B5">
      <w:pPr>
        <w:rPr>
          <w:rFonts w:ascii="Garuda" w:hAnsi="Garuda" w:cs="Garuda"/>
        </w:rPr>
      </w:pPr>
      <w:r>
        <w:rPr>
          <w:noProof/>
          <w:lang w:eastAsia="pt-BR" w:bidi="ar-SA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-144780</wp:posOffset>
            </wp:positionH>
            <wp:positionV relativeFrom="paragraph">
              <wp:posOffset>20320</wp:posOffset>
            </wp:positionV>
            <wp:extent cx="6520815" cy="988695"/>
            <wp:effectExtent l="1905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0815" cy="98869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37B6" w:rsidRDefault="005E7E11">
      <w:pPr>
        <w:jc w:val="center"/>
        <w:rPr>
          <w:rFonts w:ascii="Arial" w:hAnsi="Arial" w:cs="Arial"/>
          <w:b/>
        </w:rPr>
      </w:pPr>
      <w:r w:rsidRPr="005337B6">
        <w:rPr>
          <w:rFonts w:ascii="Arial" w:hAnsi="Arial" w:cs="Arial"/>
          <w:b/>
        </w:rPr>
        <w:t xml:space="preserve">       </w:t>
      </w:r>
    </w:p>
    <w:p w:rsidR="00FB2621" w:rsidRPr="005337B6" w:rsidRDefault="005E7E11">
      <w:pPr>
        <w:jc w:val="center"/>
        <w:rPr>
          <w:rFonts w:ascii="Arial" w:hAnsi="Arial" w:cs="Arial"/>
          <w:color w:val="000000"/>
        </w:rPr>
      </w:pPr>
      <w:r w:rsidRPr="005337B6">
        <w:rPr>
          <w:rFonts w:ascii="Arial" w:hAnsi="Arial" w:cs="Arial"/>
          <w:b/>
        </w:rPr>
        <w:t xml:space="preserve">  INDICAÇÃO Nº. __________ /20</w:t>
      </w:r>
      <w:r w:rsidR="00CF42C2" w:rsidRPr="005337B6">
        <w:rPr>
          <w:rFonts w:ascii="Arial" w:hAnsi="Arial" w:cs="Arial"/>
          <w:b/>
        </w:rPr>
        <w:t>17</w:t>
      </w:r>
      <w:r w:rsidRPr="005337B6">
        <w:rPr>
          <w:rFonts w:ascii="Arial" w:hAnsi="Arial" w:cs="Arial"/>
          <w:b/>
        </w:rPr>
        <w:t xml:space="preserve"> </w:t>
      </w:r>
    </w:p>
    <w:p w:rsidR="005337B6" w:rsidRDefault="005E7E11" w:rsidP="00A363DA">
      <w:pPr>
        <w:spacing w:line="276" w:lineRule="auto"/>
        <w:ind w:firstLine="1140"/>
        <w:jc w:val="both"/>
        <w:rPr>
          <w:rFonts w:ascii="Arial" w:hAnsi="Arial" w:cs="Arial"/>
          <w:color w:val="000000"/>
        </w:rPr>
      </w:pPr>
      <w:r w:rsidRPr="005337B6">
        <w:rPr>
          <w:rFonts w:ascii="Arial" w:hAnsi="Arial" w:cs="Arial"/>
          <w:color w:val="000000"/>
        </w:rPr>
        <w:br/>
      </w:r>
      <w:r w:rsidR="005337B6">
        <w:rPr>
          <w:rFonts w:ascii="Arial" w:hAnsi="Arial" w:cs="Arial"/>
          <w:color w:val="000000"/>
        </w:rPr>
        <w:t xml:space="preserve">         </w:t>
      </w:r>
    </w:p>
    <w:p w:rsidR="00FB2621" w:rsidRPr="005337B6" w:rsidRDefault="005337B6" w:rsidP="00A363DA">
      <w:pPr>
        <w:spacing w:line="276" w:lineRule="auto"/>
        <w:ind w:firstLine="114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</w:t>
      </w:r>
      <w:r w:rsidR="005E7E11" w:rsidRPr="005337B6">
        <w:rPr>
          <w:rFonts w:ascii="Arial" w:hAnsi="Arial" w:cs="Arial"/>
          <w:color w:val="000000"/>
        </w:rPr>
        <w:t xml:space="preserve">O Vereador que este subscreve, vem de acordo com as normas regimentais, solicitar às Vossas Excelências, que seja </w:t>
      </w:r>
      <w:r w:rsidR="005E7E11" w:rsidRPr="005337B6">
        <w:rPr>
          <w:rFonts w:ascii="Arial" w:hAnsi="Arial" w:cs="Arial"/>
          <w:color w:val="00000A"/>
        </w:rPr>
        <w:t xml:space="preserve">enviada correspondência ao Excelentíssimo Senhor Deputado Estadual </w:t>
      </w:r>
      <w:r w:rsidR="005E7E11" w:rsidRPr="005337B6">
        <w:rPr>
          <w:rFonts w:ascii="Arial" w:hAnsi="Arial" w:cs="Arial"/>
          <w:b/>
          <w:bCs/>
          <w:color w:val="00000A"/>
          <w:u w:val="single"/>
        </w:rPr>
        <w:t>JEFERSON DOUGLAS SOARES ESTANISLAU (PSC)</w:t>
      </w:r>
      <w:r w:rsidR="006B3F01">
        <w:rPr>
          <w:rFonts w:ascii="Arial" w:hAnsi="Arial" w:cs="Arial"/>
          <w:b/>
          <w:bCs/>
          <w:color w:val="00000A"/>
          <w:u w:val="single"/>
        </w:rPr>
        <w:t>,</w:t>
      </w:r>
      <w:r w:rsidR="005E7E11" w:rsidRPr="005337B6">
        <w:rPr>
          <w:rFonts w:ascii="Arial" w:hAnsi="Arial" w:cs="Arial"/>
          <w:color w:val="00000A"/>
        </w:rPr>
        <w:t xml:space="preserve"> </w:t>
      </w:r>
      <w:r w:rsidR="006B3F01">
        <w:rPr>
          <w:rFonts w:ascii="Arial" w:hAnsi="Arial" w:cs="Arial"/>
          <w:color w:val="00000A"/>
        </w:rPr>
        <w:t>reiterando o pedido já proposto</w:t>
      </w:r>
      <w:r w:rsidR="005E7E11" w:rsidRPr="005337B6">
        <w:rPr>
          <w:rFonts w:ascii="Arial" w:hAnsi="Arial" w:cs="Arial"/>
          <w:color w:val="00000A"/>
        </w:rPr>
        <w:t xml:space="preserve"> ao parlamentar</w:t>
      </w:r>
      <w:r w:rsidR="006B3F01">
        <w:rPr>
          <w:rFonts w:ascii="Arial" w:hAnsi="Arial" w:cs="Arial"/>
          <w:color w:val="00000A"/>
        </w:rPr>
        <w:t>, solicitando</w:t>
      </w:r>
      <w:r w:rsidR="005E7E11" w:rsidRPr="005337B6">
        <w:rPr>
          <w:rFonts w:ascii="Arial" w:hAnsi="Arial" w:cs="Arial"/>
          <w:color w:val="00000A"/>
        </w:rPr>
        <w:t xml:space="preserve"> que destine uma </w:t>
      </w:r>
      <w:r w:rsidR="00A363DA" w:rsidRPr="005337B6">
        <w:rPr>
          <w:rFonts w:ascii="Arial" w:hAnsi="Arial" w:cs="Arial"/>
          <w:b/>
          <w:bCs/>
          <w:color w:val="00000A"/>
          <w:u w:val="single"/>
        </w:rPr>
        <w:t>EMENDA</w:t>
      </w:r>
      <w:r w:rsidR="005E7E11" w:rsidRPr="005337B6">
        <w:rPr>
          <w:rFonts w:ascii="Arial" w:hAnsi="Arial" w:cs="Arial"/>
          <w:color w:val="00000A"/>
        </w:rPr>
        <w:t xml:space="preserve"> para liberação de verba para </w:t>
      </w:r>
      <w:r w:rsidR="00FB6F76" w:rsidRPr="005337B6">
        <w:rPr>
          <w:rFonts w:ascii="Arial" w:hAnsi="Arial" w:cs="Arial"/>
          <w:b/>
          <w:color w:val="00000A"/>
          <w:u w:val="single"/>
        </w:rPr>
        <w:t>INVESTIMENTOS NA SEGURANÇA</w:t>
      </w:r>
      <w:r w:rsidR="00F0185C" w:rsidRPr="005337B6">
        <w:rPr>
          <w:rFonts w:ascii="Arial" w:hAnsi="Arial" w:cs="Arial"/>
          <w:b/>
          <w:color w:val="00000A"/>
          <w:u w:val="single"/>
        </w:rPr>
        <w:t xml:space="preserve"> PÚBLICA</w:t>
      </w:r>
      <w:r w:rsidR="00F0185C" w:rsidRPr="005337B6">
        <w:rPr>
          <w:rFonts w:ascii="Arial" w:hAnsi="Arial" w:cs="Arial"/>
          <w:color w:val="00000A"/>
        </w:rPr>
        <w:t xml:space="preserve"> </w:t>
      </w:r>
      <w:r w:rsidR="00CF42C2" w:rsidRPr="005337B6">
        <w:rPr>
          <w:rFonts w:ascii="Arial" w:hAnsi="Arial" w:cs="Arial"/>
          <w:color w:val="00000A"/>
        </w:rPr>
        <w:t xml:space="preserve">com a disponibilização </w:t>
      </w:r>
      <w:r>
        <w:rPr>
          <w:rFonts w:ascii="Arial" w:hAnsi="Arial" w:cs="Arial"/>
          <w:color w:val="00000A"/>
        </w:rPr>
        <w:t>d</w:t>
      </w:r>
      <w:r w:rsidR="00CF42C2" w:rsidRPr="005337B6">
        <w:rPr>
          <w:rFonts w:ascii="Arial" w:hAnsi="Arial" w:cs="Arial"/>
          <w:color w:val="00000A"/>
        </w:rPr>
        <w:t xml:space="preserve">e equipamentos para a </w:t>
      </w:r>
      <w:r w:rsidR="00CF42C2" w:rsidRPr="005337B6">
        <w:rPr>
          <w:rFonts w:ascii="Arial" w:hAnsi="Arial" w:cs="Arial"/>
          <w:b/>
          <w:color w:val="00000A"/>
          <w:u w:val="single"/>
        </w:rPr>
        <w:t>GUARDA MUNICIPAL</w:t>
      </w:r>
      <w:r w:rsidR="00CF42C2" w:rsidRPr="005337B6">
        <w:rPr>
          <w:rFonts w:ascii="Arial" w:hAnsi="Arial" w:cs="Arial"/>
          <w:color w:val="00000A"/>
        </w:rPr>
        <w:t xml:space="preserve"> </w:t>
      </w:r>
      <w:r w:rsidR="00FB6F76" w:rsidRPr="005337B6">
        <w:rPr>
          <w:rFonts w:ascii="Arial" w:hAnsi="Arial" w:cs="Arial"/>
          <w:color w:val="00000A"/>
        </w:rPr>
        <w:t xml:space="preserve">da cidade de </w:t>
      </w:r>
      <w:r w:rsidR="00973E3E" w:rsidRPr="005337B6">
        <w:rPr>
          <w:rFonts w:ascii="Arial" w:hAnsi="Arial" w:cs="Arial"/>
          <w:color w:val="00000A"/>
        </w:rPr>
        <w:t>Sete Lagoas</w:t>
      </w:r>
      <w:r w:rsidR="00FB6F76" w:rsidRPr="005337B6">
        <w:rPr>
          <w:rFonts w:ascii="Arial" w:hAnsi="Arial" w:cs="Arial"/>
          <w:color w:val="00000A"/>
        </w:rPr>
        <w:t xml:space="preserve">. </w:t>
      </w:r>
    </w:p>
    <w:p w:rsidR="00FB2621" w:rsidRPr="005337B6" w:rsidRDefault="00FB2621">
      <w:pPr>
        <w:jc w:val="center"/>
        <w:rPr>
          <w:rFonts w:ascii="Arial" w:hAnsi="Arial" w:cs="Arial"/>
        </w:rPr>
      </w:pPr>
    </w:p>
    <w:p w:rsidR="00FB2621" w:rsidRPr="005337B6" w:rsidRDefault="005E7E11">
      <w:pPr>
        <w:jc w:val="center"/>
        <w:rPr>
          <w:rFonts w:ascii="Arial" w:hAnsi="Arial" w:cs="Arial"/>
        </w:rPr>
      </w:pPr>
      <w:r w:rsidRPr="005337B6">
        <w:rPr>
          <w:rFonts w:ascii="Arial" w:hAnsi="Arial" w:cs="Arial"/>
          <w:b/>
          <w:u w:val="single"/>
        </w:rPr>
        <w:t>JUSTIFICATIVA</w:t>
      </w:r>
    </w:p>
    <w:p w:rsidR="00FB2621" w:rsidRPr="005337B6" w:rsidRDefault="00FB2621">
      <w:pPr>
        <w:jc w:val="center"/>
        <w:rPr>
          <w:rFonts w:ascii="Arial" w:hAnsi="Arial" w:cs="Arial"/>
        </w:rPr>
      </w:pPr>
    </w:p>
    <w:p w:rsidR="006B3F01" w:rsidRPr="006B3F01" w:rsidRDefault="006B3F01" w:rsidP="00A363DA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6B3F01">
        <w:rPr>
          <w:rFonts w:ascii="Arial" w:hAnsi="Arial" w:cs="Arial"/>
          <w:sz w:val="22"/>
          <w:szCs w:val="22"/>
        </w:rPr>
        <w:t>Este vereador, vem através desta indicação, reiterar o pedido já realizado, tendo em vista os últimos acontecimentos ocorridos no fim de semana.</w:t>
      </w:r>
      <w:r w:rsidR="00091B67">
        <w:rPr>
          <w:rFonts w:ascii="Arial" w:hAnsi="Arial" w:cs="Arial"/>
          <w:sz w:val="22"/>
          <w:szCs w:val="22"/>
        </w:rPr>
        <w:t xml:space="preserve"> </w:t>
      </w:r>
      <w:r w:rsidRPr="006B3F01">
        <w:rPr>
          <w:rFonts w:ascii="Arial" w:hAnsi="Arial" w:cs="Arial"/>
          <w:sz w:val="22"/>
          <w:szCs w:val="22"/>
        </w:rPr>
        <w:t>Vândalos ameaçaram os guardas municipais após confusão em festa na Lagoa Boa Vista, arremessando sobre eles garrafas de vidro, cones, entre outros objetos colocando em risco a vida dos mesmos.</w:t>
      </w:r>
    </w:p>
    <w:p w:rsidR="006B3F01" w:rsidRPr="006B3F01" w:rsidRDefault="006B3F01" w:rsidP="00A363DA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6B3F01">
        <w:rPr>
          <w:rFonts w:ascii="Arial" w:hAnsi="Arial" w:cs="Arial"/>
          <w:sz w:val="22"/>
          <w:szCs w:val="22"/>
        </w:rPr>
        <w:t xml:space="preserve">Na mesma semana, os guardas municipais após </w:t>
      </w:r>
      <w:r w:rsidR="00091B67">
        <w:rPr>
          <w:rFonts w:ascii="Arial" w:hAnsi="Arial" w:cs="Arial"/>
          <w:sz w:val="22"/>
          <w:szCs w:val="22"/>
        </w:rPr>
        <w:t xml:space="preserve">realização </w:t>
      </w:r>
      <w:r w:rsidR="00AC2564">
        <w:rPr>
          <w:rFonts w:ascii="Arial" w:hAnsi="Arial" w:cs="Arial"/>
          <w:sz w:val="22"/>
          <w:szCs w:val="22"/>
        </w:rPr>
        <w:t>de patrulhamento na escola municipal</w:t>
      </w:r>
      <w:r w:rsidRPr="006B3F01">
        <w:rPr>
          <w:rFonts w:ascii="Arial" w:hAnsi="Arial" w:cs="Arial"/>
          <w:sz w:val="22"/>
          <w:szCs w:val="22"/>
        </w:rPr>
        <w:t xml:space="preserve"> Dr. Avelar, foram surpreendidos ao encontrar dentro de uma mochila</w:t>
      </w:r>
      <w:r w:rsidR="00AC2564">
        <w:rPr>
          <w:rFonts w:ascii="Arial" w:hAnsi="Arial" w:cs="Arial"/>
          <w:sz w:val="22"/>
          <w:szCs w:val="22"/>
        </w:rPr>
        <w:t xml:space="preserve"> de aluno,</w:t>
      </w:r>
      <w:r w:rsidRPr="006B3F01">
        <w:rPr>
          <w:rFonts w:ascii="Arial" w:hAnsi="Arial" w:cs="Arial"/>
          <w:sz w:val="22"/>
          <w:szCs w:val="22"/>
        </w:rPr>
        <w:t xml:space="preserve"> drogas e uma arma de calibre 38 devidamente municiada, sendo que, se houvesse qualquer reação do averiguado, a guarda não tinha sequer como se defender.</w:t>
      </w:r>
      <w:r>
        <w:rPr>
          <w:rFonts w:ascii="Arial" w:hAnsi="Arial" w:cs="Arial"/>
          <w:sz w:val="22"/>
          <w:szCs w:val="22"/>
        </w:rPr>
        <w:t xml:space="preserve"> Há uma imensa </w:t>
      </w:r>
      <w:r w:rsidR="004729C8">
        <w:rPr>
          <w:rFonts w:ascii="Arial" w:hAnsi="Arial" w:cs="Arial"/>
          <w:sz w:val="22"/>
          <w:szCs w:val="22"/>
        </w:rPr>
        <w:t xml:space="preserve">sensação </w:t>
      </w:r>
      <w:r>
        <w:rPr>
          <w:rFonts w:ascii="Arial" w:hAnsi="Arial" w:cs="Arial"/>
          <w:sz w:val="22"/>
          <w:szCs w:val="22"/>
        </w:rPr>
        <w:t xml:space="preserve">de insegurança </w:t>
      </w:r>
      <w:r w:rsidR="004729C8">
        <w:rPr>
          <w:rFonts w:ascii="Arial" w:hAnsi="Arial" w:cs="Arial"/>
          <w:sz w:val="22"/>
          <w:szCs w:val="22"/>
        </w:rPr>
        <w:t>entre os guardas municipais.</w:t>
      </w:r>
    </w:p>
    <w:p w:rsidR="006B3F01" w:rsidRPr="006B3F01" w:rsidRDefault="006B3F01" w:rsidP="00A363DA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6B3F01">
        <w:rPr>
          <w:rFonts w:ascii="Arial" w:hAnsi="Arial" w:cs="Arial"/>
          <w:sz w:val="22"/>
          <w:szCs w:val="22"/>
        </w:rPr>
        <w:t>Hoje a guarda tem disponibilidade apenas de uniforme, colete e algemas. Necessário vários outros equipamentos indispensáveis, tais como, spray de pimenta, bombas de efeito moral, bastão de longa distância, escudo, capacete,</w:t>
      </w:r>
      <w:r w:rsidR="004729C8">
        <w:rPr>
          <w:rFonts w:ascii="Arial" w:hAnsi="Arial" w:cs="Arial"/>
          <w:sz w:val="22"/>
          <w:szCs w:val="22"/>
        </w:rPr>
        <w:t xml:space="preserve"> pistola, </w:t>
      </w:r>
      <w:r w:rsidRPr="006B3F01">
        <w:rPr>
          <w:rFonts w:ascii="Arial" w:hAnsi="Arial" w:cs="Arial"/>
          <w:sz w:val="22"/>
          <w:szCs w:val="22"/>
        </w:rPr>
        <w:t>arma de choque, etc.</w:t>
      </w:r>
    </w:p>
    <w:p w:rsidR="00A363DA" w:rsidRPr="006B3F01" w:rsidRDefault="00A363DA" w:rsidP="00A363DA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6B3F01">
        <w:rPr>
          <w:rFonts w:ascii="Arial" w:hAnsi="Arial" w:cs="Arial"/>
          <w:sz w:val="22"/>
          <w:szCs w:val="22"/>
        </w:rPr>
        <w:t xml:space="preserve">Constitucionalmente, a segurança pública é um assunto ligado diretamente ao governo federal e estadual e, consequentemente, às corporações policiais dessas esferas. </w:t>
      </w:r>
    </w:p>
    <w:p w:rsidR="005337B6" w:rsidRPr="006B3F01" w:rsidRDefault="005337B6" w:rsidP="00CF42C2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6B3F01">
        <w:rPr>
          <w:rFonts w:ascii="Arial" w:hAnsi="Arial" w:cs="Arial"/>
          <w:sz w:val="22"/>
          <w:szCs w:val="22"/>
        </w:rPr>
        <w:t>Sabe-se que a guarda municipal de Sete Lagoas, está hoje com uma defasagem no seu aparelhamento, uma vez que parte do mesmo foi direcionado à Polícia Militar.</w:t>
      </w:r>
    </w:p>
    <w:p w:rsidR="00FB2621" w:rsidRPr="006B3F01" w:rsidRDefault="005337B6" w:rsidP="00CF42C2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6B3F01">
        <w:rPr>
          <w:rFonts w:ascii="Arial" w:hAnsi="Arial" w:cs="Arial"/>
          <w:sz w:val="22"/>
          <w:szCs w:val="22"/>
        </w:rPr>
        <w:t>Dessa forma, nada mais justo que se providencie o reaparelhamento da guarda municipal de Sete Lagoas, para uma maior efetividade da mesma na segurança pública de Sete Lagoas.</w:t>
      </w:r>
    </w:p>
    <w:p w:rsidR="00FB2621" w:rsidRPr="006B3F01" w:rsidRDefault="005E7E11" w:rsidP="005337B6">
      <w:pPr>
        <w:pStyle w:val="NormalWeb"/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6B3F01">
        <w:rPr>
          <w:rFonts w:ascii="Arial" w:hAnsi="Arial" w:cs="Arial"/>
          <w:sz w:val="22"/>
          <w:szCs w:val="22"/>
        </w:rPr>
        <w:t>Pelo exposto, aguardo a aprovação desta Indicação.</w:t>
      </w:r>
    </w:p>
    <w:p w:rsidR="00FB2621" w:rsidRPr="006B3F01" w:rsidRDefault="00FB2621" w:rsidP="00A363DA">
      <w:pPr>
        <w:pStyle w:val="NormalWeb"/>
        <w:spacing w:line="276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FB2621" w:rsidRPr="006B3F01" w:rsidRDefault="005E7E11" w:rsidP="00A363DA">
      <w:pPr>
        <w:pStyle w:val="Corpodetexto"/>
        <w:spacing w:after="0" w:line="276" w:lineRule="auto"/>
        <w:jc w:val="center"/>
        <w:rPr>
          <w:rFonts w:ascii="Arial" w:hAnsi="Arial" w:cs="Arial"/>
          <w:sz w:val="22"/>
          <w:szCs w:val="22"/>
        </w:rPr>
      </w:pPr>
      <w:r w:rsidRPr="006B3F01">
        <w:rPr>
          <w:rFonts w:ascii="Arial" w:hAnsi="Arial" w:cs="Arial"/>
          <w:sz w:val="22"/>
          <w:szCs w:val="22"/>
        </w:rPr>
        <w:t xml:space="preserve">Sala das Sessões, </w:t>
      </w:r>
      <w:r w:rsidR="004729C8">
        <w:rPr>
          <w:rFonts w:ascii="Arial" w:hAnsi="Arial" w:cs="Arial"/>
          <w:sz w:val="22"/>
          <w:szCs w:val="22"/>
        </w:rPr>
        <w:t>02 de Maio</w:t>
      </w:r>
      <w:bookmarkStart w:id="0" w:name="_GoBack"/>
      <w:bookmarkEnd w:id="0"/>
      <w:r w:rsidR="005337B6" w:rsidRPr="006B3F01">
        <w:rPr>
          <w:rFonts w:ascii="Arial" w:hAnsi="Arial" w:cs="Arial"/>
          <w:sz w:val="22"/>
          <w:szCs w:val="22"/>
        </w:rPr>
        <w:t xml:space="preserve"> de 2017.</w:t>
      </w:r>
    </w:p>
    <w:p w:rsidR="005337B6" w:rsidRPr="006B3F01" w:rsidRDefault="005337B6" w:rsidP="00A363DA">
      <w:pPr>
        <w:pStyle w:val="Corpodetexto"/>
        <w:spacing w:after="0" w:line="276" w:lineRule="auto"/>
        <w:jc w:val="center"/>
        <w:rPr>
          <w:rFonts w:ascii="Arial" w:hAnsi="Arial" w:cs="Arial"/>
          <w:sz w:val="22"/>
          <w:szCs w:val="22"/>
        </w:rPr>
      </w:pPr>
    </w:p>
    <w:p w:rsidR="005337B6" w:rsidRPr="006B3F01" w:rsidRDefault="005337B6" w:rsidP="00A363DA">
      <w:pPr>
        <w:pStyle w:val="Corpodetexto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B3F01">
        <w:rPr>
          <w:rFonts w:ascii="Arial" w:hAnsi="Arial" w:cs="Arial"/>
          <w:b/>
          <w:noProof/>
          <w:sz w:val="22"/>
          <w:szCs w:val="22"/>
          <w:lang w:eastAsia="pt-BR" w:bidi="ar-SA"/>
        </w:rPr>
        <w:drawing>
          <wp:inline distT="0" distB="0" distL="0" distR="0">
            <wp:extent cx="1675765" cy="795514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Vereado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879" cy="798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2621" w:rsidRPr="006B3F01" w:rsidRDefault="005E7E11" w:rsidP="00A363DA">
      <w:pPr>
        <w:pStyle w:val="Corpodetexto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B3F01">
        <w:rPr>
          <w:rFonts w:ascii="Arial" w:hAnsi="Arial" w:cs="Arial"/>
          <w:b/>
          <w:sz w:val="22"/>
          <w:szCs w:val="22"/>
        </w:rPr>
        <w:t>MILTON  MARTINS</w:t>
      </w:r>
    </w:p>
    <w:p w:rsidR="005E7E11" w:rsidRPr="006B3F01" w:rsidRDefault="005E7E11" w:rsidP="00A363DA">
      <w:pPr>
        <w:pStyle w:val="Corpodetexto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B3F01">
        <w:rPr>
          <w:rFonts w:ascii="Arial" w:hAnsi="Arial" w:cs="Arial"/>
          <w:b/>
          <w:sz w:val="22"/>
          <w:szCs w:val="22"/>
        </w:rPr>
        <w:t xml:space="preserve">VEREADOR </w:t>
      </w:r>
    </w:p>
    <w:sectPr w:rsidR="005E7E11" w:rsidRPr="006B3F01" w:rsidSect="00A363DA">
      <w:pgSz w:w="11906" w:h="16838"/>
      <w:pgMar w:top="1134" w:right="1134" w:bottom="993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MS Mincho"/>
    <w:charset w:val="80"/>
    <w:family w:val="roman"/>
    <w:pitch w:val="variable"/>
  </w:font>
  <w:font w:name="DejaVu Sans">
    <w:altName w:val="MS Mincho"/>
    <w:charset w:val="8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</w:font>
  <w:font w:name="Liberation Sans">
    <w:altName w:val="Arial Unicode MS"/>
    <w:charset w:val="80"/>
    <w:family w:val="swiss"/>
    <w:pitch w:val="variable"/>
  </w:font>
  <w:font w:name="Garuda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AA247E"/>
    <w:rsid w:val="00091B67"/>
    <w:rsid w:val="00324796"/>
    <w:rsid w:val="004729C8"/>
    <w:rsid w:val="005337B6"/>
    <w:rsid w:val="005E7E11"/>
    <w:rsid w:val="006B3F01"/>
    <w:rsid w:val="00973E3E"/>
    <w:rsid w:val="00A363DA"/>
    <w:rsid w:val="00A77649"/>
    <w:rsid w:val="00AA247E"/>
    <w:rsid w:val="00AC2564"/>
    <w:rsid w:val="00AF29B5"/>
    <w:rsid w:val="00CF42C2"/>
    <w:rsid w:val="00F0185C"/>
    <w:rsid w:val="00FB2621"/>
    <w:rsid w:val="00FB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32E62F8-0216-4F44-ADFB-83FD777C0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621"/>
    <w:pPr>
      <w:widowControl w:val="0"/>
      <w:suppressAutoHyphens/>
    </w:pPr>
    <w:rPr>
      <w:rFonts w:ascii="Liberation Serif" w:eastAsia="DejaVu Sans" w:hAnsi="Liberation Serif" w:cs="DejaVu Sans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FB2621"/>
  </w:style>
  <w:style w:type="character" w:customStyle="1" w:styleId="WW-Absatz-Standardschriftart">
    <w:name w:val="WW-Absatz-Standardschriftart"/>
    <w:rsid w:val="00FB2621"/>
  </w:style>
  <w:style w:type="character" w:customStyle="1" w:styleId="WW-Absatz-Standardschriftart1">
    <w:name w:val="WW-Absatz-Standardschriftart1"/>
    <w:rsid w:val="00FB2621"/>
  </w:style>
  <w:style w:type="character" w:customStyle="1" w:styleId="WW8Num1z0">
    <w:name w:val="WW8Num1z0"/>
    <w:rsid w:val="00FB2621"/>
    <w:rPr>
      <w:rFonts w:ascii="Symbol" w:hAnsi="Symbol" w:cs="OpenSymbol"/>
    </w:rPr>
  </w:style>
  <w:style w:type="character" w:customStyle="1" w:styleId="WW-Absatz-Standardschriftart11">
    <w:name w:val="WW-Absatz-Standardschriftart11"/>
    <w:rsid w:val="00FB2621"/>
  </w:style>
  <w:style w:type="character" w:customStyle="1" w:styleId="WW-Absatz-Standardschriftart111">
    <w:name w:val="WW-Absatz-Standardschriftart111"/>
    <w:rsid w:val="00FB2621"/>
  </w:style>
  <w:style w:type="character" w:customStyle="1" w:styleId="WW-Absatz-Standardschriftart1111">
    <w:name w:val="WW-Absatz-Standardschriftart1111"/>
    <w:rsid w:val="00FB2621"/>
  </w:style>
  <w:style w:type="character" w:customStyle="1" w:styleId="WW-Absatz-Standardschriftart11111">
    <w:name w:val="WW-Absatz-Standardschriftart11111"/>
    <w:rsid w:val="00FB2621"/>
  </w:style>
  <w:style w:type="character" w:customStyle="1" w:styleId="WW-Absatz-Standardschriftart111111">
    <w:name w:val="WW-Absatz-Standardschriftart111111"/>
    <w:rsid w:val="00FB2621"/>
  </w:style>
  <w:style w:type="character" w:styleId="Hyperlink">
    <w:name w:val="Hyperlink"/>
    <w:rsid w:val="00FB2621"/>
    <w:rPr>
      <w:color w:val="000080"/>
      <w:u w:val="single"/>
    </w:rPr>
  </w:style>
  <w:style w:type="character" w:customStyle="1" w:styleId="Marcas">
    <w:name w:val="Marcas"/>
    <w:rsid w:val="00FB2621"/>
    <w:rPr>
      <w:rFonts w:ascii="OpenSymbol" w:eastAsia="OpenSymbol" w:hAnsi="OpenSymbol" w:cs="OpenSymbol"/>
    </w:rPr>
  </w:style>
  <w:style w:type="character" w:styleId="Forte">
    <w:name w:val="Strong"/>
    <w:qFormat/>
    <w:rsid w:val="00FB2621"/>
    <w:rPr>
      <w:b/>
      <w:bCs/>
    </w:rPr>
  </w:style>
  <w:style w:type="paragraph" w:customStyle="1" w:styleId="Ttulo1">
    <w:name w:val="Título1"/>
    <w:basedOn w:val="Normal"/>
    <w:next w:val="Corpodetexto"/>
    <w:rsid w:val="00FB2621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texto">
    <w:name w:val="Body Text"/>
    <w:basedOn w:val="Normal"/>
    <w:rsid w:val="00FB2621"/>
    <w:pPr>
      <w:spacing w:after="120"/>
    </w:pPr>
  </w:style>
  <w:style w:type="paragraph" w:styleId="Lista">
    <w:name w:val="List"/>
    <w:basedOn w:val="Corpodetexto"/>
    <w:rsid w:val="00FB2621"/>
  </w:style>
  <w:style w:type="paragraph" w:styleId="Legenda">
    <w:name w:val="caption"/>
    <w:basedOn w:val="Normal"/>
    <w:qFormat/>
    <w:rsid w:val="00FB2621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FB2621"/>
    <w:pPr>
      <w:suppressLineNumbers/>
    </w:pPr>
  </w:style>
  <w:style w:type="paragraph" w:customStyle="1" w:styleId="Contedodatabela">
    <w:name w:val="Conteúdo da tabela"/>
    <w:basedOn w:val="Normal"/>
    <w:rsid w:val="00FB2621"/>
    <w:pPr>
      <w:suppressLineNumbers/>
    </w:pPr>
  </w:style>
  <w:style w:type="paragraph" w:customStyle="1" w:styleId="Ttulodetabela">
    <w:name w:val="Título de tabela"/>
    <w:basedOn w:val="Contedodatabela"/>
    <w:rsid w:val="00FB2621"/>
    <w:pPr>
      <w:jc w:val="center"/>
    </w:pPr>
    <w:rPr>
      <w:b/>
      <w:bCs/>
    </w:rPr>
  </w:style>
  <w:style w:type="paragraph" w:styleId="NormalWeb">
    <w:name w:val="Normal (Web)"/>
    <w:basedOn w:val="Normal"/>
    <w:rsid w:val="00FB2621"/>
    <w:pPr>
      <w:spacing w:before="28" w:after="28" w:line="100" w:lineRule="atLeast"/>
    </w:pPr>
    <w:rPr>
      <w:rFonts w:ascii="Times New Roman" w:eastAsia="Times New Roman" w:hAnsi="Times New Roman" w:cs="Times New Roman"/>
      <w:lang w:val="pt-PT" w:eastAsia="pt-PT"/>
    </w:rPr>
  </w:style>
  <w:style w:type="character" w:customStyle="1" w:styleId="apple-converted-space">
    <w:name w:val="apple-converted-space"/>
    <w:basedOn w:val="Fontepargpadro"/>
    <w:rsid w:val="00AA2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333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ubuntu</dc:creator>
  <cp:lastModifiedBy>Usuario</cp:lastModifiedBy>
  <cp:revision>8</cp:revision>
  <cp:lastPrinted>2015-10-06T20:38:00Z</cp:lastPrinted>
  <dcterms:created xsi:type="dcterms:W3CDTF">2015-10-06T20:37:00Z</dcterms:created>
  <dcterms:modified xsi:type="dcterms:W3CDTF">2017-05-02T18:29:00Z</dcterms:modified>
</cp:coreProperties>
</file>