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Default="003B5292" w:rsidP="003B5292">
      <w:pPr>
        <w:ind w:left="-993"/>
      </w:pPr>
    </w:p>
    <w:p w:rsidR="003B5292" w:rsidRPr="003B5292" w:rsidRDefault="003B5292" w:rsidP="003B5292">
      <w:pPr>
        <w:rPr>
          <w:rFonts w:ascii="Times New Roman" w:hAnsi="Times New Roman" w:cs="Times New Roman"/>
          <w:b/>
        </w:rPr>
      </w:pPr>
    </w:p>
    <w:p w:rsidR="003B5292" w:rsidRPr="003B5292" w:rsidRDefault="003B5292" w:rsidP="003B52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3B5292">
      <w:pPr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3B5292" w:rsidRDefault="003B5292" w:rsidP="003B5292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BD2F99">
        <w:rPr>
          <w:b/>
          <w:bCs/>
          <w:sz w:val="24"/>
          <w:szCs w:val="24"/>
        </w:rPr>
        <w:t>ÉRIA: PROJETO DE LEI</w:t>
      </w:r>
      <w:proofErr w:type="gramStart"/>
      <w:r w:rsidR="00BD2F99">
        <w:rPr>
          <w:b/>
          <w:bCs/>
          <w:sz w:val="24"/>
          <w:szCs w:val="24"/>
        </w:rPr>
        <w:t xml:space="preserve">  </w:t>
      </w:r>
      <w:proofErr w:type="gramEnd"/>
      <w:r w:rsidR="00BD2F99">
        <w:rPr>
          <w:b/>
          <w:bCs/>
          <w:sz w:val="24"/>
          <w:szCs w:val="24"/>
        </w:rPr>
        <w:t>Nº 042</w:t>
      </w:r>
      <w:r>
        <w:rPr>
          <w:b/>
          <w:bCs/>
          <w:sz w:val="24"/>
          <w:szCs w:val="24"/>
        </w:rPr>
        <w:t xml:space="preserve">/2017 </w:t>
      </w:r>
      <w:r>
        <w:rPr>
          <w:sz w:val="24"/>
          <w:szCs w:val="24"/>
        </w:rPr>
        <w:t xml:space="preserve">–  </w:t>
      </w:r>
      <w:r w:rsidR="00BD2F99">
        <w:rPr>
          <w:sz w:val="24"/>
          <w:szCs w:val="24"/>
        </w:rPr>
        <w:t xml:space="preserve">DENOMINA LOGRADOURO PÚBLICO DO MUNICÍPIO DE SETE LAGOAS E DA OUTRAS PROVIDÊNCIAS </w:t>
      </w:r>
    </w:p>
    <w:p w:rsidR="003B5292" w:rsidRDefault="003B5292" w:rsidP="003B5292">
      <w:pPr>
        <w:pStyle w:val="Recuodecorpodetexto21"/>
        <w:ind w:firstLine="0"/>
        <w:rPr>
          <w:i/>
          <w:szCs w:val="24"/>
        </w:rPr>
      </w:pP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BD2F99">
        <w:rPr>
          <w:rFonts w:ascii="Times New Roman" w:hAnsi="Times New Roman" w:cs="Times New Roman"/>
          <w:sz w:val="24"/>
          <w:szCs w:val="24"/>
        </w:rPr>
        <w:t xml:space="preserve"> VEREADOR CLÁUDIO HENRIQUE NACIF GONÇALVES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Default="00BD2F99" w:rsidP="003B529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>O Projeto de Lei nº 042</w:t>
      </w:r>
      <w:r w:rsidR="003B5292">
        <w:rPr>
          <w:sz w:val="28"/>
          <w:szCs w:val="28"/>
        </w:rPr>
        <w:t xml:space="preserve">/2017, que </w:t>
      </w:r>
      <w:r>
        <w:rPr>
          <w:sz w:val="28"/>
          <w:szCs w:val="28"/>
        </w:rPr>
        <w:t xml:space="preserve">DENOMINA LOGRADOURO PÚBLICO DO MUNICÍPIO DE SETE LAGOAS E </w:t>
      </w:r>
      <w:proofErr w:type="gramStart"/>
      <w:r>
        <w:rPr>
          <w:sz w:val="28"/>
          <w:szCs w:val="28"/>
        </w:rPr>
        <w:t>DÁ</w:t>
      </w:r>
      <w:proofErr w:type="gramEnd"/>
      <w:r>
        <w:rPr>
          <w:sz w:val="28"/>
          <w:szCs w:val="28"/>
        </w:rPr>
        <w:t xml:space="preserve"> OUTRAS PROVIDÊNCIAS, de autoria do Vereador Cláudio Henrique </w:t>
      </w:r>
      <w:proofErr w:type="spellStart"/>
      <w:r>
        <w:rPr>
          <w:sz w:val="28"/>
          <w:szCs w:val="28"/>
        </w:rPr>
        <w:t>Nacif</w:t>
      </w:r>
      <w:proofErr w:type="spellEnd"/>
      <w:r>
        <w:rPr>
          <w:sz w:val="28"/>
          <w:szCs w:val="28"/>
        </w:rPr>
        <w:t xml:space="preserve"> Gonçalves</w:t>
      </w:r>
      <w:r w:rsidR="003B5292">
        <w:rPr>
          <w:sz w:val="28"/>
          <w:szCs w:val="28"/>
        </w:rPr>
        <w:t>, foi aprovado por esta Casa, em turno único de votação, sem emendas.</w:t>
      </w:r>
    </w:p>
    <w:p w:rsidR="003B5292" w:rsidRDefault="003B5292" w:rsidP="003B5292">
      <w:pPr>
        <w:pStyle w:val="Recuodecorpodetexto21"/>
        <w:ind w:firstLine="708"/>
        <w:rPr>
          <w:i/>
          <w:szCs w:val="24"/>
        </w:rPr>
      </w:pPr>
    </w:p>
    <w:p w:rsidR="003B5292" w:rsidRDefault="003B5292" w:rsidP="003B529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3B5292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3B5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B5292" w:rsidRDefault="003B529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B5292" w:rsidRDefault="003B529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4B3736" w:rsidRDefault="004B373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 w:rsidRPr="0096362B">
        <w:rPr>
          <w:sz w:val="24"/>
          <w:szCs w:val="24"/>
        </w:rPr>
        <w:t>PROJETO DE LEI</w:t>
      </w:r>
      <w:proofErr w:type="gramStart"/>
      <w:r w:rsidRPr="0096362B">
        <w:rPr>
          <w:sz w:val="24"/>
          <w:szCs w:val="24"/>
        </w:rPr>
        <w:t xml:space="preserve">  </w:t>
      </w:r>
      <w:proofErr w:type="gramEnd"/>
      <w:r w:rsidRPr="0096362B">
        <w:rPr>
          <w:sz w:val="24"/>
          <w:szCs w:val="24"/>
        </w:rPr>
        <w:t>Nº 0</w:t>
      </w:r>
      <w:r w:rsidR="00BD2F99">
        <w:rPr>
          <w:sz w:val="24"/>
          <w:szCs w:val="24"/>
        </w:rPr>
        <w:t>42</w:t>
      </w:r>
      <w:r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D42992" w:rsidRDefault="00BD2F99" w:rsidP="00D4299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VEREADOR CLÁUDIO HENRIQUE NACIF GONÇALVES</w:t>
      </w:r>
    </w:p>
    <w:p w:rsidR="00BD2F99" w:rsidRPr="00BD2F99" w:rsidRDefault="00BD2F99" w:rsidP="00BD2F99"/>
    <w:p w:rsidR="009353D2" w:rsidRPr="00D42992" w:rsidRDefault="009353D2" w:rsidP="00D42992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353D2" w:rsidRPr="00D42992" w:rsidRDefault="009353D2" w:rsidP="009353D2">
      <w:pPr>
        <w:spacing w:line="200" w:lineRule="atLeast"/>
        <w:jc w:val="both"/>
        <w:rPr>
          <w:rFonts w:ascii="Times New Roman" w:hAnsi="Times New Roman" w:cs="Times New Roman"/>
          <w:b/>
        </w:rPr>
      </w:pPr>
    </w:p>
    <w:p w:rsidR="00BD2F99" w:rsidRPr="00BD2F99" w:rsidRDefault="00BD2F99" w:rsidP="00BD2F99">
      <w:pPr>
        <w:pStyle w:val="Ttulo1"/>
        <w:tabs>
          <w:tab w:val="clear" w:pos="0"/>
          <w:tab w:val="num" w:pos="2552"/>
        </w:tabs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BD2F99">
        <w:rPr>
          <w:rFonts w:ascii="Times New Roman" w:hAnsi="Times New Roman" w:cs="Times New Roman"/>
          <w:sz w:val="24"/>
          <w:szCs w:val="24"/>
        </w:rPr>
        <w:t xml:space="preserve">DENOMINA LOGRADOURO PÚBLICO DO MUNICÍPIO DE SETE </w:t>
      </w:r>
      <w:r w:rsidRPr="00BD2F99">
        <w:rPr>
          <w:rFonts w:ascii="Times New Roman" w:hAnsi="Times New Roman" w:cs="Times New Roman"/>
          <w:sz w:val="24"/>
          <w:szCs w:val="24"/>
        </w:rPr>
        <w:t>LAGOAS E DÁ OUTRAS PROVIDÊNCIAS – RUA ROBERTA BRAGA DE JESUS DOS SANTOS</w:t>
      </w:r>
    </w:p>
    <w:p w:rsidR="00BD2F99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D2F99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2F99">
        <w:rPr>
          <w:rFonts w:ascii="Times New Roman" w:hAnsi="Times New Roman" w:cs="Times New Roman"/>
          <w:b w:val="0"/>
          <w:sz w:val="24"/>
          <w:szCs w:val="24"/>
        </w:rPr>
        <w:t xml:space="preserve">Art.1º – Passa a denominar-se </w:t>
      </w:r>
      <w:r>
        <w:rPr>
          <w:rFonts w:ascii="Times New Roman" w:hAnsi="Times New Roman" w:cs="Times New Roman"/>
          <w:b w:val="0"/>
          <w:sz w:val="24"/>
          <w:szCs w:val="24"/>
        </w:rPr>
        <w:t>Rua</w:t>
      </w:r>
      <w:r w:rsidRPr="00BD2F99">
        <w:rPr>
          <w:rFonts w:ascii="Times New Roman" w:hAnsi="Times New Roman" w:cs="Times New Roman"/>
          <w:b w:val="0"/>
          <w:sz w:val="24"/>
          <w:szCs w:val="24"/>
        </w:rPr>
        <w:t xml:space="preserve"> Roberta Braga de Jesus dos Santos a atual Avenida D localizada no Bairro Lago Azul, que </w:t>
      </w:r>
      <w:proofErr w:type="gramStart"/>
      <w:r w:rsidRPr="00BD2F99">
        <w:rPr>
          <w:rFonts w:ascii="Times New Roman" w:hAnsi="Times New Roman" w:cs="Times New Roman"/>
          <w:b w:val="0"/>
          <w:sz w:val="24"/>
          <w:szCs w:val="24"/>
        </w:rPr>
        <w:t>inicia-se</w:t>
      </w:r>
      <w:proofErr w:type="gramEnd"/>
      <w:r w:rsidRPr="00BD2F99">
        <w:rPr>
          <w:rFonts w:ascii="Times New Roman" w:hAnsi="Times New Roman" w:cs="Times New Roman"/>
          <w:b w:val="0"/>
          <w:sz w:val="24"/>
          <w:szCs w:val="24"/>
        </w:rPr>
        <w:t xml:space="preserve"> na Rua </w:t>
      </w:r>
      <w:proofErr w:type="spellStart"/>
      <w:r w:rsidRPr="00BD2F99">
        <w:rPr>
          <w:rFonts w:ascii="Times New Roman" w:hAnsi="Times New Roman" w:cs="Times New Roman"/>
          <w:b w:val="0"/>
          <w:sz w:val="24"/>
          <w:szCs w:val="24"/>
        </w:rPr>
        <w:t>Eber</w:t>
      </w:r>
      <w:proofErr w:type="spellEnd"/>
      <w:r w:rsidRPr="00BD2F99">
        <w:rPr>
          <w:rFonts w:ascii="Times New Roman" w:hAnsi="Times New Roman" w:cs="Times New Roman"/>
          <w:b w:val="0"/>
          <w:sz w:val="24"/>
          <w:szCs w:val="24"/>
        </w:rPr>
        <w:t xml:space="preserve"> Teixeira Carvalho (Rua E) entre a Quadra 14 e Terreno particular e termina na rua N entre a Quadra 09 e Terreno particular no mesmo bairro. </w:t>
      </w:r>
    </w:p>
    <w:p w:rsidR="00BD2F99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D2F99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2F99">
        <w:rPr>
          <w:rFonts w:ascii="Times New Roman" w:hAnsi="Times New Roman" w:cs="Times New Roman"/>
          <w:b w:val="0"/>
          <w:sz w:val="24"/>
          <w:szCs w:val="24"/>
        </w:rPr>
        <w:t>Art.2º – O Poder Executivo Municipal praticará todos os procedimentos legais para consolidação do disposto nesta Lei.</w:t>
      </w:r>
    </w:p>
    <w:p w:rsidR="00BD2F99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D2F99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Art</w:t>
      </w:r>
      <w:r w:rsidRPr="00BD2F99">
        <w:rPr>
          <w:rFonts w:ascii="Times New Roman" w:hAnsi="Times New Roman" w:cs="Times New Roman"/>
          <w:b w:val="0"/>
          <w:sz w:val="24"/>
          <w:szCs w:val="24"/>
        </w:rPr>
        <w:t>.3º – Esta Lei entrará em vigor na data de sua publicação.</w:t>
      </w:r>
    </w:p>
    <w:p w:rsidR="001401D8" w:rsidRPr="00BD2F99" w:rsidRDefault="001401D8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5292" w:rsidRPr="00BD2F99" w:rsidRDefault="003B5292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3D2" w:rsidRPr="00BD2F99" w:rsidRDefault="00BD2F99" w:rsidP="00BD2F99">
      <w:pPr>
        <w:pStyle w:val="Ttulo1"/>
        <w:tabs>
          <w:tab w:val="left" w:pos="2552"/>
        </w:tabs>
        <w:ind w:firstLine="2552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bookmarkStart w:id="0" w:name="_GoBack"/>
      <w:bookmarkEnd w:id="0"/>
      <w:r w:rsidR="009353D2" w:rsidRPr="00BD2F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Câmara Municipal, Sala das Sessões, </w:t>
      </w:r>
      <w:r w:rsidRPr="00BD2F99">
        <w:rPr>
          <w:rFonts w:ascii="Times New Roman" w:hAnsi="Times New Roman" w:cs="Times New Roman"/>
          <w:b w:val="0"/>
          <w:color w:val="000000"/>
          <w:sz w:val="24"/>
          <w:szCs w:val="24"/>
        </w:rPr>
        <w:t>25 de abril</w:t>
      </w:r>
      <w:r w:rsidR="003B5292" w:rsidRPr="00BD2F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353D2" w:rsidRPr="00BD2F99">
        <w:rPr>
          <w:rFonts w:ascii="Times New Roman" w:hAnsi="Times New Roman" w:cs="Times New Roman"/>
          <w:b w:val="0"/>
          <w:color w:val="000000"/>
          <w:sz w:val="24"/>
          <w:szCs w:val="24"/>
        </w:rPr>
        <w:t>de 2017.</w:t>
      </w:r>
    </w:p>
    <w:p w:rsidR="00BD2F99" w:rsidRPr="009803F4" w:rsidRDefault="00BD2F99" w:rsidP="00BD2F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2F99" w:rsidRPr="007C6561" w:rsidRDefault="00BD2F99" w:rsidP="00BD2F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D2F99" w:rsidRDefault="00BD2F99" w:rsidP="00BD2F99">
      <w:pPr>
        <w:rPr>
          <w:b/>
          <w:bCs/>
          <w:i/>
          <w:iCs/>
          <w:kern w:val="2"/>
        </w:rPr>
      </w:pPr>
    </w:p>
    <w:p w:rsidR="00BD2F99" w:rsidRDefault="00BD2F99" w:rsidP="00BD2F99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BD2F99" w:rsidRDefault="00BD2F99" w:rsidP="00BD2F99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BD2F99" w:rsidRDefault="00BD2F99" w:rsidP="00BD2F99">
      <w:pPr>
        <w:rPr>
          <w:b/>
          <w:bCs/>
          <w:i/>
          <w:iCs/>
          <w:kern w:val="2"/>
        </w:rPr>
      </w:pPr>
    </w:p>
    <w:p w:rsidR="00BD2F99" w:rsidRDefault="00BD2F99" w:rsidP="00BD2F99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BD2F99" w:rsidRDefault="00BD2F99" w:rsidP="00BD2F99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BD2F99" w:rsidRDefault="00BD2F99" w:rsidP="00BD2F99">
      <w:pPr>
        <w:jc w:val="center"/>
        <w:rPr>
          <w:b/>
          <w:bCs/>
          <w:i/>
          <w:iCs/>
          <w:kern w:val="2"/>
        </w:rPr>
      </w:pPr>
    </w:p>
    <w:p w:rsidR="00BD2F99" w:rsidRDefault="00BD2F99" w:rsidP="00BD2F99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BD2F99" w:rsidRDefault="00BD2F99" w:rsidP="00BD2F99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684087" w:rsidRDefault="00684087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684087" w:rsidSect="00D42992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8A" w:rsidRDefault="00B4058A" w:rsidP="00963EEE">
      <w:pPr>
        <w:spacing w:after="0" w:line="240" w:lineRule="auto"/>
      </w:pPr>
      <w:r>
        <w:separator/>
      </w:r>
    </w:p>
  </w:endnote>
  <w:endnote w:type="continuationSeparator" w:id="0">
    <w:p w:rsidR="00B4058A" w:rsidRDefault="00B405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8A" w:rsidRDefault="00B4058A" w:rsidP="00963EEE">
      <w:pPr>
        <w:spacing w:after="0" w:line="240" w:lineRule="auto"/>
      </w:pPr>
      <w:r>
        <w:separator/>
      </w:r>
    </w:p>
  </w:footnote>
  <w:footnote w:type="continuationSeparator" w:id="0">
    <w:p w:rsidR="00B4058A" w:rsidRDefault="00B405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CEA2109" wp14:editId="4D02372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90AA7AF" wp14:editId="58CFE09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1401D8"/>
    <w:rsid w:val="00164ACC"/>
    <w:rsid w:val="003B5292"/>
    <w:rsid w:val="004B3736"/>
    <w:rsid w:val="005238CA"/>
    <w:rsid w:val="005458E5"/>
    <w:rsid w:val="00576CDB"/>
    <w:rsid w:val="00684087"/>
    <w:rsid w:val="00693C28"/>
    <w:rsid w:val="007959B5"/>
    <w:rsid w:val="007A68DC"/>
    <w:rsid w:val="008375E9"/>
    <w:rsid w:val="008A5894"/>
    <w:rsid w:val="008B7F9A"/>
    <w:rsid w:val="008E4B91"/>
    <w:rsid w:val="00905779"/>
    <w:rsid w:val="00910618"/>
    <w:rsid w:val="009353D2"/>
    <w:rsid w:val="00963EEE"/>
    <w:rsid w:val="0097039B"/>
    <w:rsid w:val="009A625C"/>
    <w:rsid w:val="00A011C1"/>
    <w:rsid w:val="00A22844"/>
    <w:rsid w:val="00AD454D"/>
    <w:rsid w:val="00AE6001"/>
    <w:rsid w:val="00B4058A"/>
    <w:rsid w:val="00B66DD7"/>
    <w:rsid w:val="00B77043"/>
    <w:rsid w:val="00BD2F99"/>
    <w:rsid w:val="00BE56E6"/>
    <w:rsid w:val="00BE621C"/>
    <w:rsid w:val="00D42992"/>
    <w:rsid w:val="00D65943"/>
    <w:rsid w:val="00DA4C09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Recuodecorpodetexto31">
    <w:name w:val="Recuo de corpo de texto 31"/>
    <w:basedOn w:val="Normal"/>
    <w:rsid w:val="00BD2F99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Recuodecorpodetexto31">
    <w:name w:val="Recuo de corpo de texto 31"/>
    <w:basedOn w:val="Normal"/>
    <w:rsid w:val="00BD2F99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2017-04-26T18:24:00Z</cp:lastPrinted>
  <dcterms:created xsi:type="dcterms:W3CDTF">2017-04-26T18:24:00Z</dcterms:created>
  <dcterms:modified xsi:type="dcterms:W3CDTF">2017-04-26T18:24:00Z</dcterms:modified>
</cp:coreProperties>
</file>