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AB" w:rsidRPr="00B742BA" w:rsidRDefault="00DF57AB" w:rsidP="00E57010">
      <w:pPr>
        <w:spacing w:line="200" w:lineRule="atLeast"/>
        <w:jc w:val="center"/>
        <w:rPr>
          <w:rFonts w:ascii="Arial" w:eastAsia="Times New Roman" w:hAnsi="Arial" w:cs="Arial"/>
        </w:rPr>
      </w:pPr>
      <w:bookmarkStart w:id="0" w:name="_GoBack"/>
      <w:bookmarkEnd w:id="0"/>
      <w:r w:rsidRPr="00B742BA">
        <w:rPr>
          <w:rFonts w:ascii="Arial" w:hAnsi="Arial" w:cs="Arial"/>
          <w:b/>
        </w:rPr>
        <w:t>ANTEPROJETO DE LEI nº ______/2017.</w:t>
      </w:r>
    </w:p>
    <w:p w:rsidR="00DF57AB" w:rsidRPr="00B742BA" w:rsidRDefault="00DF57AB" w:rsidP="002D42B9">
      <w:pPr>
        <w:autoSpaceDE w:val="0"/>
        <w:autoSpaceDN w:val="0"/>
        <w:adjustRightInd w:val="0"/>
        <w:spacing w:after="0"/>
        <w:ind w:left="3969"/>
        <w:jc w:val="both"/>
        <w:rPr>
          <w:rFonts w:ascii="Arial" w:hAnsi="Arial" w:cs="Arial"/>
          <w:bCs/>
          <w:color w:val="000000"/>
        </w:rPr>
      </w:pPr>
    </w:p>
    <w:p w:rsidR="00BF3DF6" w:rsidRPr="00B742BA" w:rsidRDefault="00BF3DF6" w:rsidP="002D42B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F3DF6" w:rsidRPr="00B742BA" w:rsidRDefault="00DF57AB" w:rsidP="002D42B9">
      <w:pPr>
        <w:spacing w:before="100" w:beforeAutospacing="1" w:after="100" w:afterAutospacing="1" w:line="240" w:lineRule="auto"/>
        <w:ind w:left="3402" w:right="566"/>
        <w:jc w:val="both"/>
        <w:outlineLvl w:val="0"/>
        <w:rPr>
          <w:rFonts w:ascii="Arial" w:eastAsia="Times New Roman" w:hAnsi="Arial" w:cs="Arial"/>
          <w:bCs/>
          <w:kern w:val="36"/>
        </w:rPr>
      </w:pPr>
      <w:r w:rsidRPr="00B742BA">
        <w:rPr>
          <w:rFonts w:ascii="Arial" w:eastAsia="Times New Roman" w:hAnsi="Arial" w:cs="Arial"/>
          <w:bCs/>
          <w:kern w:val="36"/>
        </w:rPr>
        <w:t>“Dispõe sobre a obrigatoriedade de divulgação do canal de atendimento da Guarda Municipal de Sete Lagoas</w:t>
      </w:r>
      <w:r w:rsidR="002D42B9" w:rsidRPr="00B742BA">
        <w:rPr>
          <w:rFonts w:ascii="Arial" w:eastAsia="Times New Roman" w:hAnsi="Arial" w:cs="Arial"/>
          <w:bCs/>
          <w:kern w:val="36"/>
        </w:rPr>
        <w:t xml:space="preserve"> - 153 – nos </w:t>
      </w:r>
      <w:r w:rsidR="00E57010" w:rsidRPr="00B742BA">
        <w:rPr>
          <w:rFonts w:ascii="Arial" w:eastAsia="Times New Roman" w:hAnsi="Arial" w:cs="Arial"/>
        </w:rPr>
        <w:t>seus pr</w:t>
      </w:r>
      <w:r w:rsidR="002D42B9" w:rsidRPr="00B742BA">
        <w:rPr>
          <w:rFonts w:ascii="Arial" w:eastAsia="Times New Roman" w:hAnsi="Arial" w:cs="Arial"/>
        </w:rPr>
        <w:t>óprios veículos caracterizados</w:t>
      </w:r>
      <w:r w:rsidR="002D42B9" w:rsidRPr="00B742BA">
        <w:rPr>
          <w:rFonts w:ascii="Arial" w:eastAsia="Times New Roman" w:hAnsi="Arial" w:cs="Arial"/>
          <w:bCs/>
          <w:kern w:val="36"/>
        </w:rPr>
        <w:t>, veículos de transporte coletivo,</w:t>
      </w:r>
      <w:r w:rsidRPr="00B742BA">
        <w:rPr>
          <w:rFonts w:ascii="Arial" w:eastAsia="Times New Roman" w:hAnsi="Arial" w:cs="Arial"/>
          <w:bCs/>
          <w:kern w:val="36"/>
        </w:rPr>
        <w:t xml:space="preserve"> repartições públicas municipais</w:t>
      </w:r>
      <w:r w:rsidR="002D42B9" w:rsidRPr="00B742BA">
        <w:rPr>
          <w:rFonts w:ascii="Arial" w:eastAsia="Times New Roman" w:hAnsi="Arial" w:cs="Arial"/>
          <w:bCs/>
          <w:kern w:val="36"/>
        </w:rPr>
        <w:t xml:space="preserve"> e sítios elet</w:t>
      </w:r>
      <w:r w:rsidR="00E57010" w:rsidRPr="00B742BA">
        <w:rPr>
          <w:rFonts w:ascii="Arial" w:eastAsia="Times New Roman" w:hAnsi="Arial" w:cs="Arial"/>
          <w:bCs/>
          <w:kern w:val="36"/>
        </w:rPr>
        <w:t>r</w:t>
      </w:r>
      <w:r w:rsidR="002D42B9" w:rsidRPr="00B742BA">
        <w:rPr>
          <w:rFonts w:ascii="Arial" w:eastAsia="Times New Roman" w:hAnsi="Arial" w:cs="Arial"/>
          <w:bCs/>
          <w:kern w:val="36"/>
        </w:rPr>
        <w:t>ônicos oficiais</w:t>
      </w:r>
      <w:r w:rsidRPr="00B742BA">
        <w:rPr>
          <w:rFonts w:ascii="Arial" w:eastAsia="Times New Roman" w:hAnsi="Arial" w:cs="Arial"/>
          <w:bCs/>
          <w:kern w:val="36"/>
        </w:rPr>
        <w:t>”.</w:t>
      </w:r>
    </w:p>
    <w:p w:rsidR="002D42B9" w:rsidRPr="00B742BA" w:rsidRDefault="00BF3DF6" w:rsidP="002D42B9">
      <w:pPr>
        <w:spacing w:before="240"/>
        <w:jc w:val="both"/>
        <w:rPr>
          <w:rFonts w:ascii="Arial" w:eastAsia="Times New Roman" w:hAnsi="Arial" w:cs="Arial"/>
        </w:rPr>
      </w:pPr>
      <w:r w:rsidRPr="00B742BA">
        <w:rPr>
          <w:rFonts w:ascii="Arial" w:eastAsia="Times New Roman" w:hAnsi="Arial" w:cs="Arial"/>
        </w:rPr>
        <w:br/>
      </w:r>
      <w:bookmarkStart w:id="1" w:name="artigo_1"/>
      <w:r w:rsidRPr="00B742BA">
        <w:rPr>
          <w:rFonts w:ascii="Arial" w:eastAsia="Times New Roman" w:hAnsi="Arial" w:cs="Arial"/>
        </w:rPr>
        <w:t>Art. 1º</w:t>
      </w:r>
      <w:bookmarkEnd w:id="1"/>
      <w:r w:rsidRPr="00B742BA">
        <w:rPr>
          <w:rFonts w:ascii="Arial" w:eastAsia="Times New Roman" w:hAnsi="Arial" w:cs="Arial"/>
        </w:rPr>
        <w:t xml:space="preserve"> Fica obrigatória a divulgação do canal de atendimento da Guarda Municipal de </w:t>
      </w:r>
      <w:r w:rsidR="00DF57AB" w:rsidRPr="00B742BA">
        <w:rPr>
          <w:rFonts w:ascii="Arial" w:eastAsia="Times New Roman" w:hAnsi="Arial" w:cs="Arial"/>
        </w:rPr>
        <w:t>Sete Lagoas</w:t>
      </w:r>
      <w:r w:rsidRPr="00B742BA">
        <w:rPr>
          <w:rFonts w:ascii="Arial" w:eastAsia="Times New Roman" w:hAnsi="Arial" w:cs="Arial"/>
        </w:rPr>
        <w:t xml:space="preserve"> - 153 - nos </w:t>
      </w:r>
      <w:r w:rsidR="00E57010" w:rsidRPr="00B742BA">
        <w:rPr>
          <w:rFonts w:ascii="Arial" w:eastAsia="Times New Roman" w:hAnsi="Arial" w:cs="Arial"/>
        </w:rPr>
        <w:t>seus pr</w:t>
      </w:r>
      <w:r w:rsidR="002D42B9" w:rsidRPr="00B742BA">
        <w:rPr>
          <w:rFonts w:ascii="Arial" w:eastAsia="Times New Roman" w:hAnsi="Arial" w:cs="Arial"/>
        </w:rPr>
        <w:t xml:space="preserve">óprios veículos caracterizados, </w:t>
      </w:r>
      <w:r w:rsidRPr="00B742BA">
        <w:rPr>
          <w:rFonts w:ascii="Arial" w:eastAsia="Times New Roman" w:hAnsi="Arial" w:cs="Arial"/>
        </w:rPr>
        <w:t xml:space="preserve">veículos de transporte </w:t>
      </w:r>
      <w:r w:rsidR="002D42B9" w:rsidRPr="00B742BA">
        <w:rPr>
          <w:rFonts w:ascii="Arial" w:eastAsia="Times New Roman" w:hAnsi="Arial" w:cs="Arial"/>
        </w:rPr>
        <w:t>coletivo,</w:t>
      </w:r>
      <w:r w:rsidR="00DF57AB" w:rsidRPr="00B742BA">
        <w:rPr>
          <w:rFonts w:ascii="Arial" w:eastAsia="Times New Roman" w:hAnsi="Arial" w:cs="Arial"/>
        </w:rPr>
        <w:t xml:space="preserve"> repartições públicas </w:t>
      </w:r>
      <w:r w:rsidRPr="00B742BA">
        <w:rPr>
          <w:rFonts w:ascii="Arial" w:eastAsia="Times New Roman" w:hAnsi="Arial" w:cs="Arial"/>
        </w:rPr>
        <w:t>municipais</w:t>
      </w:r>
      <w:r w:rsidR="002D42B9" w:rsidRPr="00B742BA">
        <w:rPr>
          <w:rFonts w:ascii="Arial" w:eastAsia="Times New Roman" w:hAnsi="Arial" w:cs="Arial"/>
        </w:rPr>
        <w:t xml:space="preserve"> e sítios eletrônicos oficiais</w:t>
      </w:r>
      <w:r w:rsidRPr="00B742BA">
        <w:rPr>
          <w:rFonts w:ascii="Arial" w:eastAsia="Times New Roman" w:hAnsi="Arial" w:cs="Arial"/>
        </w:rPr>
        <w:t>.</w:t>
      </w:r>
    </w:p>
    <w:p w:rsidR="002D42B9" w:rsidRPr="00B742BA" w:rsidRDefault="00BF3DF6" w:rsidP="002D42B9">
      <w:pPr>
        <w:spacing w:before="240"/>
        <w:jc w:val="both"/>
        <w:rPr>
          <w:rFonts w:ascii="Arial" w:eastAsia="Times New Roman" w:hAnsi="Arial" w:cs="Arial"/>
        </w:rPr>
      </w:pPr>
      <w:r w:rsidRPr="00B742BA">
        <w:rPr>
          <w:rFonts w:ascii="Arial" w:eastAsia="Times New Roman" w:hAnsi="Arial" w:cs="Arial"/>
        </w:rPr>
        <w:t xml:space="preserve">Parágrafo Único - A divulgação do canal de atendimento referido no </w:t>
      </w:r>
      <w:r w:rsidRPr="00B742BA">
        <w:rPr>
          <w:rFonts w:ascii="Arial" w:eastAsia="Times New Roman" w:hAnsi="Arial" w:cs="Arial"/>
          <w:i/>
        </w:rPr>
        <w:t>caput</w:t>
      </w:r>
      <w:r w:rsidRPr="00B742BA">
        <w:rPr>
          <w:rFonts w:ascii="Arial" w:eastAsia="Times New Roman" w:hAnsi="Arial" w:cs="Arial"/>
        </w:rPr>
        <w:t xml:space="preserve"> deverá estar explícita na frase com os dizeres "</w:t>
      </w:r>
      <w:r w:rsidR="00DF57AB" w:rsidRPr="00B742BA">
        <w:rPr>
          <w:rFonts w:ascii="Arial" w:eastAsia="Times New Roman" w:hAnsi="Arial" w:cs="Arial"/>
        </w:rPr>
        <w:t xml:space="preserve">Disque Emergência 24h Guarda Municipal </w:t>
      </w:r>
      <w:r w:rsidR="002D42B9" w:rsidRPr="00B742BA">
        <w:rPr>
          <w:rFonts w:ascii="Arial" w:eastAsia="Times New Roman" w:hAnsi="Arial" w:cs="Arial"/>
        </w:rPr>
        <w:t>–</w:t>
      </w:r>
      <w:r w:rsidR="00DF57AB" w:rsidRPr="00B742BA">
        <w:rPr>
          <w:rFonts w:ascii="Arial" w:eastAsia="Times New Roman" w:hAnsi="Arial" w:cs="Arial"/>
        </w:rPr>
        <w:t xml:space="preserve"> 153</w:t>
      </w:r>
      <w:r w:rsidR="002D42B9" w:rsidRPr="00B742BA">
        <w:rPr>
          <w:rFonts w:ascii="Arial" w:eastAsia="Times New Roman" w:hAnsi="Arial" w:cs="Arial"/>
        </w:rPr>
        <w:t>”.</w:t>
      </w:r>
    </w:p>
    <w:p w:rsidR="002D42B9" w:rsidRPr="00B742BA" w:rsidRDefault="002D42B9" w:rsidP="002D42B9">
      <w:pPr>
        <w:autoSpaceDE w:val="0"/>
        <w:autoSpaceDN w:val="0"/>
        <w:adjustRightInd w:val="0"/>
        <w:spacing w:before="240" w:after="0"/>
        <w:jc w:val="both"/>
        <w:rPr>
          <w:rFonts w:ascii="Arial" w:eastAsia="Times New Roman" w:hAnsi="Arial" w:cs="Arial"/>
        </w:rPr>
      </w:pPr>
      <w:bookmarkStart w:id="2" w:name="artigo_2"/>
      <w:r w:rsidRPr="00B742BA">
        <w:rPr>
          <w:rFonts w:ascii="Arial" w:eastAsia="Times New Roman" w:hAnsi="Arial" w:cs="Arial"/>
        </w:rPr>
        <w:t>Art. 2</w:t>
      </w:r>
      <w:r w:rsidR="00BF3DF6" w:rsidRPr="00B742BA">
        <w:rPr>
          <w:rFonts w:ascii="Arial" w:eastAsia="Times New Roman" w:hAnsi="Arial" w:cs="Arial"/>
        </w:rPr>
        <w:t>º</w:t>
      </w:r>
      <w:bookmarkEnd w:id="2"/>
      <w:r w:rsidR="00BF3DF6" w:rsidRPr="00B742BA">
        <w:rPr>
          <w:rFonts w:ascii="Arial" w:eastAsia="Times New Roman" w:hAnsi="Arial" w:cs="Arial"/>
        </w:rPr>
        <w:t xml:space="preserve"> Esta Lei entra em vigor na data de sua publicação.</w:t>
      </w:r>
    </w:p>
    <w:p w:rsidR="002D42B9" w:rsidRPr="00B742BA" w:rsidRDefault="002D42B9" w:rsidP="002D42B9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742BA">
        <w:rPr>
          <w:rFonts w:ascii="Arial" w:hAnsi="Arial" w:cs="Arial"/>
          <w:bCs/>
          <w:color w:val="000000"/>
        </w:rPr>
        <w:t xml:space="preserve">Art. 3º </w:t>
      </w:r>
      <w:r w:rsidRPr="00B742BA">
        <w:rPr>
          <w:rFonts w:ascii="Arial" w:hAnsi="Arial" w:cs="Arial"/>
          <w:color w:val="000000"/>
        </w:rPr>
        <w:t>Revogam-se as disposições em contrário.</w:t>
      </w: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jc w:val="center"/>
        <w:rPr>
          <w:rFonts w:ascii="Arial" w:hAnsi="Arial" w:cs="Arial"/>
        </w:rPr>
      </w:pPr>
      <w:r w:rsidRPr="00B742BA">
        <w:rPr>
          <w:rFonts w:ascii="Arial" w:hAnsi="Arial" w:cs="Arial"/>
        </w:rPr>
        <w:t>Sala de Sessões, 28 de março de 2017.</w:t>
      </w:r>
    </w:p>
    <w:p w:rsidR="002D42B9" w:rsidRPr="00B742BA" w:rsidRDefault="002D42B9" w:rsidP="002D42B9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2D42B9" w:rsidRPr="00B742BA" w:rsidRDefault="002D42B9" w:rsidP="002D42B9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2D42B9" w:rsidRPr="00B742BA" w:rsidRDefault="002D42B9" w:rsidP="002D42B9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2D42B9" w:rsidRPr="00B742BA" w:rsidRDefault="002D42B9" w:rsidP="002D42B9">
      <w:pPr>
        <w:jc w:val="center"/>
        <w:rPr>
          <w:rFonts w:ascii="Arial" w:hAnsi="Arial" w:cs="Arial"/>
          <w:b/>
        </w:rPr>
      </w:pPr>
      <w:r w:rsidRPr="00B742BA">
        <w:rPr>
          <w:rFonts w:ascii="Arial" w:hAnsi="Arial" w:cs="Arial"/>
          <w:b/>
        </w:rPr>
        <w:t>RODRIGO BRAGA</w:t>
      </w:r>
    </w:p>
    <w:p w:rsidR="002D42B9" w:rsidRPr="00B742BA" w:rsidRDefault="002D42B9" w:rsidP="002D42B9">
      <w:pPr>
        <w:jc w:val="center"/>
        <w:rPr>
          <w:rFonts w:ascii="Arial" w:hAnsi="Arial" w:cs="Arial"/>
          <w:b/>
        </w:rPr>
      </w:pPr>
      <w:r w:rsidRPr="00B742BA">
        <w:rPr>
          <w:rFonts w:ascii="Arial" w:hAnsi="Arial" w:cs="Arial"/>
          <w:b/>
        </w:rPr>
        <w:t>VEREADOR</w:t>
      </w: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2D42B9" w:rsidRPr="00B742BA" w:rsidRDefault="002D42B9" w:rsidP="002D42B9">
      <w:pPr>
        <w:spacing w:before="240"/>
        <w:jc w:val="center"/>
        <w:rPr>
          <w:rStyle w:val="tgc"/>
          <w:rFonts w:ascii="Arial" w:eastAsia="Times New Roman" w:hAnsi="Arial" w:cs="Arial"/>
        </w:rPr>
      </w:pPr>
      <w:r w:rsidRPr="00B742BA">
        <w:rPr>
          <w:rFonts w:ascii="Arial" w:hAnsi="Arial" w:cs="Arial"/>
          <w:b/>
        </w:rPr>
        <w:t>JUSTIFICATIVA</w:t>
      </w:r>
      <w:r w:rsidRPr="00B742BA">
        <w:rPr>
          <w:rFonts w:ascii="Arial" w:hAnsi="Arial" w:cs="Arial"/>
        </w:rPr>
        <w:br/>
      </w:r>
    </w:p>
    <w:p w:rsidR="002D42B9" w:rsidRPr="00B742BA" w:rsidRDefault="002D42B9" w:rsidP="002D42B9">
      <w:pPr>
        <w:spacing w:before="240"/>
        <w:ind w:firstLine="1134"/>
        <w:jc w:val="both"/>
        <w:rPr>
          <w:rFonts w:ascii="Arial" w:hAnsi="Arial" w:cs="Arial"/>
          <w:color w:val="000000"/>
        </w:rPr>
      </w:pPr>
      <w:r w:rsidRPr="00B742BA">
        <w:rPr>
          <w:rFonts w:ascii="Arial" w:hAnsi="Arial" w:cs="Arial"/>
          <w:color w:val="000000"/>
        </w:rPr>
        <w:lastRenderedPageBreak/>
        <w:t xml:space="preserve">Existe um número oficial para </w:t>
      </w:r>
      <w:proofErr w:type="gramStart"/>
      <w:r w:rsidRPr="00B742BA">
        <w:rPr>
          <w:rFonts w:ascii="Arial" w:hAnsi="Arial" w:cs="Arial"/>
          <w:color w:val="000000"/>
        </w:rPr>
        <w:t xml:space="preserve">chamadas de emergência exclusivo para guardas municipais em todo </w:t>
      </w:r>
      <w:r w:rsidR="00E57010" w:rsidRPr="00B742BA">
        <w:rPr>
          <w:rFonts w:ascii="Arial" w:hAnsi="Arial" w:cs="Arial"/>
          <w:color w:val="000000"/>
        </w:rPr>
        <w:t>o Brasil</w:t>
      </w:r>
      <w:r w:rsidRPr="00B742BA">
        <w:rPr>
          <w:rFonts w:ascii="Arial" w:hAnsi="Arial" w:cs="Arial"/>
          <w:color w:val="000000"/>
        </w:rPr>
        <w:t>.</w:t>
      </w:r>
      <w:proofErr w:type="gramEnd"/>
      <w:r w:rsidRPr="00B742BA">
        <w:rPr>
          <w:rFonts w:ascii="Arial" w:hAnsi="Arial" w:cs="Arial"/>
          <w:color w:val="000000"/>
        </w:rPr>
        <w:t xml:space="preserve"> O Município já dispõe do número 153. Porém, este ainda não tem tido ampla divulgação como necessita. </w:t>
      </w:r>
    </w:p>
    <w:p w:rsidR="002D42B9" w:rsidRPr="00B742BA" w:rsidRDefault="002D42B9" w:rsidP="002D42B9">
      <w:pPr>
        <w:spacing w:before="240"/>
        <w:ind w:firstLine="1134"/>
        <w:jc w:val="both"/>
        <w:rPr>
          <w:rFonts w:ascii="Arial" w:hAnsi="Arial" w:cs="Arial"/>
          <w:color w:val="000000"/>
        </w:rPr>
      </w:pPr>
      <w:r w:rsidRPr="00B742BA">
        <w:rPr>
          <w:rFonts w:ascii="Arial" w:hAnsi="Arial" w:cs="Arial"/>
          <w:color w:val="000000"/>
        </w:rPr>
        <w:t xml:space="preserve">Vale lembrar que </w:t>
      </w:r>
      <w:r w:rsidRPr="00B742BA">
        <w:rPr>
          <w:rFonts w:ascii="Arial" w:eastAsia="Times New Roman" w:hAnsi="Arial" w:cs="Arial"/>
          <w:bCs/>
          <w:kern w:val="36"/>
        </w:rPr>
        <w:t>é</w:t>
      </w:r>
      <w:r w:rsidRPr="00B742BA">
        <w:rPr>
          <w:rFonts w:ascii="Arial" w:hAnsi="Arial" w:cs="Arial"/>
          <w:color w:val="000000"/>
        </w:rPr>
        <w:t xml:space="preserve"> competência geral das guardas municipais a proteção de bens, serviços, logradouros públicos municipais e instalações do Município.</w:t>
      </w:r>
    </w:p>
    <w:p w:rsidR="002D42B9" w:rsidRPr="00B742BA" w:rsidRDefault="002D42B9" w:rsidP="002D42B9">
      <w:pPr>
        <w:spacing w:before="240"/>
        <w:ind w:firstLine="1134"/>
        <w:jc w:val="both"/>
        <w:rPr>
          <w:rFonts w:ascii="Arial" w:hAnsi="Arial" w:cs="Arial"/>
          <w:color w:val="000000"/>
        </w:rPr>
      </w:pPr>
      <w:r w:rsidRPr="00B742BA">
        <w:rPr>
          <w:rFonts w:ascii="Arial" w:hAnsi="Arial" w:cs="Arial"/>
          <w:color w:val="000000"/>
        </w:rPr>
        <w:t xml:space="preserve">A agilidade nos atendimentos de emergência que envolva essas competências é fundamental. </w:t>
      </w:r>
      <w:r w:rsidR="00E57010" w:rsidRPr="00B742BA">
        <w:rPr>
          <w:rFonts w:ascii="Arial" w:hAnsi="Arial" w:cs="Arial"/>
          <w:color w:val="000000"/>
        </w:rPr>
        <w:t>Por isso, é esse</w:t>
      </w:r>
      <w:r w:rsidRPr="00B742BA">
        <w:rPr>
          <w:rFonts w:ascii="Arial" w:hAnsi="Arial" w:cs="Arial"/>
          <w:color w:val="000000"/>
        </w:rPr>
        <w:t>ncial que o cidadão saiba de prontidão qual é o número de atendimento de emergência da Gua</w:t>
      </w:r>
      <w:r w:rsidR="00E57010" w:rsidRPr="00B742BA">
        <w:rPr>
          <w:rFonts w:ascii="Arial" w:hAnsi="Arial" w:cs="Arial"/>
          <w:color w:val="000000"/>
        </w:rPr>
        <w:t>r</w:t>
      </w:r>
      <w:r w:rsidRPr="00B742BA">
        <w:rPr>
          <w:rFonts w:ascii="Arial" w:hAnsi="Arial" w:cs="Arial"/>
          <w:color w:val="000000"/>
        </w:rPr>
        <w:t xml:space="preserve">da Municipal. </w:t>
      </w:r>
    </w:p>
    <w:p w:rsidR="002D42B9" w:rsidRPr="00B742BA" w:rsidRDefault="002D42B9" w:rsidP="002D42B9">
      <w:pPr>
        <w:spacing w:before="240"/>
        <w:ind w:firstLine="1134"/>
        <w:jc w:val="both"/>
        <w:rPr>
          <w:rFonts w:ascii="Arial" w:eastAsia="Times New Roman" w:hAnsi="Arial" w:cs="Arial"/>
          <w:bCs/>
          <w:kern w:val="36"/>
        </w:rPr>
      </w:pPr>
      <w:r w:rsidRPr="00B742BA">
        <w:rPr>
          <w:rFonts w:ascii="Arial" w:hAnsi="Arial" w:cs="Arial"/>
          <w:color w:val="000000"/>
        </w:rPr>
        <w:t xml:space="preserve">O ato de divulgar o referido número </w:t>
      </w:r>
      <w:r w:rsidRPr="00B742BA">
        <w:rPr>
          <w:rFonts w:ascii="Arial" w:eastAsia="Times New Roman" w:hAnsi="Arial" w:cs="Arial"/>
          <w:bCs/>
          <w:kern w:val="36"/>
        </w:rPr>
        <w:t xml:space="preserve">nos </w:t>
      </w:r>
      <w:r w:rsidR="00E57010" w:rsidRPr="00B742BA">
        <w:rPr>
          <w:rFonts w:ascii="Arial" w:eastAsia="Times New Roman" w:hAnsi="Arial" w:cs="Arial"/>
        </w:rPr>
        <w:t>pr</w:t>
      </w:r>
      <w:r w:rsidRPr="00B742BA">
        <w:rPr>
          <w:rFonts w:ascii="Arial" w:eastAsia="Times New Roman" w:hAnsi="Arial" w:cs="Arial"/>
        </w:rPr>
        <w:t>óprios veículos caracterizados da Guarda Municipal</w:t>
      </w:r>
      <w:r w:rsidRPr="00B742BA">
        <w:rPr>
          <w:rFonts w:ascii="Arial" w:eastAsia="Times New Roman" w:hAnsi="Arial" w:cs="Arial"/>
          <w:bCs/>
          <w:kern w:val="36"/>
        </w:rPr>
        <w:t>, veículos de transporte coletivo, repartições públicas municipais e sítios elet</w:t>
      </w:r>
      <w:r w:rsidR="00E57010" w:rsidRPr="00B742BA">
        <w:rPr>
          <w:rFonts w:ascii="Arial" w:eastAsia="Times New Roman" w:hAnsi="Arial" w:cs="Arial"/>
          <w:bCs/>
          <w:kern w:val="36"/>
        </w:rPr>
        <w:t>r</w:t>
      </w:r>
      <w:r w:rsidRPr="00B742BA">
        <w:rPr>
          <w:rFonts w:ascii="Arial" w:eastAsia="Times New Roman" w:hAnsi="Arial" w:cs="Arial"/>
          <w:bCs/>
          <w:kern w:val="36"/>
        </w:rPr>
        <w:t xml:space="preserve">ônicos oficiais, se mostra muito </w:t>
      </w:r>
      <w:r w:rsidR="00E57010" w:rsidRPr="00B742BA">
        <w:rPr>
          <w:rFonts w:ascii="Arial" w:eastAsia="Times New Roman" w:hAnsi="Arial" w:cs="Arial"/>
          <w:bCs/>
          <w:kern w:val="36"/>
        </w:rPr>
        <w:t>eficiente para seu propó</w:t>
      </w:r>
      <w:r w:rsidRPr="00B742BA">
        <w:rPr>
          <w:rFonts w:ascii="Arial" w:eastAsia="Times New Roman" w:hAnsi="Arial" w:cs="Arial"/>
          <w:bCs/>
          <w:kern w:val="36"/>
        </w:rPr>
        <w:t>sito.</w:t>
      </w:r>
    </w:p>
    <w:p w:rsidR="002D42B9" w:rsidRPr="00B742BA" w:rsidRDefault="002D42B9" w:rsidP="002D42B9">
      <w:pPr>
        <w:spacing w:before="240"/>
        <w:ind w:firstLine="1134"/>
        <w:jc w:val="both"/>
        <w:rPr>
          <w:rFonts w:ascii="Arial" w:hAnsi="Arial" w:cs="Arial"/>
          <w:color w:val="000000"/>
        </w:rPr>
      </w:pPr>
      <w:r w:rsidRPr="00B742BA">
        <w:rPr>
          <w:rFonts w:ascii="Arial" w:hAnsi="Arial" w:cs="Arial"/>
          <w:color w:val="000000"/>
        </w:rPr>
        <w:t xml:space="preserve">Ainda, o inciso XIII do art. 4º da Lei 13022/14, </w:t>
      </w:r>
      <w:r w:rsidRPr="00B742BA">
        <w:rPr>
          <w:rFonts w:ascii="Arial" w:hAnsi="Arial" w:cs="Arial"/>
        </w:rPr>
        <w:t>Dispõe sobre o Estatuto Geral das Guardas Municipais determina que dentre as diversas competências</w:t>
      </w:r>
      <w:r w:rsidRPr="00B742BA">
        <w:rPr>
          <w:rFonts w:ascii="Arial" w:hAnsi="Arial" w:cs="Arial"/>
          <w:color w:val="000000"/>
        </w:rPr>
        <w:t xml:space="preserve"> específicas das guardas </w:t>
      </w:r>
      <w:r w:rsidRPr="00B742BA">
        <w:rPr>
          <w:rFonts w:ascii="Arial" w:hAnsi="Arial" w:cs="Arial"/>
        </w:rPr>
        <w:t>municipais é “</w:t>
      </w:r>
      <w:r w:rsidRPr="00B742BA">
        <w:rPr>
          <w:rFonts w:ascii="Arial" w:hAnsi="Arial" w:cs="Arial"/>
          <w:color w:val="000000"/>
        </w:rPr>
        <w:t>garantir o atendimento de ocorrências emergenciais, ou prestá-lo direta e imediatamente quando deparar-se com elas”.</w:t>
      </w:r>
    </w:p>
    <w:p w:rsidR="002D42B9" w:rsidRPr="00B742BA" w:rsidRDefault="002D42B9" w:rsidP="002D42B9">
      <w:pPr>
        <w:spacing w:before="240"/>
        <w:ind w:firstLine="1134"/>
        <w:jc w:val="both"/>
        <w:rPr>
          <w:rFonts w:ascii="Arial" w:hAnsi="Arial" w:cs="Arial"/>
          <w:color w:val="000000"/>
        </w:rPr>
      </w:pPr>
      <w:r w:rsidRPr="00B742BA">
        <w:rPr>
          <w:rFonts w:ascii="Arial" w:hAnsi="Arial" w:cs="Arial"/>
          <w:color w:val="000000"/>
        </w:rPr>
        <w:t>Igualmente, a utilização deste serviço irá desafogar o atendimento da Polícia Militar, que por sua vez, poderá atuar com maior foco nas questões que demandam sua atuação exclusiva. Ou seja, a exe</w:t>
      </w:r>
      <w:r w:rsidR="00E57010" w:rsidRPr="00B742BA">
        <w:rPr>
          <w:rFonts w:ascii="Arial" w:hAnsi="Arial" w:cs="Arial"/>
          <w:color w:val="000000"/>
        </w:rPr>
        <w:t>mplo de pequenas demandas de trânsito, questões patrimo</w:t>
      </w:r>
      <w:r w:rsidRPr="00B742BA">
        <w:rPr>
          <w:rFonts w:ascii="Arial" w:hAnsi="Arial" w:cs="Arial"/>
          <w:color w:val="000000"/>
        </w:rPr>
        <w:t xml:space="preserve">niais e urbanísticas, </w:t>
      </w:r>
      <w:r w:rsidR="00E57010" w:rsidRPr="00B742BA">
        <w:rPr>
          <w:rFonts w:ascii="Arial" w:hAnsi="Arial" w:cs="Arial"/>
          <w:color w:val="000000"/>
        </w:rPr>
        <w:t>Guarda Municipal poderá pron</w:t>
      </w:r>
      <w:r w:rsidRPr="00B742BA">
        <w:rPr>
          <w:rFonts w:ascii="Arial" w:hAnsi="Arial" w:cs="Arial"/>
          <w:color w:val="000000"/>
        </w:rPr>
        <w:t>tamente se</w:t>
      </w:r>
      <w:r w:rsidR="00E57010" w:rsidRPr="00B742BA">
        <w:rPr>
          <w:rFonts w:ascii="Arial" w:hAnsi="Arial" w:cs="Arial"/>
          <w:color w:val="000000"/>
        </w:rPr>
        <w:t>r acionada, sem necessidade de o</w:t>
      </w:r>
      <w:r w:rsidRPr="00B742BA">
        <w:rPr>
          <w:rFonts w:ascii="Arial" w:hAnsi="Arial" w:cs="Arial"/>
          <w:color w:val="000000"/>
        </w:rPr>
        <w:t>cupar a linha de atendimento da Polícia Militar.</w:t>
      </w:r>
    </w:p>
    <w:p w:rsidR="00E57010" w:rsidRPr="00B742BA" w:rsidRDefault="00E57010" w:rsidP="00E57010">
      <w:pPr>
        <w:ind w:firstLine="1134"/>
        <w:jc w:val="both"/>
        <w:rPr>
          <w:rFonts w:ascii="Arial" w:hAnsi="Arial" w:cs="Arial"/>
        </w:rPr>
      </w:pPr>
      <w:r w:rsidRPr="00B742BA">
        <w:rPr>
          <w:rFonts w:ascii="Arial" w:hAnsi="Arial" w:cs="Arial"/>
        </w:rPr>
        <w:t xml:space="preserve">Por todo o exposto, acreditamos que a aprovação deste Projeto de Lei é de extrema utilidade pública. </w:t>
      </w:r>
    </w:p>
    <w:p w:rsidR="002D42B9" w:rsidRPr="00B742BA" w:rsidRDefault="002D42B9" w:rsidP="002D42B9">
      <w:pPr>
        <w:spacing w:before="240"/>
        <w:jc w:val="both"/>
        <w:rPr>
          <w:rFonts w:ascii="Arial" w:eastAsia="Times New Roman" w:hAnsi="Arial" w:cs="Arial"/>
          <w:bCs/>
          <w:kern w:val="36"/>
        </w:rPr>
      </w:pPr>
    </w:p>
    <w:p w:rsidR="002D42B9" w:rsidRPr="00B742BA" w:rsidRDefault="002D42B9" w:rsidP="002D42B9">
      <w:pPr>
        <w:jc w:val="center"/>
        <w:rPr>
          <w:rFonts w:ascii="Arial" w:hAnsi="Arial" w:cs="Arial"/>
        </w:rPr>
      </w:pPr>
      <w:r w:rsidRPr="00B742BA">
        <w:rPr>
          <w:rFonts w:ascii="Arial" w:hAnsi="Arial" w:cs="Arial"/>
        </w:rPr>
        <w:t>Sala de Sessões, 28 de março de 2017.</w:t>
      </w:r>
    </w:p>
    <w:p w:rsidR="002D42B9" w:rsidRPr="00B742BA" w:rsidRDefault="002D42B9" w:rsidP="002D42B9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2D42B9" w:rsidRPr="00B742BA" w:rsidRDefault="002D42B9" w:rsidP="00E57010">
      <w:pPr>
        <w:pStyle w:val="Corpodetexto"/>
        <w:spacing w:after="0" w:line="200" w:lineRule="atLeast"/>
        <w:rPr>
          <w:rFonts w:ascii="Arial" w:hAnsi="Arial" w:cs="Arial"/>
          <w:sz w:val="22"/>
          <w:szCs w:val="22"/>
        </w:rPr>
      </w:pPr>
    </w:p>
    <w:p w:rsidR="002D42B9" w:rsidRPr="00B742BA" w:rsidRDefault="002D42B9" w:rsidP="002D42B9">
      <w:pPr>
        <w:pStyle w:val="Corpodetexto"/>
        <w:spacing w:after="0" w:line="200" w:lineRule="atLeast"/>
        <w:jc w:val="center"/>
        <w:rPr>
          <w:rFonts w:ascii="Arial" w:hAnsi="Arial" w:cs="Arial"/>
          <w:sz w:val="22"/>
          <w:szCs w:val="22"/>
        </w:rPr>
      </w:pPr>
    </w:p>
    <w:p w:rsidR="002D42B9" w:rsidRPr="00B742BA" w:rsidRDefault="002D42B9" w:rsidP="002D42B9">
      <w:pPr>
        <w:jc w:val="center"/>
        <w:rPr>
          <w:rFonts w:ascii="Arial" w:hAnsi="Arial" w:cs="Arial"/>
          <w:b/>
        </w:rPr>
      </w:pPr>
      <w:r w:rsidRPr="00B742BA">
        <w:rPr>
          <w:rFonts w:ascii="Arial" w:hAnsi="Arial" w:cs="Arial"/>
          <w:b/>
        </w:rPr>
        <w:t>RODRIGO BRAGA</w:t>
      </w:r>
    </w:p>
    <w:p w:rsidR="002D42B9" w:rsidRPr="00B742BA" w:rsidRDefault="002D42B9" w:rsidP="00E57010">
      <w:pPr>
        <w:jc w:val="center"/>
        <w:rPr>
          <w:rFonts w:ascii="Arial" w:hAnsi="Arial" w:cs="Arial"/>
          <w:b/>
        </w:rPr>
      </w:pPr>
      <w:r w:rsidRPr="00B742BA">
        <w:rPr>
          <w:rFonts w:ascii="Arial" w:hAnsi="Arial" w:cs="Arial"/>
          <w:b/>
        </w:rPr>
        <w:t>VEREADOR</w:t>
      </w:r>
    </w:p>
    <w:sectPr w:rsidR="002D42B9" w:rsidRPr="00B742BA" w:rsidSect="00744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F6"/>
    <w:rsid w:val="002D42B9"/>
    <w:rsid w:val="004D7D70"/>
    <w:rsid w:val="007447FD"/>
    <w:rsid w:val="007C00AA"/>
    <w:rsid w:val="00B742BA"/>
    <w:rsid w:val="00BF3DF6"/>
    <w:rsid w:val="00DF57AB"/>
    <w:rsid w:val="00E57010"/>
    <w:rsid w:val="00F0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F3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F3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DF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F3D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BF3DF6"/>
  </w:style>
  <w:style w:type="paragraph" w:styleId="Corpodetexto">
    <w:name w:val="Body Text"/>
    <w:basedOn w:val="Normal"/>
    <w:link w:val="CorpodetextoChar"/>
    <w:semiHidden/>
    <w:unhideWhenUsed/>
    <w:rsid w:val="002D42B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2D42B9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tgc">
    <w:name w:val="_tgc"/>
    <w:basedOn w:val="Fontepargpadro"/>
    <w:rsid w:val="002D4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F3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F3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DF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F3D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BF3DF6"/>
  </w:style>
  <w:style w:type="paragraph" w:styleId="Corpodetexto">
    <w:name w:val="Body Text"/>
    <w:basedOn w:val="Normal"/>
    <w:link w:val="CorpodetextoChar"/>
    <w:semiHidden/>
    <w:unhideWhenUsed/>
    <w:rsid w:val="002D42B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2D42B9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tgc">
    <w:name w:val="_tgc"/>
    <w:basedOn w:val="Fontepargpadro"/>
    <w:rsid w:val="002D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Usuario</cp:lastModifiedBy>
  <cp:revision>2</cp:revision>
  <cp:lastPrinted>2017-03-24T19:21:00Z</cp:lastPrinted>
  <dcterms:created xsi:type="dcterms:W3CDTF">2017-03-24T19:21:00Z</dcterms:created>
  <dcterms:modified xsi:type="dcterms:W3CDTF">2017-03-24T19:21:00Z</dcterms:modified>
</cp:coreProperties>
</file>