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20" w:rsidRDefault="00C7585C">
      <w:r>
        <w:rPr>
          <w:noProof/>
          <w:lang w:eastAsia="pt-BR"/>
        </w:rPr>
        <w:drawing>
          <wp:inline distT="0" distB="0" distL="0" distR="0" wp14:anchorId="796A5488" wp14:editId="7F39DC64">
            <wp:extent cx="5245100" cy="10699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85C" w:rsidRPr="00C7585C" w:rsidRDefault="00C7585C" w:rsidP="00C7585C">
      <w:pPr>
        <w:widowControl w:val="0"/>
        <w:suppressAutoHyphens/>
        <w:spacing w:after="0" w:line="360" w:lineRule="auto"/>
        <w:ind w:left="1418" w:right="-1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 w:rsidRPr="00C7585C">
        <w:rPr>
          <w:rFonts w:ascii="Arial" w:eastAsia="DejaVu Sans" w:hAnsi="Arial" w:cs="Arial"/>
          <w:b/>
          <w:position w:val="-1"/>
          <w:sz w:val="24"/>
          <w:szCs w:val="24"/>
          <w:u w:val="single"/>
          <w:lang w:eastAsia="hi-IN" w:bidi="hi-IN"/>
        </w:rPr>
        <w:t>INDICAÇÃO</w:t>
      </w:r>
      <w:proofErr w:type="gramStart"/>
      <w:r>
        <w:rPr>
          <w:rFonts w:ascii="Arial" w:eastAsia="DejaVu Sans" w:hAnsi="Arial" w:cs="Arial"/>
          <w:b/>
          <w:sz w:val="24"/>
          <w:szCs w:val="24"/>
          <w:u w:val="single"/>
          <w:lang w:eastAsia="hi-IN" w:bidi="hi-IN"/>
        </w:rPr>
        <w:t xml:space="preserve">  </w:t>
      </w:r>
      <w:proofErr w:type="gramEnd"/>
      <w:r>
        <w:rPr>
          <w:rFonts w:ascii="Arial" w:eastAsia="DejaVu Sans" w:hAnsi="Arial" w:cs="Arial"/>
          <w:b/>
          <w:sz w:val="24"/>
          <w:szCs w:val="24"/>
          <w:u w:val="single"/>
          <w:lang w:eastAsia="hi-IN" w:bidi="hi-IN"/>
        </w:rPr>
        <w:t>Nº.                   /2017</w:t>
      </w:r>
      <w:r w:rsidRPr="00C7585C">
        <w:rPr>
          <w:rFonts w:ascii="Arial" w:eastAsia="DejaVu Sans" w:hAnsi="Arial" w:cs="Arial"/>
          <w:b/>
          <w:sz w:val="24"/>
          <w:szCs w:val="24"/>
          <w:u w:val="single"/>
          <w:lang w:eastAsia="hi-IN" w:bidi="hi-IN"/>
        </w:rPr>
        <w:t>.</w:t>
      </w: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C7585C" w:rsidRPr="00C7585C" w:rsidRDefault="00C7585C" w:rsidP="00C7585C">
      <w:pPr>
        <w:widowControl w:val="0"/>
        <w:suppressAutoHyphens/>
        <w:spacing w:after="0"/>
        <w:ind w:left="1418" w:right="-1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bookmarkStart w:id="0" w:name="__DdeLink__514_1794023906"/>
      <w:bookmarkEnd w:id="0"/>
      <w:r w:rsidRPr="00C7585C">
        <w:rPr>
          <w:rFonts w:ascii="Arial" w:eastAsia="DejaVu Sans" w:hAnsi="Arial" w:cs="Arial"/>
          <w:b/>
          <w:bCs/>
          <w:sz w:val="24"/>
          <w:szCs w:val="24"/>
          <w:lang w:eastAsia="hi-IN" w:bidi="hi-IN"/>
        </w:rPr>
        <w:t xml:space="preserve">Dispõe sobre a viabilidade do Estado de Minas Gerais </w:t>
      </w:r>
      <w:proofErr w:type="gramStart"/>
      <w:r w:rsidRPr="00C7585C">
        <w:rPr>
          <w:rFonts w:ascii="Arial" w:eastAsia="DejaVu Sans" w:hAnsi="Arial" w:cs="Arial"/>
          <w:b/>
          <w:bCs/>
          <w:sz w:val="24"/>
          <w:szCs w:val="24"/>
          <w:lang w:eastAsia="hi-IN" w:bidi="hi-IN"/>
        </w:rPr>
        <w:t>implantar</w:t>
      </w:r>
      <w:proofErr w:type="gramEnd"/>
      <w:r w:rsidRPr="00C7585C">
        <w:rPr>
          <w:rFonts w:ascii="Arial" w:eastAsia="DejaVu Sans" w:hAnsi="Arial" w:cs="Arial"/>
          <w:b/>
          <w:bCs/>
          <w:sz w:val="24"/>
          <w:szCs w:val="24"/>
          <w:lang w:eastAsia="hi-IN" w:bidi="hi-IN"/>
        </w:rPr>
        <w:t xml:space="preserve"> o tratamento de radioterapia contra o câncer no Município de Sete Lagoas.</w:t>
      </w: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 w:rsidRPr="00C7585C">
        <w:rPr>
          <w:rFonts w:ascii="Arial" w:eastAsia="DejaVu Sans" w:hAnsi="Arial" w:cs="Arial"/>
          <w:b/>
          <w:position w:val="-1"/>
          <w:sz w:val="24"/>
          <w:szCs w:val="24"/>
          <w:lang w:eastAsia="hi-IN" w:bidi="hi-IN"/>
        </w:rPr>
        <w:t xml:space="preserve"> </w:t>
      </w:r>
      <w:r w:rsidRPr="00C7585C">
        <w:rPr>
          <w:rFonts w:ascii="Arial" w:eastAsia="DejaVu Sans" w:hAnsi="Arial" w:cs="Arial"/>
          <w:b/>
          <w:sz w:val="24"/>
          <w:szCs w:val="24"/>
          <w:lang w:eastAsia="hi-IN" w:bidi="hi-IN"/>
        </w:rPr>
        <w:tab/>
      </w:r>
      <w:r w:rsidRPr="00C7585C">
        <w:rPr>
          <w:rFonts w:ascii="Arial" w:eastAsia="DejaVu Sans" w:hAnsi="Arial" w:cs="Arial"/>
          <w:b/>
          <w:sz w:val="24"/>
          <w:szCs w:val="24"/>
          <w:lang w:eastAsia="hi-IN" w:bidi="hi-IN"/>
        </w:rPr>
        <w:tab/>
      </w:r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 xml:space="preserve">Senhor Presidente, </w:t>
      </w: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 w:rsidRPr="00C7585C">
        <w:rPr>
          <w:rFonts w:ascii="Arial" w:eastAsia="DejaVu Sans" w:hAnsi="Arial" w:cs="Arial"/>
          <w:position w:val="-1"/>
          <w:sz w:val="24"/>
          <w:szCs w:val="24"/>
          <w:lang w:eastAsia="hi-IN" w:bidi="hi-IN"/>
        </w:rPr>
        <w:t xml:space="preserve"> </w:t>
      </w:r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ab/>
      </w:r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ab/>
        <w:t>O Vereador que abaixo subscreve, no uso de suas atribuições legais, conferidas pelo artigo 196 do Regimento Interno desta egrégia Casa Legislativa, solicita a Vossa Excelência, após deliberação do soberano Plenário, que seja encaminhado a presente indicação de medida de interesse público ao Sr. Fernando</w:t>
      </w:r>
      <w:r>
        <w:rPr>
          <w:rFonts w:ascii="Arial" w:eastAsia="DejaVu Sans" w:hAnsi="Arial" w:cs="Arial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Arial" w:eastAsia="DejaVu Sans" w:hAnsi="Arial" w:cs="Arial"/>
          <w:sz w:val="24"/>
          <w:szCs w:val="24"/>
          <w:lang w:eastAsia="hi-IN" w:bidi="hi-IN"/>
        </w:rPr>
        <w:t>Damata</w:t>
      </w:r>
      <w:proofErr w:type="spellEnd"/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 xml:space="preserve"> Pimentel, digníssimo Governador do Estado de Minas Gerais;</w:t>
      </w: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 w:rsidRPr="00C7585C">
        <w:rPr>
          <w:rFonts w:ascii="Arial" w:eastAsia="DejaVu Sans" w:hAnsi="Arial" w:cs="Arial"/>
          <w:position w:val="-1"/>
          <w:sz w:val="24"/>
          <w:szCs w:val="24"/>
          <w:lang w:eastAsia="hi-IN" w:bidi="hi-IN"/>
        </w:rPr>
        <w:tab/>
        <w:t xml:space="preserve"> </w:t>
      </w:r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ab/>
      </w:r>
      <w:r w:rsidRPr="00C7585C">
        <w:rPr>
          <w:rFonts w:ascii="Arial" w:eastAsia="DejaVu Sans" w:hAnsi="Arial" w:cs="Arial"/>
          <w:b/>
          <w:sz w:val="24"/>
          <w:szCs w:val="24"/>
          <w:lang w:eastAsia="hi-IN" w:bidi="hi-IN"/>
        </w:rPr>
        <w:t>INDICANDO-LHE:</w:t>
      </w:r>
    </w:p>
    <w:p w:rsidR="00C7585C" w:rsidRPr="00C7585C" w:rsidRDefault="00C7585C" w:rsidP="00C7585C">
      <w:pPr>
        <w:widowControl w:val="0"/>
        <w:tabs>
          <w:tab w:val="left" w:pos="5220"/>
        </w:tabs>
        <w:suppressAutoHyphens/>
        <w:spacing w:after="0" w:line="360" w:lineRule="auto"/>
        <w:ind w:right="-1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C7585C" w:rsidRPr="00C7585C" w:rsidRDefault="00C7585C" w:rsidP="00C7585C">
      <w:pPr>
        <w:widowControl w:val="0"/>
        <w:tabs>
          <w:tab w:val="left" w:pos="5220"/>
        </w:tabs>
        <w:suppressAutoHyphens/>
        <w:spacing w:after="0" w:line="360" w:lineRule="auto"/>
        <w:ind w:right="-1" w:firstLine="1440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 xml:space="preserve">  Que o Poder Executivo Estadual disponibilize em um dos hospitais de Sete Lagoas o tratamento público de radioterapia para benefício dos pacientes diagnosticados com câncer no município.</w:t>
      </w: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 w:rsidRPr="00C7585C">
        <w:rPr>
          <w:rFonts w:ascii="Arial" w:eastAsia="DejaVu Sans" w:hAnsi="Arial" w:cs="Arial"/>
          <w:position w:val="-1"/>
          <w:sz w:val="24"/>
          <w:szCs w:val="24"/>
          <w:lang w:eastAsia="hi-IN" w:bidi="hi-IN"/>
        </w:rPr>
        <w:tab/>
      </w:r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ab/>
      </w:r>
      <w:r w:rsidRPr="00C7585C">
        <w:rPr>
          <w:rFonts w:ascii="Arial" w:eastAsia="DejaVu Sans" w:hAnsi="Arial" w:cs="Arial"/>
          <w:b/>
          <w:sz w:val="24"/>
          <w:szCs w:val="24"/>
          <w:lang w:eastAsia="hi-IN" w:bidi="hi-IN"/>
        </w:rPr>
        <w:t xml:space="preserve">JUSTIFICATIVA: </w:t>
      </w:r>
      <w:r w:rsidRPr="00C7585C">
        <w:rPr>
          <w:rFonts w:ascii="Arial" w:eastAsia="DejaVu Sans" w:hAnsi="Arial" w:cs="Arial"/>
          <w:position w:val="-1"/>
          <w:sz w:val="24"/>
          <w:szCs w:val="24"/>
          <w:lang w:eastAsia="hi-IN" w:bidi="hi-IN"/>
        </w:rPr>
        <w:tab/>
      </w: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 xml:space="preserve"> </w:t>
      </w:r>
    </w:p>
    <w:p w:rsidR="00C7585C" w:rsidRPr="00C7585C" w:rsidRDefault="00C7585C" w:rsidP="00C7585C">
      <w:pPr>
        <w:widowControl w:val="0"/>
        <w:suppressAutoHyphens/>
        <w:spacing w:after="0" w:line="360" w:lineRule="auto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 xml:space="preserve"> </w:t>
      </w:r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ab/>
      </w:r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ab/>
        <w:t>Em torno de 60 a 70% dos cânceres diagnosticados são curados com estratégias terapêuticas que envolvem uma ou mais formas de tratamento. Os três principais tipos de tratamento são a cirurgia, a quimioterapia e a radioterapia, sendo esta última é aplicada em 60% dos casos. Ou seja, trata-</w:t>
      </w:r>
      <w:proofErr w:type="gramStart"/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>se</w:t>
      </w:r>
      <w:proofErr w:type="gramEnd"/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 xml:space="preserve"> </w:t>
      </w:r>
    </w:p>
    <w:p w:rsidR="00C7585C" w:rsidRPr="00C7585C" w:rsidRDefault="00C7585C" w:rsidP="00C7585C">
      <w:pPr>
        <w:widowControl w:val="0"/>
        <w:suppressAutoHyphens/>
        <w:spacing w:after="0" w:line="360" w:lineRule="auto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C7585C" w:rsidRPr="00C7585C" w:rsidRDefault="00C7585C" w:rsidP="00C7585C">
      <w:pPr>
        <w:widowControl w:val="0"/>
        <w:suppressAutoHyphens/>
        <w:spacing w:after="0" w:line="360" w:lineRule="auto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proofErr w:type="gramStart"/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>de</w:t>
      </w:r>
      <w:proofErr w:type="gramEnd"/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 xml:space="preserve"> um tratamento imprescindível no combate contra o Câncer.</w:t>
      </w:r>
    </w:p>
    <w:p w:rsidR="00C7585C" w:rsidRPr="00C7585C" w:rsidRDefault="00C7585C" w:rsidP="00C7585C">
      <w:pPr>
        <w:widowControl w:val="0"/>
        <w:suppressAutoHyphens/>
        <w:spacing w:after="0" w:line="100" w:lineRule="atLeast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 w:firstLine="1440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 w:rsidRPr="00C7585C">
        <w:rPr>
          <w:rFonts w:ascii="Arial" w:eastAsia="DejaVu Sans" w:hAnsi="Arial" w:cs="Arial"/>
          <w:position w:val="-1"/>
          <w:sz w:val="24"/>
          <w:szCs w:val="24"/>
          <w:lang w:eastAsia="hi-IN" w:bidi="hi-IN"/>
        </w:rPr>
        <w:t>Apesar da importância deste procedimento, vários cidadãos Sete-</w:t>
      </w:r>
      <w:proofErr w:type="spellStart"/>
      <w:r w:rsidRPr="00C7585C">
        <w:rPr>
          <w:rFonts w:ascii="Arial" w:eastAsia="DejaVu Sans" w:hAnsi="Arial" w:cs="Arial"/>
          <w:position w:val="-1"/>
          <w:sz w:val="24"/>
          <w:szCs w:val="24"/>
          <w:lang w:eastAsia="hi-IN" w:bidi="hi-IN"/>
        </w:rPr>
        <w:t>Lagoanos</w:t>
      </w:r>
      <w:proofErr w:type="spellEnd"/>
      <w:r w:rsidRPr="00C7585C">
        <w:rPr>
          <w:rFonts w:ascii="Arial" w:eastAsia="DejaVu Sans" w:hAnsi="Arial" w:cs="Arial"/>
          <w:position w:val="-1"/>
          <w:sz w:val="24"/>
          <w:szCs w:val="24"/>
          <w:lang w:eastAsia="hi-IN" w:bidi="hi-IN"/>
        </w:rPr>
        <w:t xml:space="preserve"> que possuem a doença relatam que o tratamento é oferecido apenas na Capital. Apesar de debilitados pela doença, estas pessoas embarcam pela manhã em veículos do tipo “Kombi” e retornam para Sete Lagoas apenas ao anoitecer para realizarem um procedimento que, em alguns casos, não ultrapassam 10 (dez) minutos de aplicação. </w:t>
      </w: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 w:firstLine="1440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 w:firstLine="1440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 xml:space="preserve">Ademais, Sete Lagoas merece este investimento, pois, é uma das cidades mais populosas do Estado, estando entre os municípios brasileiros que possuem maior potencial econômico, geração de empregos, renda e tributos. Além disso, a área de influencia da cidade atinge outros 38 (trinta e oito) municípios.    </w:t>
      </w: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 w:firstLine="1440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 w:firstLine="1440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 xml:space="preserve">Portanto, visando atender os anseios de nossa população, solicito aos nobres </w:t>
      </w:r>
      <w:proofErr w:type="gramStart"/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>Edis</w:t>
      </w:r>
      <w:proofErr w:type="gramEnd"/>
      <w:r w:rsidRPr="00C7585C">
        <w:rPr>
          <w:rFonts w:ascii="Arial" w:eastAsia="DejaVu Sans" w:hAnsi="Arial" w:cs="Arial"/>
          <w:sz w:val="24"/>
          <w:szCs w:val="24"/>
          <w:lang w:eastAsia="hi-IN" w:bidi="hi-IN"/>
        </w:rPr>
        <w:t xml:space="preserve"> que aprovem a presente indicação para que o Poder Executivo Estadual possa avaliar a viabilidade e possivelmente tomar as providências necessárias para a implantação desta medida de saúde pública.</w:t>
      </w: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 w:rsidRPr="00C7585C">
        <w:rPr>
          <w:rFonts w:ascii="Arial" w:eastAsia="DejaVu Sans" w:hAnsi="Arial" w:cs="Arial"/>
          <w:position w:val="-1"/>
          <w:sz w:val="24"/>
          <w:szCs w:val="24"/>
          <w:lang w:eastAsia="hi-IN" w:bidi="hi-IN"/>
        </w:rPr>
        <w:tab/>
      </w:r>
      <w:r w:rsidRPr="00C7585C">
        <w:rPr>
          <w:rFonts w:ascii="Arial" w:eastAsia="DejaVu Sans" w:hAnsi="Arial" w:cs="Arial"/>
          <w:position w:val="-1"/>
          <w:sz w:val="24"/>
          <w:szCs w:val="24"/>
          <w:lang w:eastAsia="hi-IN" w:bidi="hi-IN"/>
        </w:rPr>
        <w:tab/>
        <w:t>Sala das Sessões</w:t>
      </w:r>
      <w:r>
        <w:rPr>
          <w:rFonts w:ascii="Arial" w:eastAsia="DejaVu Sans" w:hAnsi="Arial" w:cs="Arial"/>
          <w:position w:val="-1"/>
          <w:sz w:val="24"/>
          <w:szCs w:val="24"/>
          <w:lang w:eastAsia="hi-IN" w:bidi="hi-IN"/>
        </w:rPr>
        <w:t xml:space="preserve">, 10 de Fevereiro de </w:t>
      </w:r>
      <w:proofErr w:type="gramStart"/>
      <w:r>
        <w:rPr>
          <w:rFonts w:ascii="Arial" w:eastAsia="DejaVu Sans" w:hAnsi="Arial" w:cs="Arial"/>
          <w:position w:val="-1"/>
          <w:sz w:val="24"/>
          <w:szCs w:val="24"/>
          <w:lang w:eastAsia="hi-IN" w:bidi="hi-IN"/>
        </w:rPr>
        <w:t>2017</w:t>
      </w:r>
      <w:bookmarkStart w:id="1" w:name="_GoBack"/>
      <w:bookmarkEnd w:id="1"/>
      <w:proofErr w:type="gramEnd"/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jc w:val="center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 w:rsidRPr="00C7585C">
        <w:rPr>
          <w:rFonts w:ascii="Arial" w:eastAsia="DejaVu Sans" w:hAnsi="Arial" w:cs="Arial"/>
          <w:position w:val="-1"/>
          <w:sz w:val="24"/>
          <w:szCs w:val="24"/>
          <w:lang w:eastAsia="hi-IN" w:bidi="hi-IN"/>
        </w:rPr>
        <w:t>Joaquim Gonzaga Barbosa</w:t>
      </w:r>
    </w:p>
    <w:p w:rsidR="00C7585C" w:rsidRPr="00C7585C" w:rsidRDefault="00C7585C" w:rsidP="00C7585C">
      <w:pPr>
        <w:widowControl w:val="0"/>
        <w:suppressAutoHyphens/>
        <w:spacing w:after="0" w:line="360" w:lineRule="auto"/>
        <w:ind w:right="-1"/>
        <w:jc w:val="center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 w:rsidRPr="00C7585C">
        <w:rPr>
          <w:rFonts w:ascii="Arial" w:eastAsia="DejaVu Sans" w:hAnsi="Arial" w:cs="Arial"/>
          <w:position w:val="-1"/>
          <w:sz w:val="24"/>
          <w:szCs w:val="24"/>
          <w:lang w:eastAsia="hi-IN" w:bidi="hi-IN"/>
        </w:rPr>
        <w:t>Vereador PSL</w:t>
      </w:r>
    </w:p>
    <w:p w:rsidR="00C7585C" w:rsidRDefault="00C7585C"/>
    <w:sectPr w:rsidR="00C758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5C"/>
    <w:rsid w:val="00C7585C"/>
    <w:rsid w:val="00E4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2017-02-10T14:28:00Z</cp:lastPrinted>
  <dcterms:created xsi:type="dcterms:W3CDTF">2017-02-10T14:25:00Z</dcterms:created>
  <dcterms:modified xsi:type="dcterms:W3CDTF">2017-02-10T14:30:00Z</dcterms:modified>
</cp:coreProperties>
</file>