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616F05" w:rsidRPr="00616F05" w:rsidRDefault="00616F05" w:rsidP="00616F05"/>
    <w:p w:rsidR="00616F05" w:rsidRDefault="00616F05" w:rsidP="00616F05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551A84">
        <w:rPr>
          <w:sz w:val="24"/>
          <w:szCs w:val="24"/>
        </w:rPr>
        <w:t xml:space="preserve"> E TÉCNICA LEGISLATIVA</w:t>
      </w:r>
    </w:p>
    <w:p w:rsidR="00616F05" w:rsidRPr="00616F05" w:rsidRDefault="00616F05" w:rsidP="00616F05"/>
    <w:p w:rsidR="00616F05" w:rsidRPr="00551A84" w:rsidRDefault="00616F05" w:rsidP="00933A61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  <w:r>
        <w:rPr>
          <w:b/>
          <w:bCs/>
          <w:sz w:val="24"/>
          <w:szCs w:val="24"/>
        </w:rPr>
        <w:t xml:space="preserve">MATÉRIA: PROJETO DE LEI </w:t>
      </w:r>
      <w:r w:rsidR="002D5DB8">
        <w:rPr>
          <w:b/>
          <w:bCs/>
          <w:sz w:val="24"/>
          <w:szCs w:val="24"/>
        </w:rPr>
        <w:t>Nº 088</w:t>
      </w:r>
      <w:r w:rsidR="009D541D">
        <w:rPr>
          <w:b/>
          <w:bCs/>
          <w:sz w:val="24"/>
          <w:szCs w:val="24"/>
        </w:rPr>
        <w:t>/2016</w:t>
      </w:r>
      <w:r>
        <w:rPr>
          <w:b/>
          <w:bCs/>
          <w:sz w:val="24"/>
          <w:szCs w:val="24"/>
        </w:rPr>
        <w:t xml:space="preserve"> </w:t>
      </w:r>
      <w:r w:rsidR="007F5D58">
        <w:rPr>
          <w:sz w:val="24"/>
          <w:szCs w:val="24"/>
        </w:rPr>
        <w:t>–</w:t>
      </w:r>
      <w:proofErr w:type="gramStart"/>
      <w:r w:rsidR="007F5D58">
        <w:rPr>
          <w:sz w:val="24"/>
          <w:szCs w:val="24"/>
        </w:rPr>
        <w:t xml:space="preserve"> </w:t>
      </w:r>
      <w:r w:rsidR="008C2FF9">
        <w:rPr>
          <w:sz w:val="24"/>
          <w:szCs w:val="24"/>
        </w:rPr>
        <w:t xml:space="preserve"> </w:t>
      </w:r>
      <w:proofErr w:type="gramEnd"/>
      <w:r w:rsidR="002D5DB8">
        <w:rPr>
          <w:sz w:val="24"/>
          <w:szCs w:val="24"/>
        </w:rPr>
        <w:t>EXTINGUE CARGOS NO QUADRO DE PESSOAL DA CÂMARA MUNICIPAL DE SETE LAGOAS, INSTITUÍDO PELA LEI Nº 110 DE 20 DE DEZEMBRO DE 1990.</w:t>
      </w:r>
    </w:p>
    <w:p w:rsidR="00933A61" w:rsidRPr="00933A61" w:rsidRDefault="00933A61" w:rsidP="00933A61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616F05" w:rsidRDefault="00616F05" w:rsidP="00616F05">
      <w:pPr>
        <w:rPr>
          <w:rFonts w:ascii="Bitstream Charter" w:hAnsi="Bitstream Charter" w:cs="Bitstream Charter"/>
          <w:sz w:val="24"/>
          <w:szCs w:val="24"/>
        </w:rPr>
      </w:pPr>
      <w:r>
        <w:rPr>
          <w:b/>
          <w:bCs/>
          <w:sz w:val="24"/>
          <w:szCs w:val="24"/>
        </w:rPr>
        <w:t>AUTORIA:</w:t>
      </w:r>
      <w:r>
        <w:rPr>
          <w:sz w:val="24"/>
          <w:szCs w:val="24"/>
        </w:rPr>
        <w:t xml:space="preserve"> </w:t>
      </w:r>
      <w:r w:rsidR="002D5DB8">
        <w:rPr>
          <w:rFonts w:ascii="Bitstream Charter" w:hAnsi="Bitstream Charter" w:cs="Bitstream Charter"/>
          <w:sz w:val="24"/>
          <w:szCs w:val="24"/>
        </w:rPr>
        <w:t>MESA DIRETORA</w:t>
      </w:r>
    </w:p>
    <w:p w:rsidR="00616F05" w:rsidRPr="00616F05" w:rsidRDefault="00616F05" w:rsidP="00616F05">
      <w:r>
        <w:rPr>
          <w:rFonts w:ascii="Bitstream Charter" w:hAnsi="Bitstream Charter" w:cs="Bitstream Charter"/>
          <w:sz w:val="24"/>
          <w:szCs w:val="24"/>
          <w:u w:val="single"/>
        </w:rPr>
        <w:t>______________________________________</w:t>
      </w:r>
      <w:r w:rsidR="00933A61">
        <w:rPr>
          <w:rFonts w:ascii="Bitstream Charter" w:hAnsi="Bitstream Charter" w:cs="Bitstream Charter"/>
          <w:sz w:val="24"/>
          <w:szCs w:val="24"/>
          <w:u w:val="single"/>
        </w:rPr>
        <w:t>_______________________________</w:t>
      </w:r>
    </w:p>
    <w:p w:rsidR="00616F05" w:rsidRDefault="00616F05" w:rsidP="00616F05"/>
    <w:p w:rsidR="00616F05" w:rsidRDefault="00616F05" w:rsidP="00616F05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616F05" w:rsidRDefault="008C2FF9" w:rsidP="008C2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2FF9">
        <w:rPr>
          <w:sz w:val="28"/>
          <w:szCs w:val="28"/>
        </w:rPr>
        <w:t xml:space="preserve">O </w:t>
      </w:r>
      <w:r w:rsidR="00551A84">
        <w:rPr>
          <w:sz w:val="28"/>
          <w:szCs w:val="28"/>
        </w:rPr>
        <w:t xml:space="preserve">Projeto </w:t>
      </w:r>
      <w:r w:rsidR="002660C9">
        <w:rPr>
          <w:sz w:val="28"/>
          <w:szCs w:val="28"/>
        </w:rPr>
        <w:t>de Lei nº 08</w:t>
      </w:r>
      <w:r w:rsidR="002D5DB8">
        <w:rPr>
          <w:sz w:val="28"/>
          <w:szCs w:val="28"/>
        </w:rPr>
        <w:t>8</w:t>
      </w:r>
      <w:r>
        <w:rPr>
          <w:sz w:val="28"/>
          <w:szCs w:val="28"/>
        </w:rPr>
        <w:t>/2016</w:t>
      </w:r>
      <w:r w:rsidR="002D5DB8">
        <w:rPr>
          <w:sz w:val="28"/>
          <w:szCs w:val="28"/>
        </w:rPr>
        <w:t>, da Mesa Diretora</w:t>
      </w:r>
      <w:r w:rsidRPr="008C2FF9">
        <w:rPr>
          <w:sz w:val="28"/>
          <w:szCs w:val="28"/>
        </w:rPr>
        <w:t>, que</w:t>
      </w:r>
      <w:r w:rsidR="00C70666">
        <w:rPr>
          <w:sz w:val="28"/>
          <w:szCs w:val="28"/>
        </w:rPr>
        <w:t xml:space="preserve"> “</w:t>
      </w:r>
      <w:r w:rsidR="002D5DB8">
        <w:rPr>
          <w:sz w:val="24"/>
          <w:szCs w:val="24"/>
        </w:rPr>
        <w:t>EXTINGUE CARGOS NO QUADRO DE PESSOAL DA CÂMARA MUNICIPAL DE SETE LAGOAS, INSTITUÍDO PELA LEI N</w:t>
      </w:r>
      <w:r w:rsidR="002D5DB8">
        <w:rPr>
          <w:sz w:val="24"/>
          <w:szCs w:val="24"/>
        </w:rPr>
        <w:t>º 110 DE 20 DE DEZEMBRO DE 1990</w:t>
      </w:r>
      <w:r w:rsidR="00551A84">
        <w:rPr>
          <w:i/>
          <w:sz w:val="24"/>
          <w:szCs w:val="24"/>
        </w:rPr>
        <w:t>”</w:t>
      </w:r>
      <w:r w:rsidR="00AE1F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6F05">
        <w:rPr>
          <w:sz w:val="28"/>
          <w:szCs w:val="28"/>
        </w:rPr>
        <w:t>foi aprovado por esta Cas</w:t>
      </w:r>
      <w:r>
        <w:rPr>
          <w:sz w:val="28"/>
          <w:szCs w:val="28"/>
        </w:rPr>
        <w:t>a, em</w:t>
      </w:r>
      <w:proofErr w:type="gramStart"/>
      <w:r>
        <w:rPr>
          <w:sz w:val="28"/>
          <w:szCs w:val="28"/>
        </w:rPr>
        <w:t xml:space="preserve">  </w:t>
      </w:r>
      <w:proofErr w:type="gramEnd"/>
      <w:r w:rsidR="00047686">
        <w:rPr>
          <w:sz w:val="28"/>
          <w:szCs w:val="28"/>
        </w:rPr>
        <w:t xml:space="preserve">dois </w:t>
      </w:r>
      <w:r>
        <w:rPr>
          <w:sz w:val="28"/>
          <w:szCs w:val="28"/>
        </w:rPr>
        <w:t>turno</w:t>
      </w:r>
      <w:r w:rsidR="00047686">
        <w:rPr>
          <w:sz w:val="28"/>
          <w:szCs w:val="28"/>
        </w:rPr>
        <w:t>s</w:t>
      </w:r>
      <w:r w:rsidR="009920F7">
        <w:rPr>
          <w:sz w:val="28"/>
          <w:szCs w:val="28"/>
        </w:rPr>
        <w:t xml:space="preserve"> de votação, sem emendas.</w:t>
      </w:r>
    </w:p>
    <w:p w:rsidR="00616F05" w:rsidRDefault="00616F05" w:rsidP="00616F05">
      <w:pPr>
        <w:pStyle w:val="Corpodetexto"/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  <w:r>
        <w:rPr>
          <w:sz w:val="28"/>
          <w:szCs w:val="28"/>
        </w:rPr>
        <w:tab/>
        <w:t>Assim sendo, opinamos po</w:t>
      </w:r>
      <w:r w:rsidR="009D541D">
        <w:rPr>
          <w:sz w:val="28"/>
          <w:szCs w:val="28"/>
        </w:rPr>
        <w:t>r se dar à proposição a</w:t>
      </w:r>
      <w:proofErr w:type="gramStart"/>
      <w:r w:rsidR="009D54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="00387BB5">
        <w:rPr>
          <w:sz w:val="28"/>
          <w:szCs w:val="28"/>
        </w:rPr>
        <w:t xml:space="preserve">seguinte </w:t>
      </w:r>
      <w:r>
        <w:rPr>
          <w:sz w:val="28"/>
          <w:szCs w:val="28"/>
        </w:rPr>
        <w:t>redação fin</w:t>
      </w:r>
      <w:r w:rsidR="007F5D58">
        <w:rPr>
          <w:sz w:val="28"/>
          <w:szCs w:val="28"/>
        </w:rPr>
        <w:t>a</w:t>
      </w:r>
      <w:r w:rsidR="00387BB5">
        <w:rPr>
          <w:sz w:val="28"/>
          <w:szCs w:val="28"/>
        </w:rPr>
        <w:t>l</w:t>
      </w:r>
      <w:r w:rsidR="009D541D">
        <w:rPr>
          <w:sz w:val="28"/>
          <w:szCs w:val="28"/>
        </w:rPr>
        <w:t>,</w:t>
      </w:r>
      <w:r>
        <w:rPr>
          <w:sz w:val="28"/>
          <w:szCs w:val="28"/>
        </w:rPr>
        <w:t xml:space="preserve"> de acordo com o aprovado:</w:t>
      </w: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Pr="00260AA6" w:rsidRDefault="00616F05" w:rsidP="008C2FF9">
      <w:pPr>
        <w:pStyle w:val="Ttulo3"/>
        <w:numPr>
          <w:ilvl w:val="0"/>
          <w:numId w:val="0"/>
        </w:numPr>
        <w:tabs>
          <w:tab w:val="left" w:pos="0"/>
        </w:tabs>
        <w:rPr>
          <w:rFonts w:cs="Arial"/>
          <w:b/>
          <w:bCs/>
          <w:szCs w:val="28"/>
        </w:rPr>
      </w:pPr>
    </w:p>
    <w:p w:rsidR="00616F05" w:rsidRPr="00260AA6" w:rsidRDefault="00616F05" w:rsidP="00616F05">
      <w:pPr>
        <w:pStyle w:val="Ttulo1"/>
        <w:tabs>
          <w:tab w:val="left" w:pos="0"/>
        </w:tabs>
        <w:jc w:val="center"/>
        <w:rPr>
          <w:sz w:val="28"/>
          <w:szCs w:val="28"/>
        </w:rPr>
      </w:pPr>
      <w:r w:rsidRPr="00260AA6">
        <w:rPr>
          <w:sz w:val="28"/>
          <w:szCs w:val="28"/>
        </w:rPr>
        <w:t>REDAÇÃO FINAL</w:t>
      </w:r>
    </w:p>
    <w:p w:rsidR="00616F05" w:rsidRPr="00260AA6" w:rsidRDefault="009920F7" w:rsidP="00616F05">
      <w:pPr>
        <w:pStyle w:val="Ttulo1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PROJETO DE LEI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Nº 088</w:t>
      </w:r>
      <w:r w:rsidR="009D541D" w:rsidRPr="00260AA6">
        <w:rPr>
          <w:sz w:val="28"/>
          <w:szCs w:val="28"/>
        </w:rPr>
        <w:t>/2016</w:t>
      </w:r>
    </w:p>
    <w:p w:rsidR="00616F05" w:rsidRPr="00260AA6" w:rsidRDefault="0021736E" w:rsidP="008C2FF9">
      <w:pPr>
        <w:pStyle w:val="Ttulo1"/>
        <w:tabs>
          <w:tab w:val="left" w:pos="0"/>
        </w:tabs>
        <w:jc w:val="center"/>
        <w:rPr>
          <w:rFonts w:cs="Times New Roman"/>
          <w:sz w:val="28"/>
          <w:szCs w:val="28"/>
        </w:rPr>
      </w:pPr>
      <w:r w:rsidRPr="00260AA6">
        <w:rPr>
          <w:sz w:val="28"/>
          <w:szCs w:val="28"/>
        </w:rPr>
        <w:t>AUTORIA</w:t>
      </w:r>
      <w:r w:rsidR="009920F7">
        <w:rPr>
          <w:sz w:val="28"/>
          <w:szCs w:val="28"/>
        </w:rPr>
        <w:t>: MESA DIRETORA</w:t>
      </w:r>
    </w:p>
    <w:p w:rsidR="00616F05" w:rsidRDefault="00616F05" w:rsidP="00616F05">
      <w:pPr>
        <w:tabs>
          <w:tab w:val="left" w:pos="0"/>
        </w:tabs>
        <w:jc w:val="center"/>
        <w:rPr>
          <w:sz w:val="24"/>
          <w:szCs w:val="24"/>
        </w:rPr>
      </w:pPr>
    </w:p>
    <w:p w:rsidR="00260AA6" w:rsidRDefault="00260AA6" w:rsidP="00616F05">
      <w:pPr>
        <w:tabs>
          <w:tab w:val="left" w:pos="0"/>
        </w:tabs>
        <w:jc w:val="center"/>
        <w:rPr>
          <w:sz w:val="24"/>
          <w:szCs w:val="24"/>
        </w:rPr>
      </w:pPr>
    </w:p>
    <w:p w:rsidR="00616F05" w:rsidRPr="008C2FF9" w:rsidRDefault="00616F05" w:rsidP="008C2FF9">
      <w:pPr>
        <w:pStyle w:val="Ttulo1"/>
        <w:rPr>
          <w:rFonts w:ascii="Times New Roman" w:hAnsi="Times New Roman" w:cs="Times New Roman"/>
          <w:i/>
          <w:sz w:val="24"/>
          <w:szCs w:val="24"/>
        </w:rPr>
      </w:pPr>
      <w:r w:rsidRPr="008C2FF9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387BB5" w:rsidRDefault="00387BB5" w:rsidP="00387BB5">
      <w:pPr>
        <w:pStyle w:val="Rodap"/>
        <w:tabs>
          <w:tab w:val="left" w:pos="2700"/>
        </w:tabs>
        <w:rPr>
          <w:sz w:val="24"/>
          <w:szCs w:val="24"/>
        </w:rPr>
      </w:pPr>
    </w:p>
    <w:p w:rsidR="00047686" w:rsidRPr="00047686" w:rsidRDefault="00047686" w:rsidP="00387BB5">
      <w:pPr>
        <w:pStyle w:val="Rodap"/>
        <w:tabs>
          <w:tab w:val="left" w:pos="2700"/>
        </w:tabs>
        <w:rPr>
          <w:sz w:val="24"/>
          <w:szCs w:val="24"/>
        </w:rPr>
      </w:pPr>
    </w:p>
    <w:p w:rsidR="00B71EE5" w:rsidRDefault="009920F7" w:rsidP="00047686">
      <w:pPr>
        <w:ind w:left="2552" w:right="-2"/>
        <w:jc w:val="both"/>
        <w:rPr>
          <w:b/>
          <w:sz w:val="24"/>
          <w:szCs w:val="24"/>
        </w:rPr>
      </w:pPr>
      <w:r w:rsidRPr="009920F7">
        <w:rPr>
          <w:b/>
          <w:sz w:val="24"/>
          <w:szCs w:val="24"/>
        </w:rPr>
        <w:t>EXTINGUE CARGOS NO QUADRO DE PESSOAL DA CÂMARA MUNICIPAL DE SETE LAGOAS, INSTITUÍDO PELA LEI Nº 110 DE 20 DE DEZEMBRO DE 1990.</w:t>
      </w:r>
    </w:p>
    <w:p w:rsidR="009920F7" w:rsidRPr="009920F7" w:rsidRDefault="009920F7" w:rsidP="00047686">
      <w:pPr>
        <w:ind w:left="2552" w:right="-2"/>
        <w:jc w:val="both"/>
        <w:rPr>
          <w:rFonts w:cs="Tahoma"/>
          <w:b/>
          <w:sz w:val="24"/>
          <w:szCs w:val="24"/>
        </w:rPr>
      </w:pPr>
    </w:p>
    <w:p w:rsidR="00047686" w:rsidRPr="00047686" w:rsidRDefault="00047686" w:rsidP="00047686">
      <w:pPr>
        <w:ind w:left="1134" w:right="18" w:firstLine="2172"/>
        <w:jc w:val="both"/>
        <w:rPr>
          <w:rFonts w:cs="Tahoma"/>
          <w:b/>
          <w:sz w:val="24"/>
          <w:szCs w:val="24"/>
        </w:rPr>
      </w:pPr>
    </w:p>
    <w:p w:rsidR="009920F7" w:rsidRPr="009920F7" w:rsidRDefault="009920F7" w:rsidP="009920F7">
      <w:pPr>
        <w:ind w:firstLine="1418"/>
        <w:jc w:val="both"/>
        <w:rPr>
          <w:sz w:val="24"/>
          <w:szCs w:val="24"/>
        </w:rPr>
      </w:pPr>
      <w:r w:rsidRPr="009920F7">
        <w:rPr>
          <w:b/>
          <w:sz w:val="24"/>
          <w:szCs w:val="24"/>
        </w:rPr>
        <w:t>Art. 1º</w:t>
      </w:r>
      <w:r w:rsidRPr="009920F7">
        <w:rPr>
          <w:sz w:val="24"/>
          <w:szCs w:val="24"/>
        </w:rPr>
        <w:t xml:space="preserve"> - Ficam extintos no quadro de pessoal da Câmara Municipal de Sete Lagoas, instituído pela Lei n.º 110, de 20 de dezembro de 1990 os seguintes cargos:</w:t>
      </w:r>
    </w:p>
    <w:p w:rsidR="009920F7" w:rsidRPr="009920F7" w:rsidRDefault="009920F7" w:rsidP="009920F7">
      <w:pPr>
        <w:ind w:firstLine="1418"/>
        <w:jc w:val="both"/>
        <w:rPr>
          <w:sz w:val="24"/>
          <w:szCs w:val="24"/>
        </w:rPr>
      </w:pPr>
    </w:p>
    <w:p w:rsidR="009920F7" w:rsidRPr="009920F7" w:rsidRDefault="009920F7" w:rsidP="009920F7">
      <w:pPr>
        <w:ind w:firstLine="1418"/>
        <w:jc w:val="both"/>
        <w:rPr>
          <w:sz w:val="24"/>
          <w:szCs w:val="24"/>
        </w:rPr>
      </w:pPr>
      <w:r w:rsidRPr="009920F7">
        <w:rPr>
          <w:sz w:val="24"/>
          <w:szCs w:val="24"/>
        </w:rPr>
        <w:t>I – 06 (seis) cargos de Auxiliar Legislativo I – compreendendo as atribuições de Servente, nível I;</w:t>
      </w:r>
    </w:p>
    <w:p w:rsidR="009920F7" w:rsidRPr="009920F7" w:rsidRDefault="009920F7" w:rsidP="009920F7">
      <w:pPr>
        <w:ind w:left="708" w:firstLine="1418"/>
        <w:jc w:val="both"/>
        <w:rPr>
          <w:sz w:val="24"/>
          <w:szCs w:val="24"/>
        </w:rPr>
      </w:pPr>
    </w:p>
    <w:p w:rsidR="009920F7" w:rsidRPr="009920F7" w:rsidRDefault="009920F7" w:rsidP="009920F7">
      <w:pPr>
        <w:ind w:firstLine="1418"/>
        <w:jc w:val="both"/>
        <w:rPr>
          <w:sz w:val="24"/>
          <w:szCs w:val="24"/>
        </w:rPr>
      </w:pPr>
      <w:r w:rsidRPr="009920F7">
        <w:rPr>
          <w:sz w:val="24"/>
          <w:szCs w:val="24"/>
        </w:rPr>
        <w:t xml:space="preserve">II – 03 (três) cargos de Auxiliar Legislativo I – compreendendo as atribuições de </w:t>
      </w:r>
      <w:proofErr w:type="spellStart"/>
      <w:r w:rsidRPr="009920F7">
        <w:rPr>
          <w:sz w:val="24"/>
          <w:szCs w:val="24"/>
        </w:rPr>
        <w:t>Rondante</w:t>
      </w:r>
      <w:proofErr w:type="spellEnd"/>
      <w:r w:rsidRPr="009920F7">
        <w:rPr>
          <w:sz w:val="24"/>
          <w:szCs w:val="24"/>
        </w:rPr>
        <w:t>, nível I;</w:t>
      </w:r>
    </w:p>
    <w:p w:rsidR="009920F7" w:rsidRPr="009920F7" w:rsidRDefault="009920F7" w:rsidP="009920F7">
      <w:pPr>
        <w:ind w:left="708" w:firstLine="1418"/>
        <w:jc w:val="both"/>
        <w:rPr>
          <w:sz w:val="24"/>
          <w:szCs w:val="24"/>
        </w:rPr>
      </w:pPr>
    </w:p>
    <w:p w:rsidR="009920F7" w:rsidRPr="009920F7" w:rsidRDefault="009920F7" w:rsidP="009920F7">
      <w:pPr>
        <w:ind w:firstLine="1418"/>
        <w:jc w:val="both"/>
        <w:rPr>
          <w:sz w:val="24"/>
          <w:szCs w:val="24"/>
        </w:rPr>
      </w:pPr>
      <w:r w:rsidRPr="009920F7">
        <w:rPr>
          <w:sz w:val="24"/>
          <w:szCs w:val="24"/>
        </w:rPr>
        <w:t xml:space="preserve">III – </w:t>
      </w:r>
      <w:proofErr w:type="gramStart"/>
      <w:r w:rsidRPr="009920F7">
        <w:rPr>
          <w:sz w:val="24"/>
          <w:szCs w:val="24"/>
        </w:rPr>
        <w:t>01 (um) cargos</w:t>
      </w:r>
      <w:proofErr w:type="gramEnd"/>
      <w:r w:rsidRPr="009920F7">
        <w:rPr>
          <w:sz w:val="24"/>
          <w:szCs w:val="24"/>
        </w:rPr>
        <w:t xml:space="preserve"> de Auxiliar Legislativo I – compreendendo as atribuições de Jardineiro, nível I;</w:t>
      </w:r>
    </w:p>
    <w:p w:rsidR="009920F7" w:rsidRPr="009920F7" w:rsidRDefault="009920F7" w:rsidP="009920F7">
      <w:pPr>
        <w:ind w:firstLine="1418"/>
        <w:jc w:val="both"/>
        <w:rPr>
          <w:sz w:val="24"/>
          <w:szCs w:val="24"/>
        </w:rPr>
      </w:pPr>
    </w:p>
    <w:p w:rsidR="009920F7" w:rsidRPr="009920F7" w:rsidRDefault="009920F7" w:rsidP="009920F7">
      <w:pPr>
        <w:ind w:firstLine="1418"/>
        <w:jc w:val="both"/>
        <w:rPr>
          <w:sz w:val="24"/>
          <w:szCs w:val="24"/>
        </w:rPr>
      </w:pPr>
      <w:r w:rsidRPr="009920F7">
        <w:rPr>
          <w:b/>
          <w:sz w:val="24"/>
          <w:szCs w:val="24"/>
        </w:rPr>
        <w:t>Art. 2º</w:t>
      </w:r>
      <w:r w:rsidRPr="009920F7">
        <w:rPr>
          <w:sz w:val="24"/>
          <w:szCs w:val="24"/>
        </w:rPr>
        <w:t xml:space="preserve"> - Esta Lei entra em vigor na data de sua publicação.</w:t>
      </w:r>
    </w:p>
    <w:p w:rsidR="00551C18" w:rsidRPr="009920F7" w:rsidRDefault="00551C18" w:rsidP="00387BB5">
      <w:pPr>
        <w:pStyle w:val="Corpodetexto"/>
        <w:rPr>
          <w:color w:val="000000"/>
          <w:szCs w:val="24"/>
        </w:rPr>
      </w:pPr>
    </w:p>
    <w:p w:rsidR="009920F7" w:rsidRDefault="009920F7" w:rsidP="009920F7">
      <w:pPr>
        <w:pStyle w:val="Corpodetexto"/>
        <w:rPr>
          <w:color w:val="000000"/>
          <w:szCs w:val="24"/>
        </w:rPr>
      </w:pPr>
    </w:p>
    <w:p w:rsidR="00AE1FC3" w:rsidRPr="009920F7" w:rsidRDefault="009920F7" w:rsidP="009920F7">
      <w:pPr>
        <w:pStyle w:val="Corpodetexto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 w:rsidR="00260AA6" w:rsidRPr="009920F7">
        <w:rPr>
          <w:color w:val="000000"/>
          <w:szCs w:val="24"/>
        </w:rPr>
        <w:t xml:space="preserve">           </w:t>
      </w:r>
      <w:r w:rsidR="00616F05" w:rsidRPr="009920F7">
        <w:rPr>
          <w:color w:val="000000"/>
          <w:szCs w:val="24"/>
        </w:rPr>
        <w:t>Câmara</w:t>
      </w:r>
      <w:r w:rsidRPr="009920F7">
        <w:rPr>
          <w:color w:val="000000"/>
          <w:szCs w:val="24"/>
        </w:rPr>
        <w:t xml:space="preserve"> Municipal, Sala das Sessões, 05 de agosto</w:t>
      </w:r>
      <w:r w:rsidR="00616F05" w:rsidRPr="009920F7">
        <w:rPr>
          <w:color w:val="000000"/>
          <w:szCs w:val="24"/>
        </w:rPr>
        <w:t xml:space="preserve"> de 2016.</w:t>
      </w:r>
    </w:p>
    <w:p w:rsidR="00260AA6" w:rsidRDefault="00260AA6" w:rsidP="00B2073F">
      <w:pPr>
        <w:pStyle w:val="Corpodetexto"/>
        <w:jc w:val="center"/>
        <w:rPr>
          <w:color w:val="000000"/>
          <w:szCs w:val="24"/>
        </w:rPr>
      </w:pPr>
    </w:p>
    <w:p w:rsidR="009920F7" w:rsidRPr="004906FB" w:rsidRDefault="009920F7" w:rsidP="009920F7">
      <w:pPr>
        <w:jc w:val="center"/>
        <w:rPr>
          <w:rFonts w:ascii="Arial Black" w:hAnsi="Arial Black"/>
          <w:b/>
          <w:i/>
          <w:iCs/>
          <w:kern w:val="1"/>
        </w:rPr>
      </w:pPr>
      <w:r w:rsidRPr="004906FB">
        <w:rPr>
          <w:rFonts w:ascii="Arial Black" w:hAnsi="Arial Black"/>
          <w:b/>
          <w:i/>
          <w:iCs/>
          <w:kern w:val="1"/>
        </w:rPr>
        <w:t>COMISSÃO DE REDAÇÃO E TÉCNICA LEGISLATIVA</w:t>
      </w:r>
    </w:p>
    <w:p w:rsidR="009920F7" w:rsidRPr="004906FB" w:rsidRDefault="009920F7" w:rsidP="009920F7">
      <w:pPr>
        <w:rPr>
          <w:b/>
          <w:i/>
          <w:iCs/>
          <w:kern w:val="1"/>
        </w:rPr>
      </w:pPr>
    </w:p>
    <w:p w:rsidR="009920F7" w:rsidRPr="004906FB" w:rsidRDefault="009920F7" w:rsidP="009920F7">
      <w:pPr>
        <w:rPr>
          <w:b/>
          <w:i/>
          <w:iCs/>
          <w:kern w:val="1"/>
        </w:rPr>
      </w:pPr>
    </w:p>
    <w:p w:rsidR="009920F7" w:rsidRPr="004906FB" w:rsidRDefault="009920F7" w:rsidP="009920F7">
      <w:pPr>
        <w:jc w:val="center"/>
        <w:rPr>
          <w:b/>
          <w:i/>
          <w:iCs/>
          <w:kern w:val="1"/>
        </w:rPr>
      </w:pPr>
      <w:r w:rsidRPr="004906FB">
        <w:rPr>
          <w:b/>
          <w:i/>
          <w:iCs/>
          <w:kern w:val="1"/>
        </w:rPr>
        <w:t>GILBERTO PEREIRA DA SILVA</w:t>
      </w:r>
    </w:p>
    <w:p w:rsidR="009920F7" w:rsidRPr="004906FB" w:rsidRDefault="009920F7" w:rsidP="009920F7">
      <w:pPr>
        <w:jc w:val="center"/>
        <w:rPr>
          <w:b/>
          <w:i/>
          <w:iCs/>
          <w:kern w:val="1"/>
        </w:rPr>
      </w:pPr>
      <w:r w:rsidRPr="004906FB">
        <w:rPr>
          <w:b/>
          <w:i/>
          <w:iCs/>
          <w:kern w:val="1"/>
        </w:rPr>
        <w:t>Presidente</w:t>
      </w:r>
    </w:p>
    <w:p w:rsidR="009920F7" w:rsidRPr="004906FB" w:rsidRDefault="009920F7" w:rsidP="009920F7">
      <w:pPr>
        <w:jc w:val="center"/>
        <w:rPr>
          <w:b/>
          <w:i/>
          <w:iCs/>
          <w:kern w:val="1"/>
        </w:rPr>
      </w:pPr>
    </w:p>
    <w:p w:rsidR="009920F7" w:rsidRPr="004906FB" w:rsidRDefault="009920F7" w:rsidP="009920F7">
      <w:pPr>
        <w:jc w:val="center"/>
        <w:rPr>
          <w:b/>
          <w:i/>
          <w:iCs/>
          <w:kern w:val="1"/>
        </w:rPr>
      </w:pPr>
    </w:p>
    <w:p w:rsidR="009920F7" w:rsidRPr="004906FB" w:rsidRDefault="009920F7" w:rsidP="009920F7">
      <w:pPr>
        <w:jc w:val="center"/>
        <w:rPr>
          <w:b/>
          <w:i/>
          <w:iCs/>
          <w:kern w:val="1"/>
        </w:rPr>
      </w:pPr>
      <w:r w:rsidRPr="004906FB">
        <w:rPr>
          <w:b/>
          <w:i/>
          <w:iCs/>
          <w:kern w:val="1"/>
        </w:rPr>
        <w:t>ISMAEL SOARES DE MOURA</w:t>
      </w:r>
    </w:p>
    <w:p w:rsidR="009920F7" w:rsidRPr="004906FB" w:rsidRDefault="009920F7" w:rsidP="009920F7">
      <w:pPr>
        <w:jc w:val="center"/>
        <w:rPr>
          <w:b/>
          <w:i/>
          <w:iCs/>
          <w:kern w:val="1"/>
        </w:rPr>
      </w:pPr>
      <w:r w:rsidRPr="004906FB">
        <w:rPr>
          <w:b/>
          <w:i/>
          <w:iCs/>
          <w:kern w:val="1"/>
        </w:rPr>
        <w:t>Relator</w:t>
      </w:r>
    </w:p>
    <w:p w:rsidR="009920F7" w:rsidRPr="004906FB" w:rsidRDefault="009920F7" w:rsidP="009920F7">
      <w:pPr>
        <w:jc w:val="center"/>
        <w:rPr>
          <w:b/>
          <w:i/>
          <w:iCs/>
          <w:kern w:val="1"/>
        </w:rPr>
      </w:pPr>
    </w:p>
    <w:p w:rsidR="009920F7" w:rsidRPr="004906FB" w:rsidRDefault="009920F7" w:rsidP="009920F7">
      <w:pPr>
        <w:jc w:val="center"/>
        <w:rPr>
          <w:b/>
          <w:i/>
          <w:iCs/>
          <w:kern w:val="1"/>
        </w:rPr>
      </w:pPr>
    </w:p>
    <w:p w:rsidR="009920F7" w:rsidRPr="004906FB" w:rsidRDefault="009920F7" w:rsidP="009920F7">
      <w:pPr>
        <w:jc w:val="center"/>
        <w:rPr>
          <w:rFonts w:eastAsia="DejaVu Sans"/>
          <w:b/>
          <w:bCs/>
          <w:kern w:val="1"/>
          <w:lang/>
        </w:rPr>
      </w:pPr>
      <w:r w:rsidRPr="004906FB">
        <w:rPr>
          <w:b/>
          <w:i/>
          <w:iCs/>
          <w:kern w:val="1"/>
        </w:rPr>
        <w:t>EURO DE ANDRADE LANZA</w:t>
      </w:r>
    </w:p>
    <w:p w:rsidR="00260AA6" w:rsidRDefault="00260AA6" w:rsidP="00B2073F">
      <w:pPr>
        <w:pStyle w:val="Corpodetexto"/>
        <w:jc w:val="center"/>
        <w:rPr>
          <w:color w:val="000000"/>
          <w:szCs w:val="24"/>
        </w:rPr>
      </w:pPr>
      <w:bookmarkStart w:id="0" w:name="_GoBack"/>
      <w:bookmarkEnd w:id="0"/>
    </w:p>
    <w:sectPr w:rsidR="00260AA6" w:rsidSect="00AE1FC3">
      <w:headerReference w:type="default" r:id="rId8"/>
      <w:pgSz w:w="11906" w:h="16838"/>
      <w:pgMar w:top="1417" w:right="184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D9" w:rsidRDefault="002E71D9" w:rsidP="00963EEE">
      <w:r>
        <w:separator/>
      </w:r>
    </w:p>
  </w:endnote>
  <w:endnote w:type="continuationSeparator" w:id="0">
    <w:p w:rsidR="002E71D9" w:rsidRDefault="002E71D9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D9" w:rsidRDefault="002E71D9" w:rsidP="00963EEE">
      <w:r>
        <w:separator/>
      </w:r>
    </w:p>
  </w:footnote>
  <w:footnote w:type="continuationSeparator" w:id="0">
    <w:p w:rsidR="002E71D9" w:rsidRDefault="002E71D9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963EEE" w:rsidP="00963EEE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A549194" wp14:editId="09619B8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963EEE">
    <w:pPr>
      <w:pStyle w:val="Cabealho"/>
      <w:jc w:val="center"/>
    </w:pPr>
    <w:r w:rsidRPr="008D6C3E"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47686"/>
    <w:rsid w:val="00051068"/>
    <w:rsid w:val="00120673"/>
    <w:rsid w:val="001D1543"/>
    <w:rsid w:val="00214910"/>
    <w:rsid w:val="0021736E"/>
    <w:rsid w:val="00260AA6"/>
    <w:rsid w:val="002660C9"/>
    <w:rsid w:val="002D5DB8"/>
    <w:rsid w:val="002E71D9"/>
    <w:rsid w:val="00387BB5"/>
    <w:rsid w:val="003B5DE6"/>
    <w:rsid w:val="003F4993"/>
    <w:rsid w:val="004D36D9"/>
    <w:rsid w:val="00551A84"/>
    <w:rsid w:val="00551C18"/>
    <w:rsid w:val="0055362B"/>
    <w:rsid w:val="005569DE"/>
    <w:rsid w:val="00576CDB"/>
    <w:rsid w:val="00581EA8"/>
    <w:rsid w:val="005B224E"/>
    <w:rsid w:val="00616F05"/>
    <w:rsid w:val="00635F2D"/>
    <w:rsid w:val="00652D11"/>
    <w:rsid w:val="007539AE"/>
    <w:rsid w:val="007755B3"/>
    <w:rsid w:val="007D3DD6"/>
    <w:rsid w:val="007F5D58"/>
    <w:rsid w:val="008C2FF9"/>
    <w:rsid w:val="008E4B91"/>
    <w:rsid w:val="00912EF2"/>
    <w:rsid w:val="00933A61"/>
    <w:rsid w:val="009436F1"/>
    <w:rsid w:val="00963EEE"/>
    <w:rsid w:val="009920F7"/>
    <w:rsid w:val="009D541D"/>
    <w:rsid w:val="00A31FE8"/>
    <w:rsid w:val="00A7643E"/>
    <w:rsid w:val="00AD432F"/>
    <w:rsid w:val="00AE1FC3"/>
    <w:rsid w:val="00B0318C"/>
    <w:rsid w:val="00B2073F"/>
    <w:rsid w:val="00B43C3F"/>
    <w:rsid w:val="00B71EE5"/>
    <w:rsid w:val="00C70666"/>
    <w:rsid w:val="00C75E2C"/>
    <w:rsid w:val="00D54864"/>
    <w:rsid w:val="00D97EFD"/>
    <w:rsid w:val="00DD15E6"/>
    <w:rsid w:val="00EA4D59"/>
    <w:rsid w:val="00F97BD6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616F0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616F05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616F05"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character" w:customStyle="1" w:styleId="Ttulo1Char">
    <w:name w:val="Título 1 Char"/>
    <w:basedOn w:val="Fontepargpadro"/>
    <w:link w:val="Ttulo1"/>
    <w:rsid w:val="00616F05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616F05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616F0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Corpodetexto">
    <w:name w:val="Body Text"/>
    <w:basedOn w:val="Normal"/>
    <w:link w:val="CorpodetextoChar"/>
    <w:rsid w:val="00616F05"/>
    <w:pPr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16F05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F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F05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F5D58"/>
    <w:pPr>
      <w:suppressAutoHyphens w:val="0"/>
      <w:ind w:left="720"/>
      <w:contextualSpacing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C2F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C2FF9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31">
    <w:name w:val="Corpo de texto 31"/>
    <w:basedOn w:val="Normal"/>
    <w:rsid w:val="00047686"/>
    <w:pPr>
      <w:widowControl w:val="0"/>
      <w:jc w:val="both"/>
    </w:pPr>
    <w:rPr>
      <w:rFonts w:ascii="Arial" w:eastAsia="Lucida Sans Unicode" w:hAnsi="Arial" w:cs="Arial"/>
      <w:b/>
      <w:bCs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616F0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616F05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616F05"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character" w:customStyle="1" w:styleId="Ttulo1Char">
    <w:name w:val="Título 1 Char"/>
    <w:basedOn w:val="Fontepargpadro"/>
    <w:link w:val="Ttulo1"/>
    <w:rsid w:val="00616F05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616F05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616F0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Corpodetexto">
    <w:name w:val="Body Text"/>
    <w:basedOn w:val="Normal"/>
    <w:link w:val="CorpodetextoChar"/>
    <w:rsid w:val="00616F05"/>
    <w:pPr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16F05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F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F05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F5D58"/>
    <w:pPr>
      <w:suppressAutoHyphens w:val="0"/>
      <w:ind w:left="720"/>
      <w:contextualSpacing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C2F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C2FF9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31">
    <w:name w:val="Corpo de texto 31"/>
    <w:basedOn w:val="Normal"/>
    <w:rsid w:val="00047686"/>
    <w:pPr>
      <w:widowControl w:val="0"/>
      <w:jc w:val="both"/>
    </w:pPr>
    <w:rPr>
      <w:rFonts w:ascii="Arial" w:eastAsia="Lucida Sans Unicode" w:hAnsi="Arial" w:cs="Arial"/>
      <w:b/>
      <w:bCs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cp:lastPrinted>2016-08-05T17:15:00Z</cp:lastPrinted>
  <dcterms:created xsi:type="dcterms:W3CDTF">2016-08-05T17:15:00Z</dcterms:created>
  <dcterms:modified xsi:type="dcterms:W3CDTF">2016-08-05T17:15:00Z</dcterms:modified>
</cp:coreProperties>
</file>