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56" w:rsidRDefault="00FC7056" w:rsidP="007A40F4">
      <w:pPr>
        <w:ind w:firstLine="2268"/>
        <w:rPr>
          <w:rFonts w:ascii="Verdana" w:hAnsi="Verdana"/>
          <w:b/>
          <w:sz w:val="20"/>
          <w:szCs w:val="20"/>
        </w:rPr>
      </w:pPr>
    </w:p>
    <w:p w:rsidR="007A40F4" w:rsidRDefault="00385AD8" w:rsidP="007A40F4">
      <w:pPr>
        <w:ind w:firstLine="226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PROJETO DE LEI Nº  017</w:t>
      </w:r>
      <w:bookmarkStart w:id="0" w:name="_GoBack"/>
      <w:bookmarkEnd w:id="0"/>
      <w:r w:rsidR="00FC7056">
        <w:rPr>
          <w:rFonts w:ascii="Verdana" w:hAnsi="Verdana"/>
          <w:b/>
          <w:sz w:val="20"/>
          <w:szCs w:val="20"/>
        </w:rPr>
        <w:t>/2016</w:t>
      </w:r>
      <w:r w:rsidR="007A40F4">
        <w:rPr>
          <w:rFonts w:ascii="Verdana" w:hAnsi="Verdana"/>
          <w:b/>
          <w:sz w:val="20"/>
          <w:szCs w:val="20"/>
        </w:rPr>
        <w:t>.</w:t>
      </w:r>
    </w:p>
    <w:p w:rsidR="007A40F4" w:rsidRDefault="007A40F4" w:rsidP="007A40F4">
      <w:pPr>
        <w:ind w:firstLine="2268"/>
        <w:rPr>
          <w:rFonts w:ascii="Verdana" w:hAnsi="Verdana"/>
          <w:b/>
          <w:sz w:val="20"/>
          <w:szCs w:val="20"/>
        </w:rPr>
      </w:pPr>
    </w:p>
    <w:p w:rsidR="007A40F4" w:rsidRDefault="007A40F4" w:rsidP="007A40F4">
      <w:pPr>
        <w:ind w:left="226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CONCEDE REAJUSTE NA FORMA DE AB</w:t>
      </w:r>
      <w:r w:rsidR="001C533D">
        <w:rPr>
          <w:rFonts w:ascii="Verdana" w:hAnsi="Verdana"/>
          <w:b/>
          <w:sz w:val="20"/>
          <w:szCs w:val="20"/>
        </w:rPr>
        <w:t xml:space="preserve">ONO AOS SERVIDORES </w:t>
      </w:r>
      <w:r>
        <w:rPr>
          <w:rFonts w:ascii="Verdana" w:hAnsi="Verdana"/>
          <w:b/>
          <w:sz w:val="20"/>
          <w:szCs w:val="20"/>
        </w:rPr>
        <w:t>DA CÂMARA MUNICIPAL DE SETE LAGOAS.</w:t>
      </w:r>
    </w:p>
    <w:p w:rsidR="007A40F4" w:rsidRDefault="007A40F4" w:rsidP="007A40F4">
      <w:pPr>
        <w:ind w:left="2268"/>
        <w:rPr>
          <w:rFonts w:ascii="Verdana" w:hAnsi="Verdana"/>
          <w:b/>
          <w:sz w:val="20"/>
          <w:szCs w:val="20"/>
        </w:rPr>
      </w:pPr>
    </w:p>
    <w:p w:rsidR="007A40F4" w:rsidRDefault="007A40F4" w:rsidP="007A40F4">
      <w:pPr>
        <w:ind w:firstLine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1º Em observância ao disposto no inc. IV do art. 7º e § 3º do art. 39 da Constituição Federal, fica concedido reajuste na forma de abono, a ser pago</w:t>
      </w:r>
      <w:r w:rsidR="0015130F">
        <w:rPr>
          <w:rFonts w:ascii="Verdana" w:hAnsi="Verdana"/>
          <w:sz w:val="20"/>
          <w:szCs w:val="20"/>
        </w:rPr>
        <w:t xml:space="preserve"> aos servidores</w:t>
      </w:r>
      <w:r>
        <w:rPr>
          <w:rFonts w:ascii="Verdana" w:hAnsi="Verdana"/>
          <w:sz w:val="20"/>
          <w:szCs w:val="20"/>
        </w:rPr>
        <w:t xml:space="preserve"> da Câmara Municipal de Sete Lagoas que se enquadrarem no anexo único desta lei.</w:t>
      </w:r>
    </w:p>
    <w:p w:rsidR="007A40F4" w:rsidRDefault="001C533D" w:rsidP="007A40F4">
      <w:pPr>
        <w:ind w:firstLine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2º</w:t>
      </w:r>
      <w:r w:rsidR="007A40F4">
        <w:rPr>
          <w:rFonts w:ascii="Verdana" w:hAnsi="Verdana"/>
          <w:sz w:val="20"/>
          <w:szCs w:val="20"/>
        </w:rPr>
        <w:t xml:space="preserve"> O </w:t>
      </w:r>
      <w:r>
        <w:rPr>
          <w:rFonts w:ascii="Verdana" w:hAnsi="Verdana"/>
          <w:sz w:val="20"/>
          <w:szCs w:val="20"/>
        </w:rPr>
        <w:t>reajuste previsto no artigo anterior alcança os</w:t>
      </w:r>
      <w:r w:rsidR="007A40F4">
        <w:rPr>
          <w:rFonts w:ascii="Verdana" w:hAnsi="Verdana"/>
          <w:sz w:val="20"/>
          <w:szCs w:val="20"/>
        </w:rPr>
        <w:t xml:space="preserve"> servidores </w:t>
      </w:r>
      <w:r w:rsidR="00D43760">
        <w:rPr>
          <w:rFonts w:ascii="Verdana" w:hAnsi="Verdana"/>
          <w:sz w:val="20"/>
          <w:szCs w:val="20"/>
        </w:rPr>
        <w:t>cujo vencimento-base seja inferior ao</w:t>
      </w:r>
      <w:r w:rsidR="007A40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valor do salário mínimo estabelecido pelo Decreto Federal nº 8.618, de 29 de dezembro de 2015.</w:t>
      </w:r>
    </w:p>
    <w:p w:rsidR="007A40F4" w:rsidRDefault="001C533D" w:rsidP="007A40F4">
      <w:pPr>
        <w:ind w:firstLine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3</w:t>
      </w:r>
      <w:r w:rsidR="007A40F4">
        <w:rPr>
          <w:rFonts w:ascii="Verdana" w:hAnsi="Verdana"/>
          <w:sz w:val="20"/>
          <w:szCs w:val="20"/>
        </w:rPr>
        <w:t>º Esta lei entra em vigor na data de sua publicação, retroagindo seus</w:t>
      </w:r>
      <w:r w:rsidR="00FC7056">
        <w:rPr>
          <w:rFonts w:ascii="Verdana" w:hAnsi="Verdana"/>
          <w:sz w:val="20"/>
          <w:szCs w:val="20"/>
        </w:rPr>
        <w:t xml:space="preserve"> efeitos a 1º de janeiro de 2016</w:t>
      </w:r>
      <w:r w:rsidR="007A40F4">
        <w:rPr>
          <w:rFonts w:ascii="Verdana" w:hAnsi="Verdana"/>
          <w:sz w:val="20"/>
          <w:szCs w:val="20"/>
        </w:rPr>
        <w:t>.</w:t>
      </w:r>
    </w:p>
    <w:p w:rsidR="007A40F4" w:rsidRDefault="007A40F4" w:rsidP="007A40F4">
      <w:pPr>
        <w:ind w:firstLine="2268"/>
        <w:rPr>
          <w:rFonts w:ascii="Verdana" w:hAnsi="Verdana"/>
          <w:sz w:val="20"/>
          <w:szCs w:val="20"/>
        </w:rPr>
      </w:pPr>
    </w:p>
    <w:p w:rsidR="007A40F4" w:rsidRDefault="00FC7056" w:rsidP="007A40F4">
      <w:pPr>
        <w:ind w:firstLine="22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Sala das Sessões, 14 de março de 2016</w:t>
      </w:r>
      <w:r w:rsidR="007A40F4">
        <w:rPr>
          <w:rFonts w:ascii="Verdana" w:hAnsi="Verdana"/>
          <w:sz w:val="20"/>
          <w:szCs w:val="20"/>
        </w:rPr>
        <w:t>.</w:t>
      </w:r>
    </w:p>
    <w:p w:rsidR="00FC7056" w:rsidRDefault="00FC7056" w:rsidP="007A40F4">
      <w:pPr>
        <w:ind w:firstLine="2268"/>
        <w:rPr>
          <w:rFonts w:ascii="Verdana" w:hAnsi="Verdana"/>
          <w:sz w:val="20"/>
          <w:szCs w:val="20"/>
        </w:rPr>
      </w:pPr>
    </w:p>
    <w:p w:rsidR="00FC7056" w:rsidRDefault="00FC7056" w:rsidP="00FC7056">
      <w:pPr>
        <w:tabs>
          <w:tab w:val="left" w:pos="1680"/>
        </w:tabs>
        <w:jc w:val="center"/>
        <w:rPr>
          <w:rFonts w:ascii="Verdana" w:hAnsi="Verdana" w:cs="Bitstream Vera Sans"/>
          <w:b/>
          <w:bCs/>
          <w:i/>
          <w:iCs/>
        </w:rPr>
      </w:pPr>
      <w:r>
        <w:rPr>
          <w:rFonts w:ascii="Verdana" w:hAnsi="Verdana" w:cs="Bitstream Vera Sans"/>
          <w:i/>
          <w:iCs/>
        </w:rPr>
        <w:t>Fabrício Augusto Carvalho do Nascimento</w:t>
      </w:r>
    </w:p>
    <w:p w:rsidR="00FC7056" w:rsidRDefault="00FC7056" w:rsidP="00FC7056">
      <w:pPr>
        <w:tabs>
          <w:tab w:val="left" w:pos="1680"/>
        </w:tabs>
        <w:jc w:val="center"/>
        <w:rPr>
          <w:rFonts w:ascii="Verdana" w:hAnsi="Verdana" w:cs="Bitstream Vera Sans"/>
          <w:i/>
          <w:iCs/>
        </w:rPr>
      </w:pPr>
      <w:r>
        <w:rPr>
          <w:rFonts w:ascii="Verdana" w:hAnsi="Verdana" w:cs="Bitstream Vera Sans"/>
          <w:b/>
          <w:bCs/>
          <w:i/>
          <w:iCs/>
        </w:rPr>
        <w:t>Presidente</w:t>
      </w:r>
    </w:p>
    <w:p w:rsidR="00FC7056" w:rsidRDefault="00FC7056" w:rsidP="00FC7056">
      <w:pPr>
        <w:tabs>
          <w:tab w:val="left" w:pos="1680"/>
        </w:tabs>
        <w:jc w:val="center"/>
        <w:rPr>
          <w:rFonts w:ascii="Verdana" w:hAnsi="Verdana" w:cs="Bitstream Vera Sans"/>
          <w:i/>
          <w:iCs/>
        </w:rPr>
      </w:pPr>
    </w:p>
    <w:p w:rsidR="00FC7056" w:rsidRDefault="00FC7056" w:rsidP="00FC7056">
      <w:pPr>
        <w:tabs>
          <w:tab w:val="left" w:pos="1680"/>
        </w:tabs>
        <w:jc w:val="center"/>
        <w:rPr>
          <w:rFonts w:ascii="Verdana" w:hAnsi="Verdana" w:cs="Bitstream Vera Sans"/>
          <w:i/>
          <w:iCs/>
        </w:rPr>
      </w:pPr>
    </w:p>
    <w:p w:rsidR="00FC7056" w:rsidRDefault="00FC7056" w:rsidP="00FC7056">
      <w:pPr>
        <w:tabs>
          <w:tab w:val="left" w:pos="570"/>
        </w:tabs>
        <w:jc w:val="both"/>
        <w:rPr>
          <w:rFonts w:ascii="Verdana" w:eastAsia="Bitstream Vera Sans" w:hAnsi="Verdana" w:cs="Bitstream Vera Sans"/>
          <w:i/>
          <w:iCs/>
        </w:rPr>
      </w:pPr>
      <w:r>
        <w:rPr>
          <w:rFonts w:ascii="Verdana" w:eastAsia="Bitstream Vera Sans" w:hAnsi="Verdana" w:cs="Bitstream Vera Sans"/>
          <w:i/>
          <w:iCs/>
        </w:rPr>
        <w:t xml:space="preserve">             </w:t>
      </w:r>
      <w:r>
        <w:rPr>
          <w:rFonts w:ascii="Verdana" w:hAnsi="Verdana" w:cs="Bitstream Vera Sans"/>
          <w:i/>
          <w:iCs/>
        </w:rPr>
        <w:t xml:space="preserve">Milton Maurício Martins                  Décio Márcio </w:t>
      </w:r>
      <w:proofErr w:type="spellStart"/>
      <w:r>
        <w:rPr>
          <w:rFonts w:ascii="Verdana" w:hAnsi="Verdana" w:cs="Bitstream Vera Sans"/>
          <w:i/>
          <w:iCs/>
        </w:rPr>
        <w:t>Majela</w:t>
      </w:r>
      <w:proofErr w:type="spellEnd"/>
      <w:r>
        <w:rPr>
          <w:rFonts w:ascii="Verdana" w:hAnsi="Verdana" w:cs="Bitstream Vera Sans"/>
          <w:i/>
          <w:iCs/>
        </w:rPr>
        <w:t xml:space="preserve"> Abreu</w:t>
      </w:r>
    </w:p>
    <w:p w:rsidR="00FC7056" w:rsidRDefault="00FC7056" w:rsidP="00FC7056">
      <w:pPr>
        <w:tabs>
          <w:tab w:val="left" w:pos="570"/>
        </w:tabs>
        <w:jc w:val="both"/>
        <w:rPr>
          <w:rFonts w:ascii="Verdana" w:hAnsi="Verdana" w:cs="Bitstream Vera Sans"/>
          <w:i/>
          <w:iCs/>
        </w:rPr>
      </w:pPr>
      <w:r>
        <w:rPr>
          <w:rFonts w:ascii="Verdana" w:eastAsia="Bitstream Vera Sans" w:hAnsi="Verdana" w:cs="Bitstream Vera Sans"/>
          <w:i/>
          <w:iCs/>
        </w:rPr>
        <w:t xml:space="preserve">            </w:t>
      </w:r>
      <w:r>
        <w:rPr>
          <w:rFonts w:ascii="Verdana" w:eastAsia="Bitstream Vera Sans" w:hAnsi="Verdana" w:cs="Bitstream Vera Sans"/>
          <w:b/>
          <w:bCs/>
          <w:i/>
          <w:iCs/>
        </w:rPr>
        <w:t xml:space="preserve">   </w:t>
      </w:r>
      <w:r>
        <w:rPr>
          <w:rFonts w:ascii="Verdana" w:hAnsi="Verdana" w:cs="Bitstream Vera Sans"/>
          <w:b/>
          <w:bCs/>
          <w:i/>
          <w:iCs/>
        </w:rPr>
        <w:t>1º Vice-Presidente</w:t>
      </w:r>
      <w:r>
        <w:rPr>
          <w:rFonts w:ascii="Verdana" w:hAnsi="Verdana" w:cs="Bitstream Vera Sans"/>
          <w:i/>
          <w:iCs/>
        </w:rPr>
        <w:t xml:space="preserve">                         </w:t>
      </w:r>
      <w:r>
        <w:rPr>
          <w:rFonts w:ascii="Verdana" w:hAnsi="Verdana" w:cs="Bitstream Vera Sans"/>
          <w:b/>
          <w:bCs/>
          <w:i/>
          <w:iCs/>
        </w:rPr>
        <w:t>2º Vice-Presidente</w:t>
      </w:r>
    </w:p>
    <w:p w:rsidR="00FC7056" w:rsidRDefault="00FC7056" w:rsidP="00FC7056">
      <w:pPr>
        <w:tabs>
          <w:tab w:val="left" w:pos="570"/>
        </w:tabs>
        <w:jc w:val="both"/>
        <w:rPr>
          <w:rFonts w:ascii="Verdana" w:hAnsi="Verdana" w:cs="Bitstream Vera Sans"/>
          <w:i/>
          <w:iCs/>
        </w:rPr>
      </w:pPr>
    </w:p>
    <w:p w:rsidR="00FC7056" w:rsidRDefault="00FC7056" w:rsidP="00FC7056">
      <w:pPr>
        <w:tabs>
          <w:tab w:val="left" w:pos="570"/>
        </w:tabs>
        <w:jc w:val="both"/>
        <w:rPr>
          <w:rFonts w:ascii="Verdana" w:hAnsi="Verdana" w:cs="Bitstream Vera Sans"/>
          <w:i/>
          <w:iCs/>
        </w:rPr>
      </w:pPr>
    </w:p>
    <w:p w:rsidR="00FC7056" w:rsidRDefault="00FC7056" w:rsidP="00FC7056">
      <w:pPr>
        <w:tabs>
          <w:tab w:val="left" w:pos="570"/>
        </w:tabs>
        <w:jc w:val="both"/>
        <w:rPr>
          <w:rFonts w:ascii="Verdana" w:hAnsi="Verdana" w:cs="Bitstream Vera Sans"/>
          <w:i/>
          <w:iCs/>
        </w:rPr>
      </w:pPr>
    </w:p>
    <w:p w:rsidR="00FC7056" w:rsidRDefault="00FC7056" w:rsidP="00FC7056">
      <w:pPr>
        <w:tabs>
          <w:tab w:val="left" w:pos="570"/>
        </w:tabs>
        <w:jc w:val="both"/>
        <w:rPr>
          <w:rFonts w:ascii="Verdana" w:eastAsia="Bitstream Vera Sans" w:hAnsi="Verdana" w:cs="Bitstream Vera Sans"/>
          <w:b/>
          <w:bCs/>
          <w:i/>
          <w:iCs/>
        </w:rPr>
      </w:pPr>
      <w:r>
        <w:rPr>
          <w:rFonts w:ascii="Verdana" w:eastAsia="Bitstream Vera Sans" w:hAnsi="Verdana" w:cs="Bitstream Vera Sans"/>
          <w:i/>
          <w:iCs/>
        </w:rPr>
        <w:t xml:space="preserve">    </w:t>
      </w:r>
      <w:r>
        <w:rPr>
          <w:rFonts w:ascii="Verdana" w:hAnsi="Verdana" w:cs="Bitstream Vera Sans"/>
          <w:i/>
          <w:iCs/>
        </w:rPr>
        <w:t xml:space="preserve">Cláudio Henrique </w:t>
      </w:r>
      <w:proofErr w:type="spellStart"/>
      <w:r>
        <w:rPr>
          <w:rFonts w:ascii="Verdana" w:hAnsi="Verdana" w:cs="Bitstream Vera Sans"/>
          <w:i/>
          <w:iCs/>
        </w:rPr>
        <w:t>Nacif</w:t>
      </w:r>
      <w:proofErr w:type="spellEnd"/>
      <w:r>
        <w:rPr>
          <w:rFonts w:ascii="Verdana" w:hAnsi="Verdana" w:cs="Bitstream Vera Sans"/>
          <w:i/>
          <w:iCs/>
        </w:rPr>
        <w:t xml:space="preserve"> Gonçalves                 Gilberto Pereira da Silva</w:t>
      </w:r>
    </w:p>
    <w:p w:rsidR="00FC7056" w:rsidRDefault="00FC7056" w:rsidP="00FC7056">
      <w:pPr>
        <w:tabs>
          <w:tab w:val="left" w:pos="570"/>
        </w:tabs>
        <w:jc w:val="both"/>
        <w:rPr>
          <w:rFonts w:ascii="Verdana" w:hAnsi="Verdana"/>
        </w:rPr>
      </w:pPr>
      <w:r>
        <w:rPr>
          <w:rFonts w:ascii="Verdana" w:eastAsia="Bitstream Vera Sans" w:hAnsi="Verdana" w:cs="Bitstream Vera Sans"/>
          <w:b/>
          <w:bCs/>
          <w:i/>
          <w:iCs/>
        </w:rPr>
        <w:t xml:space="preserve">                    </w:t>
      </w:r>
      <w:r>
        <w:rPr>
          <w:rFonts w:ascii="Verdana" w:hAnsi="Verdana" w:cs="Bitstream Vera Sans"/>
          <w:b/>
          <w:bCs/>
          <w:i/>
          <w:iCs/>
        </w:rPr>
        <w:t>1º Secretário                                  2º Secretário</w:t>
      </w:r>
    </w:p>
    <w:p w:rsidR="00FC7056" w:rsidRDefault="00FC7056" w:rsidP="007A40F4">
      <w:pPr>
        <w:ind w:firstLine="2268"/>
        <w:rPr>
          <w:rFonts w:ascii="Verdana" w:hAnsi="Verdana"/>
          <w:sz w:val="20"/>
          <w:szCs w:val="20"/>
        </w:rPr>
      </w:pPr>
    </w:p>
    <w:p w:rsidR="007A40F4" w:rsidRDefault="007A40F4" w:rsidP="007A40F4">
      <w:pPr>
        <w:pStyle w:val="Recuodecorpodetexto"/>
        <w:ind w:left="0"/>
        <w:jc w:val="center"/>
        <w:rPr>
          <w:rFonts w:ascii="Verdana" w:hAnsi="Verdana"/>
          <w:b/>
          <w:sz w:val="20"/>
        </w:rPr>
      </w:pPr>
    </w:p>
    <w:p w:rsidR="00FC7056" w:rsidRDefault="00FC7056" w:rsidP="007A40F4">
      <w:pPr>
        <w:pStyle w:val="Recuodecorpodetexto"/>
        <w:ind w:left="0"/>
        <w:jc w:val="center"/>
        <w:rPr>
          <w:rFonts w:ascii="Verdana" w:hAnsi="Verdana"/>
          <w:b/>
          <w:sz w:val="20"/>
        </w:rPr>
      </w:pPr>
    </w:p>
    <w:p w:rsidR="007A40F4" w:rsidRDefault="007A40F4" w:rsidP="007A40F4">
      <w:pPr>
        <w:pStyle w:val="Recuodecorpodetexto"/>
        <w:ind w:left="0"/>
        <w:jc w:val="center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JUSTIFICATIVA</w:t>
      </w:r>
    </w:p>
    <w:p w:rsidR="007A40F4" w:rsidRDefault="007A40F4" w:rsidP="007A40F4">
      <w:pPr>
        <w:pStyle w:val="Recuodecorpodetexto"/>
        <w:ind w:left="0"/>
        <w:jc w:val="center"/>
        <w:rPr>
          <w:rFonts w:ascii="Verdana" w:hAnsi="Verdana"/>
          <w:b/>
          <w:sz w:val="20"/>
        </w:rPr>
      </w:pPr>
    </w:p>
    <w:p w:rsidR="007A40F4" w:rsidRDefault="007A40F4" w:rsidP="007A40F4">
      <w:pPr>
        <w:pStyle w:val="Recuodecorpodetexto"/>
        <w:ind w:left="0" w:firstLine="3402"/>
        <w:jc w:val="center"/>
        <w:rPr>
          <w:rFonts w:ascii="Verdana" w:hAnsi="Verdana"/>
          <w:b/>
          <w:sz w:val="20"/>
        </w:rPr>
      </w:pPr>
    </w:p>
    <w:p w:rsidR="00E65A4B" w:rsidRDefault="00E65A4B" w:rsidP="007A40F4">
      <w:pPr>
        <w:pStyle w:val="Recuodecorpodetexto"/>
        <w:ind w:left="0" w:firstLine="34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Constituição Federal estabelece como Direito Social do trabalhador, estendendo-o ao servidor público, o recebimento do salário mínimo unificado, capaz de atender as suas necessidades vitais básicas e às de sua família como moradia, alimentação, educação, saúde, lazer, vestuário, higiene, transporte e previdência social, com reajustes periódicos que lhe preservem o poder aquisitivo. </w:t>
      </w:r>
    </w:p>
    <w:p w:rsidR="00E65A4B" w:rsidRDefault="00E65A4B" w:rsidP="007A40F4">
      <w:pPr>
        <w:pStyle w:val="Recuodecorpodetexto"/>
        <w:ind w:left="0" w:firstLine="34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Assim, por meio do Decreto Federal nº 8.618, de 29 de dezembro de 2015, o valor do salário mínimo nacional passou de R$788,00 para R$880,00. Mediante tal alteração, alguns cargos e funções da Câmara Municipal passaram a ter seu vencimento-base inferior ao fixado para o salário mínimo vigente, urg</w:t>
      </w:r>
      <w:r w:rsidR="00784281">
        <w:rPr>
          <w:rFonts w:ascii="Verdana" w:hAnsi="Verdana"/>
          <w:sz w:val="24"/>
          <w:szCs w:val="24"/>
        </w:rPr>
        <w:t xml:space="preserve">indo que se faça a </w:t>
      </w:r>
      <w:r>
        <w:rPr>
          <w:rFonts w:ascii="Verdana" w:hAnsi="Verdana"/>
          <w:sz w:val="24"/>
          <w:szCs w:val="24"/>
        </w:rPr>
        <w:t>adequação</w:t>
      </w:r>
      <w:r w:rsidR="00784281">
        <w:rPr>
          <w:rFonts w:ascii="Verdana" w:hAnsi="Verdana"/>
          <w:sz w:val="24"/>
          <w:szCs w:val="24"/>
        </w:rPr>
        <w:t xml:space="preserve"> de valores</w:t>
      </w:r>
      <w:r>
        <w:rPr>
          <w:rFonts w:ascii="Verdana" w:hAnsi="Verdana"/>
          <w:sz w:val="24"/>
          <w:szCs w:val="24"/>
        </w:rPr>
        <w:t xml:space="preserve"> a fim de se cumprir o que determina a Carta Magna nacional.</w:t>
      </w:r>
    </w:p>
    <w:p w:rsidR="00E65A4B" w:rsidRDefault="00F03627" w:rsidP="007A40F4">
      <w:pPr>
        <w:pStyle w:val="Recuodecorpodetexto"/>
        <w:ind w:left="0" w:firstLine="34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Dessa forma, a presente proposição se faz necessária, concedendo-se um abono para os servidores do Legislativo cujo cargo ou função esteja com o vencimento-base fixado em desacordo com o valor do salário mínimo vigente, conforme anexo único que integra o projeto para o qual solicitamos apoio dos membros desse Colegiado. Ressaltamos que, por ser imperativo constitucional, o abono em questão prescinde de impacto financeiro-orçamentário, devendo a Gestão Administrativa da Câmara Municipal proceder ao contingenciamento de despesas a fim de se dar cumprimento à determinação constitucional.</w:t>
      </w:r>
    </w:p>
    <w:p w:rsidR="00E65A4B" w:rsidRDefault="00E65A4B" w:rsidP="007A40F4">
      <w:pPr>
        <w:pStyle w:val="Recuodecorpodetexto"/>
        <w:ind w:left="0" w:firstLine="3402"/>
        <w:rPr>
          <w:rFonts w:ascii="Verdana" w:hAnsi="Verdana"/>
          <w:sz w:val="24"/>
          <w:szCs w:val="24"/>
        </w:rPr>
      </w:pPr>
    </w:p>
    <w:p w:rsidR="00E65A4B" w:rsidRDefault="00E65A4B" w:rsidP="007A40F4">
      <w:pPr>
        <w:pStyle w:val="Recuodecorpodetexto"/>
        <w:ind w:left="0" w:firstLine="3402"/>
        <w:rPr>
          <w:rFonts w:ascii="Verdana" w:hAnsi="Verdana"/>
          <w:sz w:val="24"/>
          <w:szCs w:val="24"/>
        </w:rPr>
      </w:pPr>
    </w:p>
    <w:p w:rsidR="004C3D38" w:rsidRDefault="004C3D38"/>
    <w:sectPr w:rsidR="004C3D38" w:rsidSect="004C3D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D1" w:rsidRDefault="00565ED1" w:rsidP="00FC7056">
      <w:pPr>
        <w:spacing w:after="0" w:line="240" w:lineRule="auto"/>
      </w:pPr>
      <w:r>
        <w:separator/>
      </w:r>
    </w:p>
  </w:endnote>
  <w:endnote w:type="continuationSeparator" w:id="0">
    <w:p w:rsidR="00565ED1" w:rsidRDefault="00565ED1" w:rsidP="00FC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 Vera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D1" w:rsidRDefault="00565ED1" w:rsidP="00FC7056">
      <w:pPr>
        <w:spacing w:after="0" w:line="240" w:lineRule="auto"/>
      </w:pPr>
      <w:r>
        <w:separator/>
      </w:r>
    </w:p>
  </w:footnote>
  <w:footnote w:type="continuationSeparator" w:id="0">
    <w:p w:rsidR="00565ED1" w:rsidRDefault="00565ED1" w:rsidP="00FC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056" w:rsidRDefault="00FC7056" w:rsidP="00FC705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19050" t="0" r="0" b="0"/>
          <wp:wrapTight wrapText="bothSides">
            <wp:wrapPolygon edited="0">
              <wp:start x="-456" y="0"/>
              <wp:lineTo x="-456" y="20962"/>
              <wp:lineTo x="21418" y="20962"/>
              <wp:lineTo x="21418" y="0"/>
              <wp:lineTo x="-456" y="0"/>
            </wp:wrapPolygon>
          </wp:wrapTight>
          <wp:docPr id="3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FC7056" w:rsidRDefault="00FC7056" w:rsidP="00FC705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FC7056" w:rsidRDefault="00FC7056" w:rsidP="00FC7056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>Fone: 31 3779-6300 | E-mail: atendimento@camarasete.mg.gov.br</w:t>
    </w:r>
  </w:p>
  <w:p w:rsidR="00FC7056" w:rsidRDefault="00FC70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4"/>
    <w:rsid w:val="0015130F"/>
    <w:rsid w:val="001C533D"/>
    <w:rsid w:val="00385AD8"/>
    <w:rsid w:val="004C3D38"/>
    <w:rsid w:val="005043BF"/>
    <w:rsid w:val="00565ED1"/>
    <w:rsid w:val="00784281"/>
    <w:rsid w:val="007A40F4"/>
    <w:rsid w:val="008E39FF"/>
    <w:rsid w:val="0090389F"/>
    <w:rsid w:val="00960744"/>
    <w:rsid w:val="00A8378D"/>
    <w:rsid w:val="00D348CA"/>
    <w:rsid w:val="00D36A91"/>
    <w:rsid w:val="00D43760"/>
    <w:rsid w:val="00DC7417"/>
    <w:rsid w:val="00E65A4B"/>
    <w:rsid w:val="00F03627"/>
    <w:rsid w:val="00FC7056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F0393-CC83-4434-AEF6-58764CE1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7A40F4"/>
    <w:pPr>
      <w:suppressAutoHyphens/>
      <w:spacing w:after="0" w:line="240" w:lineRule="auto"/>
      <w:ind w:left="2124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40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C7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056"/>
  </w:style>
  <w:style w:type="paragraph" w:styleId="Rodap">
    <w:name w:val="footer"/>
    <w:basedOn w:val="Normal"/>
    <w:link w:val="RodapChar"/>
    <w:uiPriority w:val="99"/>
    <w:semiHidden/>
    <w:unhideWhenUsed/>
    <w:rsid w:val="00FC7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2016-03-15T11:14:00Z</cp:lastPrinted>
  <dcterms:created xsi:type="dcterms:W3CDTF">2016-03-16T19:55:00Z</dcterms:created>
  <dcterms:modified xsi:type="dcterms:W3CDTF">2016-03-16T19:55:00Z</dcterms:modified>
</cp:coreProperties>
</file>