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both"/>
      </w:pPr>
      <w:r>
        <w:rPr/>
        <w:drawing>
          <wp:inline distB="0" distL="0" distR="0" distT="0">
            <wp:extent cx="5400040" cy="108648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0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Verdana" w:hAnsi="Verdana"/>
          <w:b/>
          <w:bCs/>
        </w:rPr>
      </w:r>
    </w:p>
    <w:p>
      <w:pPr>
        <w:pStyle w:val="style0"/>
        <w:jc w:val="both"/>
      </w:pPr>
      <w:r>
        <w:rPr>
          <w:rFonts w:ascii="Verdana" w:hAnsi="Verdana"/>
          <w:b/>
          <w:bCs/>
        </w:rPr>
        <w:t xml:space="preserve">EMENDA ADITIVA Nº 01/2015 </w:t>
      </w:r>
      <w:r>
        <w:rPr>
          <w:rFonts w:ascii="Verdana" w:hAnsi="Verdana"/>
          <w:b/>
        </w:rPr>
        <w:t>AO PROJETO DE LEI Nº 33/2015 QUE “AUTORIZA O SERVIÇO AUTÔNOMO DE ÁGUA, ESGOTO E SANEAMENTO URBANO DE SETE LAGOAS – SAAE, A CONTRATAR OPERAÇÃO DE CRÉDITO JUNTO AO BANCO DE DESENVOLVIMENTO DE GARANTIA E DÁ OUTRAS PROVIDÊNCIAS CORRELATAS”.</w:t>
      </w:r>
    </w:p>
    <w:p>
      <w:pPr>
        <w:pStyle w:val="style0"/>
        <w:ind w:firstLine="2250" w:left="0" w:right="0"/>
        <w:jc w:val="both"/>
      </w:pPr>
      <w:r>
        <w:rPr/>
      </w:r>
    </w:p>
    <w:p>
      <w:pPr>
        <w:pStyle w:val="style0"/>
        <w:ind w:firstLine="2250" w:left="0" w:right="0"/>
        <w:jc w:val="both"/>
      </w:pPr>
      <w:r>
        <w:rPr/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Art. 1º Acrescente-se ao art. 1º do Projeto de Lei nº 33/2015 o seguinte parágrafo:</w:t>
      </w:r>
    </w:p>
    <w:p>
      <w:pPr>
        <w:pStyle w:val="style0"/>
        <w:ind w:firstLine="2250" w:left="0" w:right="0"/>
        <w:jc w:val="both"/>
      </w:pPr>
      <w:r>
        <w:rPr/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“</w:t>
      </w:r>
      <w:r>
        <w:rPr>
          <w:rFonts w:ascii="Verdana" w:hAnsi="Verdana"/>
        </w:rPr>
        <w:t>Art 1º (...)</w:t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§.....: O valor mencionado no caput deste artigo será deduzido do montante de R$13.940.203,00, quando da realização da operação de crédito autorizada pela Lei nº 8.377, de 24 de setembro de 2014.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/>
      </w:r>
    </w:p>
    <w:p>
      <w:pPr>
        <w:pStyle w:val="style0"/>
        <w:ind w:firstLine="2250" w:left="0" w:right="0"/>
        <w:jc w:val="both"/>
      </w:pPr>
      <w:r>
        <w:rPr>
          <w:rFonts w:ascii="Verdana" w:hAnsi="Verdana"/>
        </w:rPr>
        <w:t>Sala das Reuniões, 06 de Abril de 2015.</w:t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both"/>
      </w:pPr>
      <w:r>
        <w:rPr/>
      </w:r>
    </w:p>
    <w:p>
      <w:pPr>
        <w:pStyle w:val="style0"/>
        <w:ind w:firstLine="2295" w:left="0" w:right="0"/>
        <w:jc w:val="center"/>
      </w:pPr>
      <w:r>
        <w:rPr/>
      </w:r>
    </w:p>
    <w:p>
      <w:pPr>
        <w:pStyle w:val="style27"/>
        <w:spacing w:after="198" w:before="28"/>
        <w:contextualSpacing w:val="false"/>
        <w:jc w:val="center"/>
      </w:pPr>
      <w:r>
        <w:rPr>
          <w:rFonts w:ascii="Liberation Sans" w:cs="Liberation Sans" w:hAnsi="Liberation Sans"/>
          <w:sz w:val="24"/>
          <w:szCs w:val="24"/>
        </w:rPr>
        <w:t>MILTON MARTINS</w:t>
      </w:r>
    </w:p>
    <w:p>
      <w:pPr>
        <w:pStyle w:val="style27"/>
        <w:spacing w:after="198" w:before="28"/>
        <w:contextualSpacing w:val="false"/>
        <w:jc w:val="center"/>
      </w:pPr>
      <w:r>
        <w:rPr>
          <w:rFonts w:ascii="Liberation Sans" w:cs="Liberation Sans" w:hAnsi="Liberation Sans"/>
          <w:sz w:val="24"/>
          <w:szCs w:val="24"/>
        </w:rPr>
        <w:t>VEREADOR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Nimbus Roman No9 L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 w:val="false"/>
      <w:suppressAutoHyphens w:val="true"/>
      <w:spacing w:after="0" w:before="0" w:line="100" w:lineRule="atLeast"/>
      <w:contextualSpacing w:val="false"/>
    </w:pPr>
    <w:rPr>
      <w:rFonts w:ascii="Nimbus Roman No9 L" w:cs="Times New Roman" w:eastAsia="DejaVu Sans" w:hAnsi="Nimbus Roman No9 L"/>
      <w:color w:val="00000A"/>
      <w:sz w:val="24"/>
      <w:szCs w:val="24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Recuo de corpo de texto Char"/>
    <w:basedOn w:val="style15"/>
    <w:next w:val="style16"/>
    <w:rPr>
      <w:rFonts w:ascii="Arial" w:cs="Arial" w:eastAsia="DejaVu Sans" w:hAnsi="Arial"/>
      <w:sz w:val="24"/>
      <w:szCs w:val="24"/>
      <w:lang w:eastAsia="pt-BR"/>
    </w:rPr>
  </w:style>
  <w:style w:styleId="style17" w:type="character">
    <w:name w:val="Texto de balão Char"/>
    <w:basedOn w:val="style15"/>
    <w:next w:val="style17"/>
    <w:rPr>
      <w:rFonts w:ascii="Tahoma" w:cs="Tahoma" w:eastAsia="DejaVu Sans" w:hAnsi="Tahoma"/>
      <w:sz w:val="16"/>
      <w:szCs w:val="16"/>
      <w:lang w:eastAsia="pt-BR"/>
    </w:rPr>
  </w:style>
  <w:style w:styleId="style18" w:type="paragraph">
    <w:name w:val="Título"/>
    <w:basedOn w:val="style0"/>
    <w:next w:val="style19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9" w:type="paragraph">
    <w:name w:val="Corpo do texto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Mangal"/>
    </w:rPr>
  </w:style>
  <w:style w:styleId="style21" w:type="paragraph">
    <w:name w:val="Legenda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Mangal"/>
    </w:rPr>
  </w:style>
  <w:style w:styleId="style23" w:type="paragraph">
    <w:name w:val="Título principal"/>
    <w:basedOn w:val="style0"/>
    <w:next w:val="style23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rFonts w:cs="Mangal"/>
      <w:i/>
      <w:iCs/>
    </w:rPr>
  </w:style>
  <w:style w:styleId="style25" w:type="paragraph">
    <w:name w:val="Corpo de texto recuado"/>
    <w:basedOn w:val="style0"/>
    <w:next w:val="style25"/>
    <w:pPr>
      <w:ind w:firstLine="708" w:left="1416" w:right="0"/>
      <w:jc w:val="both"/>
    </w:pPr>
    <w:rPr>
      <w:rFonts w:ascii="Arial" w:cs="Arial" w:hAnsi="Arial"/>
    </w:rPr>
  </w:style>
  <w:style w:styleId="style26" w:type="paragraph">
    <w:name w:val="Balloon Text"/>
    <w:basedOn w:val="style0"/>
    <w:next w:val="style26"/>
    <w:pPr/>
    <w:rPr>
      <w:rFonts w:ascii="Tahoma" w:cs="Tahoma" w:hAnsi="Tahoma"/>
      <w:sz w:val="16"/>
      <w:szCs w:val="16"/>
    </w:rPr>
  </w:style>
  <w:style w:styleId="style27" w:type="paragraph">
    <w:name w:val="western"/>
    <w:basedOn w:val="style0"/>
    <w:next w:val="style27"/>
    <w:pPr>
      <w:widowControl/>
      <w:suppressAutoHyphens w:val="false"/>
      <w:spacing w:after="119" w:before="28" w:line="276" w:lineRule="auto"/>
      <w:contextualSpacing w:val="false"/>
    </w:pPr>
    <w:rPr>
      <w:rFonts w:ascii="Calibri" w:eastAsia="Times New Roman" w:hAnsi="Calibri"/>
      <w:color w:val="000000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2015-04-06T20:14:00.00Z</dcterms:created>
  <dc:creator>Cliente</dc:creator>
  <cp:lastModifiedBy>Usuario</cp:lastModifiedBy>
  <cp:lastPrinted>2015-04-06T20:13:00.00Z</cp:lastPrinted>
  <dcterms:modified xsi:type="dcterms:W3CDTF">2015-04-06T20:14:00.00Z</dcterms:modified>
  <cp:revision>2</cp:revision>
</cp:coreProperties>
</file>