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  <w:t>PEDIDO DE PROVIDÊNCIA  N.°_____/2014</w:t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  <w:bCs/>
          <w:iCs/>
        </w:rPr>
        <w:t xml:space="preserve"> </w:t>
      </w:r>
      <w:r>
        <w:rPr>
          <w:rFonts w:ascii="Arial" w:cs="Arial" w:hAnsi="Arial"/>
          <w:bCs/>
          <w:iCs/>
        </w:rPr>
        <w:tab/>
        <w:tab/>
        <w:t>O Vereador que este subscreve requer, ouvido o Plenário e após os trâmites regimentais, que seja enviada correspondência ao Exmo. Prefeito Municipal, Sr. Márcio Reinaldo Dias Moreira para que determine à Secretaria de Educação que cumpra o que determina o art. 2º, I, da Lei Municipal 8.354/2014</w:t>
      </w:r>
      <w:r>
        <w:rPr>
          <w:rFonts w:ascii="Arial" w:cs="Arial" w:hAnsi="Arial"/>
        </w:rPr>
        <w:t>.</w:t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  <w:t>Justificativa</w:t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b/>
          <w:bCs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 xml:space="preserve">A lei Municipal 8.354/2014 regulamenta a execução do Hino Municipal de Sete Lagoas. Em seu art. 2º, I, restou instituída a obrigatoriedade de se proceder o canto do Hino Oficial do Município de Sete Lagoas em todos os turnos de aulas das Escolas Municipais pelo menos uma vez por semana.             </w:t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  <w:t>No entanto, esta regra não vem sendo cumprida pela direção das escolas do município, fato este que motiva e justifica a presente proposição.</w:t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276" w:lineRule="auto"/>
        <w:jc w:val="both"/>
      </w:pPr>
      <w:r>
        <w:rPr>
          <w:rFonts w:ascii="Arial" w:cs="Arial" w:hAnsi="Arial"/>
        </w:rPr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</w:rPr>
        <w:t>Sala das Sessões, 20 de outubro 201</w:t>
      </w:r>
      <w:bookmarkStart w:id="0" w:name="_GoBack"/>
      <w:bookmarkEnd w:id="0"/>
      <w:r>
        <w:rPr>
          <w:rFonts w:ascii="Arial" w:cs="Arial" w:hAnsi="Arial"/>
        </w:rPr>
        <w:t>4.</w:t>
      </w:r>
    </w:p>
    <w:p>
      <w:pPr>
        <w:pStyle w:val="style0"/>
        <w:spacing w:line="276" w:lineRule="auto"/>
        <w:jc w:val="center"/>
      </w:pPr>
      <w:r>
        <w:rPr>
          <w:rFonts w:ascii="Arial" w:cs="Arial" w:hAnsi="Arial"/>
          <w:i/>
          <w:i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i/>
          <w:iCs/>
        </w:rPr>
      </w:r>
    </w:p>
    <w:p>
      <w:pPr>
        <w:pStyle w:val="style0"/>
        <w:spacing w:line="276" w:lineRule="auto"/>
        <w:jc w:val="center"/>
      </w:pPr>
      <w:r>
        <w:rPr>
          <w:rFonts w:ascii="Tahoma" w:cs="Tahoma" w:hAnsi="Tahoma"/>
          <w:b/>
          <w:bCs/>
        </w:rPr>
      </w:r>
    </w:p>
    <w:p>
      <w:pPr>
        <w:pStyle w:val="style0"/>
        <w:spacing w:line="276" w:lineRule="auto"/>
        <w:jc w:val="center"/>
      </w:pPr>
      <w:r>
        <w:rPr>
          <w:rFonts w:ascii="Arial Narrow" w:cs="Tahoma" w:hAnsi="Arial Narrow"/>
          <w:b/>
          <w:bCs/>
        </w:rPr>
        <w:t>Joaquim Gonzaga Barbosa</w:t>
      </w:r>
    </w:p>
    <w:p>
      <w:pPr>
        <w:pStyle w:val="style0"/>
        <w:spacing w:line="276" w:lineRule="auto"/>
        <w:jc w:val="center"/>
      </w:pPr>
      <w:r>
        <w:rPr>
          <w:rFonts w:ascii="Arial Narrow" w:cs="Tahoma" w:hAnsi="Arial Narrow"/>
          <w:b/>
          <w:bCs/>
        </w:rPr>
        <w:t>VEREADOR GONZAGA - PSL</w:t>
      </w:r>
    </w:p>
    <w:p>
      <w:pPr>
        <w:pStyle w:val="style0"/>
        <w:spacing w:line="276" w:lineRule="auto"/>
      </w:pPr>
      <w:r>
        <w:rPr/>
      </w:r>
    </w:p>
    <w:sectPr>
      <w:headerReference r:id="rId2" w:type="default"/>
      <v:group alt="Grupo 265" coordorigin="570,0" coordsize="10764,546" id="shape_0" style="position:absolute;margin-left:28.5pt;margin-top:0pt;width:538.2pt;height:27.3pt">
        <v:rect fillcolor="#953735" id="shape_0" style="position:absolute;left:619;top:53;width:8671;height:431">
          <v:wrap v:type="square"/>
          <v:fill color2="#6ac8ca" detectmouseclick="t" type="solid"/>
          <v:stroke color="#3465af" endcap="flat" joinstyle="round"/>
        </v:rect>
        <v:rect fillcolor="#953735" id="shape_0" style="position:absolute;left:9331;top:53;width:1949;height:431">
          <v:wrap v:type="square"/>
          <v:fill color2="#6ac8ca" detectmouseclick="t" type="solid"/>
          <v:stroke color="#3465af" endcap="flat" joinstyle="round"/>
        </v:rect>
        <v:rect id="shape_0" style="position:absolute;left:570;top:0;width:10764;height:546">
          <v:wrap v:type="none"/>
          <v:fill detectmouseclick="t"/>
          <v:stroke color="black" endcap="flat" joinstyle="round"/>
        </v:rect>
      </v:group>
      <w:footerReference r:id="rId3" w:type="default"/>
      <w:type w:val="nextPage"/>
      <w:pgSz w:h="16838" w:w="11906"/>
      <w:pgMar w:bottom="1417" w:footer="708" w:gutter="0" w:header="708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</w:pPr>
    <w:r>
      <w:rPr/>
      <w:pict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5245100" cy="106997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106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Liberation Serif" w:cs="DejaVu Sans" w:eastAsia="DejaVu Sans" w:hAnsi="Liberation Serif"/>
      <w:color w:val="auto"/>
      <w:sz w:val="24"/>
      <w:szCs w:val="24"/>
      <w:lang w:bidi="hi-IN" w:eastAsia="hi-I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7" w:type="character">
    <w:name w:val="Rodapé Char"/>
    <w:basedOn w:val="style15"/>
    <w:next w:val="style17"/>
    <w:rPr>
      <w:rFonts w:ascii="Liberation Serif" w:cs="Mangal" w:eastAsia="DejaVu Sans" w:hAnsi="Liberation Serif"/>
      <w:sz w:val="24"/>
      <w:szCs w:val="21"/>
      <w:lang w:bidi="hi-IN" w:eastAsia="hi-IN"/>
    </w:rPr>
  </w:style>
  <w:style w:styleId="style18" w:type="character">
    <w:name w:val="Texto de balão Char"/>
    <w:basedOn w:val="style15"/>
    <w:next w:val="style18"/>
    <w:rPr>
      <w:rFonts w:ascii="Tahoma" w:cs="Mangal" w:eastAsia="DejaVu Sans" w:hAnsi="Tahoma"/>
      <w:sz w:val="16"/>
      <w:szCs w:val="14"/>
      <w:lang w:bidi="hi-IN" w:eastAsia="hi-IN"/>
    </w:rPr>
  </w:style>
  <w:style w:styleId="style19" w:type="paragraph">
    <w:name w:val="Título"/>
    <w:basedOn w:val="style0"/>
    <w:next w:val="style20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0" w:type="paragraph">
    <w:name w:val="Corpo do texto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</w:pPr>
    <w:rPr>
      <w:rFonts w:cs="Mangal"/>
      <w:sz w:val="21"/>
      <w:szCs w:val="21"/>
    </w:rPr>
  </w:style>
  <w:style w:styleId="style26" w:type="paragraph">
    <w:name w:val="Balloon Text"/>
    <w:basedOn w:val="style0"/>
    <w:next w:val="style26"/>
    <w:pPr/>
    <w:rPr>
      <w:rFonts w:ascii="Tahoma" w:cs="Mangal" w:hAnsi="Tahoma"/>
      <w:sz w:val="16"/>
      <w:szCs w:val="1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e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2014-10-20T15:09:00.00Z</dcterms:created>
  <dc:creator>Leo</dc:creator>
  <cp:lastModifiedBy>Leo</cp:lastModifiedBy>
  <cp:lastPrinted>2014-10-20T13:49:47.64Z</cp:lastPrinted>
  <dcterms:modified xsi:type="dcterms:W3CDTF">2014-10-20T15:09:00.00Z</dcterms:modified>
  <cp:revision>2</cp:revision>
</cp:coreProperties>
</file>